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6656" w14:textId="15A8AD77" w:rsidR="00E13119" w:rsidRDefault="00E13119" w:rsidP="00E13119">
      <w:pPr>
        <w:autoSpaceDE w:val="0"/>
        <w:autoSpaceDN w:val="0"/>
        <w:adjustRightInd w:val="0"/>
        <w:spacing w:before="53" w:line="278" w:lineRule="exact"/>
        <w:jc w:val="both"/>
        <w:rPr>
          <w:rFonts w:eastAsiaTheme="minorEastAsia"/>
        </w:rPr>
      </w:pPr>
      <w:r w:rsidRPr="00E27994">
        <w:rPr>
          <w:rFonts w:asciiTheme="minorHAnsi" w:hAnsiTheme="minorHAnsi" w:cstheme="minorHAnsi"/>
        </w:rPr>
        <w:t xml:space="preserve">Na temelju članka 103. Zakona o gospodarenju otpadom (Narodne novine br. 84/21) </w:t>
      </w:r>
      <w:r w:rsidR="00E27994" w:rsidRPr="00E27994">
        <w:rPr>
          <w:rFonts w:asciiTheme="minorHAnsi" w:hAnsiTheme="minorHAnsi" w:cstheme="minorHAnsi"/>
        </w:rPr>
        <w:t>te</w:t>
      </w:r>
      <w:r w:rsidR="00E27994" w:rsidRPr="008B6036">
        <w:rPr>
          <w:rFonts w:asciiTheme="minorHAnsi" w:hAnsiTheme="minorHAnsi" w:cstheme="minorHAnsi"/>
          <w:color w:val="000000"/>
          <w:kern w:val="30"/>
        </w:rPr>
        <w:t xml:space="preserve"> </w:t>
      </w:r>
      <w:r w:rsidR="00E27994" w:rsidRPr="008B6036">
        <w:rPr>
          <w:rFonts w:asciiTheme="minorHAnsi" w:hAnsiTheme="minorHAnsi" w:cstheme="minorHAnsi"/>
        </w:rPr>
        <w:t>članka 34. stavak 1. alineja 2. Statuta Grada Nova Gradiška („Novogradiški glasnik“ broj 1/18 i 2/21)</w:t>
      </w:r>
      <w:r w:rsidR="00E27994" w:rsidRPr="008B6036">
        <w:rPr>
          <w:rFonts w:asciiTheme="minorHAnsi" w:hAnsiTheme="minorHAnsi" w:cstheme="minorHAnsi"/>
          <w:color w:val="000000"/>
          <w:kern w:val="30"/>
        </w:rPr>
        <w:t xml:space="preserve"> GRADSKO VIJEĆE GRADA NOVA GRADIŠKA  na __. sjednici održanoj _________________2022. godine, donijelo je</w:t>
      </w:r>
    </w:p>
    <w:p w14:paraId="238AFBA3" w14:textId="77777777" w:rsidR="00E13119" w:rsidRDefault="00E13119" w:rsidP="00E13119">
      <w:pPr>
        <w:autoSpaceDE w:val="0"/>
        <w:autoSpaceDN w:val="0"/>
        <w:adjustRightInd w:val="0"/>
        <w:spacing w:before="53" w:line="278" w:lineRule="exact"/>
        <w:jc w:val="both"/>
        <w:rPr>
          <w:rFonts w:eastAsiaTheme="minorEastAsia"/>
        </w:rPr>
      </w:pPr>
    </w:p>
    <w:p w14:paraId="25E46293" w14:textId="77777777" w:rsidR="00E13119" w:rsidRDefault="00E13119" w:rsidP="00E1311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</w:p>
    <w:p w14:paraId="45A66A62" w14:textId="23BD2C15" w:rsidR="00E13119" w:rsidRPr="00E27994" w:rsidRDefault="00E13119" w:rsidP="00E13119">
      <w:pPr>
        <w:autoSpaceDE w:val="0"/>
        <w:autoSpaceDN w:val="0"/>
        <w:adjustRightInd w:val="0"/>
        <w:spacing w:before="62"/>
        <w:jc w:val="center"/>
        <w:rPr>
          <w:rFonts w:asciiTheme="minorHAnsi" w:eastAsiaTheme="minorEastAsia" w:hAnsiTheme="minorHAnsi" w:cstheme="minorHAnsi"/>
          <w:b/>
          <w:bCs/>
          <w:spacing w:val="60"/>
        </w:rPr>
      </w:pPr>
      <w:r w:rsidRPr="00E27994">
        <w:rPr>
          <w:rFonts w:asciiTheme="minorHAnsi" w:eastAsiaTheme="minorEastAsia" w:hAnsiTheme="minorHAnsi" w:cstheme="minorHAnsi"/>
          <w:b/>
          <w:bCs/>
          <w:spacing w:val="60"/>
        </w:rPr>
        <w:t>ODLU</w:t>
      </w:r>
      <w:r w:rsidR="00E27994" w:rsidRPr="00E27994">
        <w:rPr>
          <w:rFonts w:asciiTheme="minorHAnsi" w:eastAsiaTheme="minorEastAsia" w:hAnsiTheme="minorHAnsi" w:cstheme="minorHAnsi"/>
          <w:b/>
          <w:bCs/>
          <w:spacing w:val="60"/>
        </w:rPr>
        <w:t>KU</w:t>
      </w:r>
    </w:p>
    <w:p w14:paraId="1C4C084C" w14:textId="78637BAD" w:rsidR="00E13119" w:rsidRPr="00E27994" w:rsidRDefault="00E13119" w:rsidP="00E13119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</w:rPr>
      </w:pPr>
      <w:r w:rsidRPr="00E27994">
        <w:rPr>
          <w:rFonts w:asciiTheme="minorHAnsi" w:eastAsiaTheme="minorEastAsia" w:hAnsiTheme="minorHAnsi" w:cstheme="minorHAnsi"/>
          <w:b/>
          <w:bCs/>
        </w:rPr>
        <w:t>o načinu plaćanja naknade zbog korištenja odlagališta komunalnog otpada „</w:t>
      </w:r>
      <w:r w:rsidR="00E27994" w:rsidRPr="00E27994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="00E27994" w:rsidRPr="00E27994">
        <w:rPr>
          <w:rFonts w:asciiTheme="minorHAnsi" w:eastAsiaTheme="minorEastAsia" w:hAnsiTheme="minorHAnsi" w:cstheme="minorHAnsi"/>
          <w:b/>
          <w:bCs/>
        </w:rPr>
        <w:t>Šagulje</w:t>
      </w:r>
      <w:proofErr w:type="spellEnd"/>
      <w:r w:rsidR="00E27994" w:rsidRPr="00E27994">
        <w:rPr>
          <w:rFonts w:asciiTheme="minorHAnsi" w:eastAsiaTheme="minorEastAsia" w:hAnsiTheme="minorHAnsi" w:cstheme="minorHAnsi"/>
          <w:b/>
          <w:bCs/>
        </w:rPr>
        <w:t xml:space="preserve"> - </w:t>
      </w:r>
      <w:proofErr w:type="spellStart"/>
      <w:r w:rsidR="00E27994" w:rsidRPr="00E27994">
        <w:rPr>
          <w:rFonts w:asciiTheme="minorHAnsi" w:eastAsiaTheme="minorEastAsia" w:hAnsiTheme="minorHAnsi" w:cstheme="minorHAnsi"/>
          <w:b/>
          <w:bCs/>
        </w:rPr>
        <w:t>Ivik</w:t>
      </w:r>
      <w:proofErr w:type="spellEnd"/>
      <w:r w:rsidRPr="00E27994">
        <w:rPr>
          <w:rFonts w:asciiTheme="minorHAnsi" w:eastAsiaTheme="minorEastAsia" w:hAnsiTheme="minorHAnsi" w:cstheme="minorHAnsi"/>
          <w:b/>
          <w:bCs/>
        </w:rPr>
        <w:t xml:space="preserve">“ </w:t>
      </w:r>
      <w:r w:rsidR="00E27994" w:rsidRPr="00E27994">
        <w:rPr>
          <w:rFonts w:asciiTheme="minorHAnsi" w:eastAsiaTheme="minorEastAsia" w:hAnsiTheme="minorHAnsi" w:cstheme="minorHAnsi"/>
          <w:b/>
          <w:bCs/>
        </w:rPr>
        <w:t>u Novoj Gradiški</w:t>
      </w:r>
    </w:p>
    <w:p w14:paraId="2BE70528" w14:textId="77777777" w:rsidR="00E13119" w:rsidRDefault="00E13119" w:rsidP="00E13119">
      <w:pPr>
        <w:spacing w:line="256" w:lineRule="auto"/>
        <w:rPr>
          <w:rFonts w:eastAsiaTheme="minorHAnsi"/>
          <w:lang w:eastAsia="en-US"/>
        </w:rPr>
      </w:pPr>
    </w:p>
    <w:p w14:paraId="58BD9630" w14:textId="77777777" w:rsidR="00E13119" w:rsidRDefault="00E13119" w:rsidP="00E13119">
      <w:pPr>
        <w:suppressAutoHyphens/>
        <w:spacing w:line="100" w:lineRule="atLeast"/>
        <w:jc w:val="both"/>
        <w:rPr>
          <w:rFonts w:eastAsia="Calibri"/>
          <w:i/>
          <w:color w:val="000000"/>
          <w:kern w:val="2"/>
          <w:lang w:eastAsia="ar-SA"/>
        </w:rPr>
      </w:pPr>
    </w:p>
    <w:p w14:paraId="7C37944A" w14:textId="77777777" w:rsidR="00E13119" w:rsidRPr="00E27994" w:rsidRDefault="00E13119" w:rsidP="00E13119">
      <w:pPr>
        <w:suppressAutoHyphens/>
        <w:spacing w:line="100" w:lineRule="atLeast"/>
        <w:jc w:val="center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E27994">
        <w:rPr>
          <w:rFonts w:asciiTheme="minorHAnsi" w:eastAsia="Calibri" w:hAnsiTheme="minorHAnsi" w:cstheme="minorHAnsi"/>
          <w:color w:val="000000"/>
          <w:kern w:val="2"/>
          <w:lang w:eastAsia="ar-SA"/>
        </w:rPr>
        <w:t>Članak 1.</w:t>
      </w:r>
    </w:p>
    <w:p w14:paraId="7B40C773" w14:textId="77777777" w:rsidR="00E13119" w:rsidRDefault="00E13119" w:rsidP="00E13119">
      <w:pPr>
        <w:suppressAutoHyphens/>
        <w:spacing w:line="100" w:lineRule="atLeast"/>
        <w:jc w:val="center"/>
        <w:rPr>
          <w:rFonts w:eastAsia="Calibri"/>
          <w:color w:val="000000"/>
          <w:kern w:val="2"/>
          <w:lang w:eastAsia="ar-SA"/>
        </w:rPr>
      </w:pPr>
    </w:p>
    <w:p w14:paraId="7F308E9E" w14:textId="1AF35E56" w:rsidR="00E13119" w:rsidRPr="00E27994" w:rsidRDefault="00E13119" w:rsidP="00E13119">
      <w:pPr>
        <w:suppressAutoHyphens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eastAsia="Calibri"/>
          <w:color w:val="000000"/>
          <w:kern w:val="2"/>
          <w:lang w:eastAsia="ar-SA"/>
        </w:rPr>
        <w:tab/>
      </w:r>
      <w:r w:rsidRPr="00E27994">
        <w:rPr>
          <w:rFonts w:asciiTheme="minorHAnsi" w:hAnsiTheme="minorHAnsi" w:cstheme="minorHAnsi"/>
        </w:rPr>
        <w:t xml:space="preserve">Ovom Odlukom utvrđuju se iznos, način i postupak određivanja visine naknade koju jedinice lokalne samouprave plaćaju Gradu </w:t>
      </w:r>
      <w:r w:rsidR="00E27994" w:rsidRPr="00E27994">
        <w:rPr>
          <w:rFonts w:asciiTheme="minorHAnsi" w:hAnsiTheme="minorHAnsi" w:cstheme="minorHAnsi"/>
        </w:rPr>
        <w:t xml:space="preserve">Nova Gradiška </w:t>
      </w:r>
      <w:r w:rsidRPr="00E27994">
        <w:rPr>
          <w:rFonts w:asciiTheme="minorHAnsi" w:hAnsiTheme="minorHAnsi" w:cstheme="minorHAnsi"/>
        </w:rPr>
        <w:t>za korištenje odlagališta komunalnog otpada „</w:t>
      </w:r>
      <w:r w:rsidR="00E27994" w:rsidRPr="00E27994">
        <w:rPr>
          <w:rFonts w:asciiTheme="minorHAnsi" w:hAnsiTheme="minorHAnsi" w:cstheme="minorHAnsi"/>
        </w:rPr>
        <w:t xml:space="preserve"> </w:t>
      </w:r>
      <w:proofErr w:type="spellStart"/>
      <w:r w:rsidR="00E27994" w:rsidRPr="00E27994">
        <w:rPr>
          <w:rFonts w:asciiTheme="minorHAnsi" w:hAnsiTheme="minorHAnsi" w:cstheme="minorHAnsi"/>
        </w:rPr>
        <w:t>Šagulje</w:t>
      </w:r>
      <w:proofErr w:type="spellEnd"/>
      <w:r w:rsidR="00E27994" w:rsidRPr="00E27994">
        <w:rPr>
          <w:rFonts w:asciiTheme="minorHAnsi" w:hAnsiTheme="minorHAnsi" w:cstheme="minorHAnsi"/>
        </w:rPr>
        <w:t xml:space="preserve"> - </w:t>
      </w:r>
      <w:proofErr w:type="spellStart"/>
      <w:r w:rsidR="00E27994" w:rsidRPr="00E27994">
        <w:rPr>
          <w:rFonts w:asciiTheme="minorHAnsi" w:hAnsiTheme="minorHAnsi" w:cstheme="minorHAnsi"/>
        </w:rPr>
        <w:t>Ivik</w:t>
      </w:r>
      <w:proofErr w:type="spellEnd"/>
      <w:r w:rsidRPr="00E27994">
        <w:rPr>
          <w:rFonts w:asciiTheme="minorHAnsi" w:hAnsiTheme="minorHAnsi" w:cstheme="minorHAnsi"/>
        </w:rPr>
        <w:t xml:space="preserve">“ u </w:t>
      </w:r>
      <w:r w:rsidR="00E27994" w:rsidRPr="00E27994">
        <w:rPr>
          <w:rFonts w:asciiTheme="minorHAnsi" w:hAnsiTheme="minorHAnsi" w:cstheme="minorHAnsi"/>
        </w:rPr>
        <w:t xml:space="preserve"> Novoj Gradiški</w:t>
      </w:r>
      <w:r w:rsidRPr="00E27994">
        <w:rPr>
          <w:rFonts w:asciiTheme="minorHAnsi" w:hAnsiTheme="minorHAnsi" w:cstheme="minorHAnsi"/>
        </w:rPr>
        <w:t>.</w:t>
      </w:r>
    </w:p>
    <w:p w14:paraId="04DC4FBE" w14:textId="77777777" w:rsidR="00E13119" w:rsidRDefault="00E13119" w:rsidP="00E13119">
      <w:pPr>
        <w:suppressAutoHyphens/>
        <w:spacing w:line="100" w:lineRule="atLeast"/>
        <w:jc w:val="both"/>
        <w:rPr>
          <w:rFonts w:eastAsia="Calibri"/>
          <w:color w:val="000000"/>
          <w:kern w:val="2"/>
          <w:lang w:eastAsia="ar-SA"/>
        </w:rPr>
      </w:pPr>
    </w:p>
    <w:p w14:paraId="12EBE7BF" w14:textId="32CE335E" w:rsidR="00E13119" w:rsidRPr="00CC3539" w:rsidRDefault="00E13119" w:rsidP="00E13119">
      <w:pPr>
        <w:suppressAutoHyphens/>
        <w:spacing w:line="100" w:lineRule="atLeast"/>
        <w:ind w:firstLine="708"/>
        <w:jc w:val="both"/>
        <w:rPr>
          <w:rFonts w:asciiTheme="minorHAnsi" w:hAnsiTheme="minorHAnsi" w:cstheme="minorHAnsi"/>
        </w:rPr>
      </w:pPr>
      <w:r w:rsidRPr="00CC3539">
        <w:rPr>
          <w:rFonts w:asciiTheme="minorHAnsi" w:hAnsiTheme="minorHAnsi" w:cstheme="minorHAnsi"/>
        </w:rPr>
        <w:t xml:space="preserve">Grad </w:t>
      </w:r>
      <w:r w:rsidR="00E27994" w:rsidRPr="00CC3539">
        <w:rPr>
          <w:rFonts w:asciiTheme="minorHAnsi" w:hAnsiTheme="minorHAnsi" w:cstheme="minorHAnsi"/>
        </w:rPr>
        <w:t xml:space="preserve">Nova Gradiška </w:t>
      </w:r>
      <w:r w:rsidRPr="00CC3539">
        <w:rPr>
          <w:rFonts w:asciiTheme="minorHAnsi" w:hAnsiTheme="minorHAnsi" w:cstheme="minorHAnsi"/>
        </w:rPr>
        <w:t xml:space="preserve">vlasnik je </w:t>
      </w:r>
      <w:r w:rsidR="00E27994" w:rsidRPr="00E27994">
        <w:rPr>
          <w:rFonts w:asciiTheme="minorHAnsi" w:hAnsiTheme="minorHAnsi" w:cstheme="minorHAnsi"/>
        </w:rPr>
        <w:t xml:space="preserve">odlagališta komunalnog otpada „ </w:t>
      </w:r>
      <w:proofErr w:type="spellStart"/>
      <w:r w:rsidR="00E27994" w:rsidRPr="00E27994">
        <w:rPr>
          <w:rFonts w:asciiTheme="minorHAnsi" w:hAnsiTheme="minorHAnsi" w:cstheme="minorHAnsi"/>
        </w:rPr>
        <w:t>Šagulje</w:t>
      </w:r>
      <w:proofErr w:type="spellEnd"/>
      <w:r w:rsidR="00E27994" w:rsidRPr="00E27994">
        <w:rPr>
          <w:rFonts w:asciiTheme="minorHAnsi" w:hAnsiTheme="minorHAnsi" w:cstheme="minorHAnsi"/>
        </w:rPr>
        <w:t xml:space="preserve"> - </w:t>
      </w:r>
      <w:proofErr w:type="spellStart"/>
      <w:r w:rsidR="00E27994" w:rsidRPr="00E27994">
        <w:rPr>
          <w:rFonts w:asciiTheme="minorHAnsi" w:hAnsiTheme="minorHAnsi" w:cstheme="minorHAnsi"/>
        </w:rPr>
        <w:t>Ivik</w:t>
      </w:r>
      <w:proofErr w:type="spellEnd"/>
      <w:r w:rsidR="00E27994" w:rsidRPr="00E27994">
        <w:rPr>
          <w:rFonts w:asciiTheme="minorHAnsi" w:hAnsiTheme="minorHAnsi" w:cstheme="minorHAnsi"/>
        </w:rPr>
        <w:t xml:space="preserve">“ </w:t>
      </w:r>
      <w:r w:rsidRPr="00CC3539">
        <w:rPr>
          <w:rFonts w:asciiTheme="minorHAnsi" w:hAnsiTheme="minorHAnsi" w:cstheme="minorHAnsi"/>
        </w:rPr>
        <w:t xml:space="preserve"> upisan</w:t>
      </w:r>
      <w:r w:rsidR="00E27994" w:rsidRPr="00CC3539">
        <w:rPr>
          <w:rFonts w:asciiTheme="minorHAnsi" w:hAnsiTheme="minorHAnsi" w:cstheme="minorHAnsi"/>
        </w:rPr>
        <w:t>og</w:t>
      </w:r>
      <w:r w:rsidRPr="00CC3539">
        <w:rPr>
          <w:rFonts w:asciiTheme="minorHAnsi" w:hAnsiTheme="minorHAnsi" w:cstheme="minorHAnsi"/>
        </w:rPr>
        <w:t xml:space="preserve"> u Zemljišn</w:t>
      </w:r>
      <w:r w:rsidR="006C79A3" w:rsidRPr="00CC3539">
        <w:rPr>
          <w:rFonts w:asciiTheme="minorHAnsi" w:hAnsiTheme="minorHAnsi" w:cstheme="minorHAnsi"/>
        </w:rPr>
        <w:t>oknjižnom odjelu</w:t>
      </w:r>
      <w:r w:rsidRPr="00CC3539">
        <w:rPr>
          <w:rFonts w:asciiTheme="minorHAnsi" w:hAnsiTheme="minorHAnsi" w:cstheme="minorHAnsi"/>
        </w:rPr>
        <w:t xml:space="preserve"> Općinskog suda u </w:t>
      </w:r>
      <w:r w:rsidR="00E27994" w:rsidRPr="00CC3539">
        <w:rPr>
          <w:rFonts w:asciiTheme="minorHAnsi" w:hAnsiTheme="minorHAnsi" w:cstheme="minorHAnsi"/>
        </w:rPr>
        <w:t>Slavonskom Brodu</w:t>
      </w:r>
      <w:r w:rsidR="006C79A3" w:rsidRPr="00CC3539">
        <w:rPr>
          <w:rFonts w:asciiTheme="minorHAnsi" w:hAnsiTheme="minorHAnsi" w:cstheme="minorHAnsi"/>
        </w:rPr>
        <w:t xml:space="preserve"> u </w:t>
      </w:r>
      <w:proofErr w:type="spellStart"/>
      <w:r w:rsidR="006C79A3" w:rsidRPr="00CC3539">
        <w:rPr>
          <w:rFonts w:asciiTheme="minorHAnsi" w:hAnsiTheme="minorHAnsi" w:cstheme="minorHAnsi"/>
        </w:rPr>
        <w:t>z.k</w:t>
      </w:r>
      <w:proofErr w:type="spellEnd"/>
      <w:r w:rsidR="006C79A3" w:rsidRPr="00CC3539">
        <w:rPr>
          <w:rFonts w:asciiTheme="minorHAnsi" w:hAnsiTheme="minorHAnsi" w:cstheme="minorHAnsi"/>
        </w:rPr>
        <w:t>. uložak broj 638</w:t>
      </w:r>
      <w:r w:rsidRPr="00CC3539">
        <w:rPr>
          <w:rFonts w:asciiTheme="minorHAnsi" w:hAnsiTheme="minorHAnsi" w:cstheme="minorHAnsi"/>
        </w:rPr>
        <w:t xml:space="preserve"> </w:t>
      </w:r>
      <w:r w:rsidR="006C79A3" w:rsidRPr="00CC3539">
        <w:rPr>
          <w:rFonts w:asciiTheme="minorHAnsi" w:hAnsiTheme="minorHAnsi" w:cstheme="minorHAnsi"/>
        </w:rPr>
        <w:t xml:space="preserve">, </w:t>
      </w:r>
      <w:r w:rsidRPr="00CC3539">
        <w:rPr>
          <w:rFonts w:asciiTheme="minorHAnsi" w:hAnsiTheme="minorHAnsi" w:cstheme="minorHAnsi"/>
        </w:rPr>
        <w:t xml:space="preserve">k.č.br. </w:t>
      </w:r>
      <w:r w:rsidR="006C79A3" w:rsidRPr="00CC3539">
        <w:rPr>
          <w:rFonts w:asciiTheme="minorHAnsi" w:hAnsiTheme="minorHAnsi" w:cstheme="minorHAnsi"/>
        </w:rPr>
        <w:t>826</w:t>
      </w:r>
      <w:r w:rsidRPr="00CC3539">
        <w:rPr>
          <w:rFonts w:asciiTheme="minorHAnsi" w:hAnsiTheme="minorHAnsi" w:cstheme="minorHAnsi"/>
        </w:rPr>
        <w:t xml:space="preserve">, k.o. </w:t>
      </w:r>
      <w:proofErr w:type="spellStart"/>
      <w:r w:rsidR="00E27994" w:rsidRPr="00CC3539">
        <w:rPr>
          <w:rFonts w:asciiTheme="minorHAnsi" w:hAnsiTheme="minorHAnsi" w:cstheme="minorHAnsi"/>
        </w:rPr>
        <w:t>Prvča</w:t>
      </w:r>
      <w:proofErr w:type="spellEnd"/>
      <w:r w:rsidR="00E27994" w:rsidRPr="00CC3539">
        <w:rPr>
          <w:rFonts w:asciiTheme="minorHAnsi" w:hAnsiTheme="minorHAnsi" w:cstheme="minorHAnsi"/>
        </w:rPr>
        <w:t xml:space="preserve"> </w:t>
      </w:r>
      <w:r w:rsidRPr="00CC3539">
        <w:rPr>
          <w:rFonts w:asciiTheme="minorHAnsi" w:hAnsiTheme="minorHAnsi" w:cstheme="minorHAnsi"/>
        </w:rPr>
        <w:t xml:space="preserve">ukupne površine </w:t>
      </w:r>
      <w:r w:rsidR="006C79A3" w:rsidRPr="00CC3539">
        <w:rPr>
          <w:rFonts w:asciiTheme="minorHAnsi" w:hAnsiTheme="minorHAnsi" w:cstheme="minorHAnsi"/>
        </w:rPr>
        <w:t>69.347</w:t>
      </w:r>
      <w:r w:rsidRPr="00CC3539">
        <w:rPr>
          <w:rFonts w:asciiTheme="minorHAnsi" w:hAnsiTheme="minorHAnsi" w:cstheme="minorHAnsi"/>
        </w:rPr>
        <w:t xml:space="preserve"> m2, u naravi</w:t>
      </w:r>
      <w:r w:rsidR="006C79A3" w:rsidRPr="00CC3539">
        <w:rPr>
          <w:rFonts w:asciiTheme="minorHAnsi" w:hAnsiTheme="minorHAnsi" w:cstheme="minorHAnsi"/>
        </w:rPr>
        <w:t xml:space="preserve"> deponija (odlagalište komunalnog otpada)</w:t>
      </w:r>
      <w:r w:rsidRPr="00CC3539">
        <w:rPr>
          <w:rFonts w:asciiTheme="minorHAnsi" w:hAnsiTheme="minorHAnsi" w:cstheme="minorHAnsi"/>
        </w:rPr>
        <w:t>.</w:t>
      </w:r>
    </w:p>
    <w:p w14:paraId="7F2634F1" w14:textId="77777777" w:rsidR="00E13119" w:rsidRDefault="00E13119" w:rsidP="00E13119">
      <w:pPr>
        <w:suppressAutoHyphens/>
        <w:spacing w:line="100" w:lineRule="atLeast"/>
        <w:jc w:val="both"/>
        <w:rPr>
          <w:rFonts w:eastAsia="Calibri"/>
          <w:color w:val="000000"/>
          <w:kern w:val="2"/>
          <w:lang w:eastAsia="ar-SA"/>
        </w:rPr>
      </w:pPr>
    </w:p>
    <w:p w14:paraId="77CA0858" w14:textId="77777777" w:rsidR="00E13119" w:rsidRPr="00BA5229" w:rsidRDefault="00E13119" w:rsidP="00E13119">
      <w:pPr>
        <w:suppressAutoHyphens/>
        <w:spacing w:line="100" w:lineRule="atLeast"/>
        <w:jc w:val="center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BA5229">
        <w:rPr>
          <w:rFonts w:asciiTheme="minorHAnsi" w:eastAsia="Calibri" w:hAnsiTheme="minorHAnsi" w:cstheme="minorHAnsi"/>
          <w:color w:val="000000"/>
          <w:kern w:val="2"/>
          <w:lang w:eastAsia="ar-SA"/>
        </w:rPr>
        <w:t>Članak 2.</w:t>
      </w:r>
    </w:p>
    <w:p w14:paraId="1CAF0F7B" w14:textId="77777777" w:rsidR="00E13119" w:rsidRDefault="00E13119" w:rsidP="00E13119">
      <w:pPr>
        <w:suppressAutoHyphens/>
        <w:spacing w:line="100" w:lineRule="atLeast"/>
        <w:jc w:val="center"/>
        <w:rPr>
          <w:rFonts w:eastAsia="Calibri"/>
          <w:color w:val="000000"/>
          <w:kern w:val="2"/>
          <w:lang w:eastAsia="ar-SA"/>
        </w:rPr>
      </w:pPr>
    </w:p>
    <w:p w14:paraId="02F1B0BD" w14:textId="6A5754CC" w:rsidR="00E13119" w:rsidRDefault="00E13119" w:rsidP="00E13119">
      <w:pPr>
        <w:suppressAutoHyphens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eastAsia="Calibri"/>
          <w:color w:val="000000"/>
          <w:kern w:val="2"/>
          <w:lang w:eastAsia="ar-SA"/>
        </w:rPr>
        <w:tab/>
      </w:r>
      <w:r w:rsidRPr="00BA5229">
        <w:rPr>
          <w:rFonts w:asciiTheme="minorHAnsi" w:hAnsiTheme="minorHAnsi" w:cstheme="minorHAnsi"/>
        </w:rPr>
        <w:t xml:space="preserve">Naknada zbog korištenje odlagališta za tonu odloženog otpada na </w:t>
      </w:r>
      <w:r w:rsidR="00E27994" w:rsidRPr="00BA5229">
        <w:rPr>
          <w:rFonts w:asciiTheme="minorHAnsi" w:hAnsiTheme="minorHAnsi" w:cstheme="minorHAnsi"/>
        </w:rPr>
        <w:t xml:space="preserve">odlagalištu komunalnog otpada </w:t>
      </w:r>
      <w:r w:rsidR="00E27994" w:rsidRPr="00E27994">
        <w:rPr>
          <w:rFonts w:asciiTheme="minorHAnsi" w:hAnsiTheme="minorHAnsi" w:cstheme="minorHAnsi"/>
        </w:rPr>
        <w:t xml:space="preserve">„ </w:t>
      </w:r>
      <w:proofErr w:type="spellStart"/>
      <w:r w:rsidR="00E27994" w:rsidRPr="00E27994">
        <w:rPr>
          <w:rFonts w:asciiTheme="minorHAnsi" w:hAnsiTheme="minorHAnsi" w:cstheme="minorHAnsi"/>
        </w:rPr>
        <w:t>Šagulje</w:t>
      </w:r>
      <w:proofErr w:type="spellEnd"/>
      <w:r w:rsidR="00E27994" w:rsidRPr="00E27994">
        <w:rPr>
          <w:rFonts w:asciiTheme="minorHAnsi" w:hAnsiTheme="minorHAnsi" w:cstheme="minorHAnsi"/>
        </w:rPr>
        <w:t xml:space="preserve"> - </w:t>
      </w:r>
      <w:proofErr w:type="spellStart"/>
      <w:r w:rsidR="00E27994" w:rsidRPr="00E27994">
        <w:rPr>
          <w:rFonts w:asciiTheme="minorHAnsi" w:hAnsiTheme="minorHAnsi" w:cstheme="minorHAnsi"/>
        </w:rPr>
        <w:t>Ivik</w:t>
      </w:r>
      <w:proofErr w:type="spellEnd"/>
      <w:r w:rsidR="00E27994" w:rsidRPr="00E27994">
        <w:rPr>
          <w:rFonts w:asciiTheme="minorHAnsi" w:hAnsiTheme="minorHAnsi" w:cstheme="minorHAnsi"/>
        </w:rPr>
        <w:t xml:space="preserve">“ </w:t>
      </w:r>
      <w:r w:rsidRPr="00BA5229">
        <w:rPr>
          <w:rFonts w:asciiTheme="minorHAnsi" w:hAnsiTheme="minorHAnsi" w:cstheme="minorHAnsi"/>
        </w:rPr>
        <w:t xml:space="preserve">iznosi 20 % iznosa cijene odlaganja jedne tone miješanog komunalnog otpada (koja ne uključuje porez na dodanu vrijednost) određene </w:t>
      </w:r>
      <w:r w:rsidR="003277ED">
        <w:rPr>
          <w:rFonts w:asciiTheme="minorHAnsi" w:hAnsiTheme="minorHAnsi" w:cstheme="minorHAnsi"/>
        </w:rPr>
        <w:t xml:space="preserve">Odlukom </w:t>
      </w:r>
      <w:r w:rsidR="00D128F5">
        <w:rPr>
          <w:rFonts w:asciiTheme="minorHAnsi" w:hAnsiTheme="minorHAnsi" w:cstheme="minorHAnsi"/>
        </w:rPr>
        <w:t xml:space="preserve">o određivanju cijene za deponiranje komunalnog otpada od 04.02.2022. (URBROJ:2022-INT-06) </w:t>
      </w:r>
      <w:r w:rsidR="003277ED">
        <w:rPr>
          <w:rFonts w:asciiTheme="minorHAnsi" w:hAnsiTheme="minorHAnsi" w:cstheme="minorHAnsi"/>
        </w:rPr>
        <w:t xml:space="preserve">Nadzornog odbora </w:t>
      </w:r>
      <w:r w:rsidRPr="00BA5229">
        <w:rPr>
          <w:rFonts w:asciiTheme="minorHAnsi" w:hAnsiTheme="minorHAnsi" w:cstheme="minorHAnsi"/>
        </w:rPr>
        <w:t xml:space="preserve">trgovačkog društva </w:t>
      </w:r>
      <w:r w:rsidR="00E27994" w:rsidRPr="00BA5229">
        <w:rPr>
          <w:rFonts w:asciiTheme="minorHAnsi" w:hAnsiTheme="minorHAnsi" w:cstheme="minorHAnsi"/>
        </w:rPr>
        <w:t xml:space="preserve">Odlagalište </w:t>
      </w:r>
      <w:r w:rsidRPr="00BA5229">
        <w:rPr>
          <w:rFonts w:asciiTheme="minorHAnsi" w:hAnsiTheme="minorHAnsi" w:cstheme="minorHAnsi"/>
        </w:rPr>
        <w:t xml:space="preserve">d.o.o. </w:t>
      </w:r>
      <w:r w:rsidR="00BA5229" w:rsidRPr="00BA5229">
        <w:rPr>
          <w:rFonts w:asciiTheme="minorHAnsi" w:hAnsiTheme="minorHAnsi" w:cstheme="minorHAnsi"/>
        </w:rPr>
        <w:t>Nova Gradiška</w:t>
      </w:r>
      <w:r w:rsidRPr="00BA5229">
        <w:rPr>
          <w:rFonts w:asciiTheme="minorHAnsi" w:hAnsiTheme="minorHAnsi" w:cstheme="minorHAnsi"/>
        </w:rPr>
        <w:t xml:space="preserve"> (dalje u tekstu: </w:t>
      </w:r>
      <w:r w:rsidR="00BA5229" w:rsidRPr="00BA5229">
        <w:rPr>
          <w:rFonts w:asciiTheme="minorHAnsi" w:hAnsiTheme="minorHAnsi" w:cstheme="minorHAnsi"/>
        </w:rPr>
        <w:t xml:space="preserve">Odlagalište </w:t>
      </w:r>
      <w:r w:rsidRPr="00BA5229">
        <w:rPr>
          <w:rFonts w:asciiTheme="minorHAnsi" w:hAnsiTheme="minorHAnsi" w:cstheme="minorHAnsi"/>
        </w:rPr>
        <w:t xml:space="preserve">d.o.o.),  koje upravlja </w:t>
      </w:r>
      <w:r w:rsidR="00BA5229" w:rsidRPr="00BA5229">
        <w:rPr>
          <w:rFonts w:asciiTheme="minorHAnsi" w:hAnsiTheme="minorHAnsi" w:cstheme="minorHAnsi"/>
        </w:rPr>
        <w:t xml:space="preserve">odlagalištem komunalnog otpada </w:t>
      </w:r>
      <w:r w:rsidR="00BA5229" w:rsidRPr="00E27994">
        <w:rPr>
          <w:rFonts w:asciiTheme="minorHAnsi" w:hAnsiTheme="minorHAnsi" w:cstheme="minorHAnsi"/>
        </w:rPr>
        <w:t xml:space="preserve">„ </w:t>
      </w:r>
      <w:proofErr w:type="spellStart"/>
      <w:r w:rsidR="00BA5229" w:rsidRPr="00E27994">
        <w:rPr>
          <w:rFonts w:asciiTheme="minorHAnsi" w:hAnsiTheme="minorHAnsi" w:cstheme="minorHAnsi"/>
        </w:rPr>
        <w:t>Šagulje</w:t>
      </w:r>
      <w:proofErr w:type="spellEnd"/>
      <w:r w:rsidR="00BA5229" w:rsidRPr="00E27994">
        <w:rPr>
          <w:rFonts w:asciiTheme="minorHAnsi" w:hAnsiTheme="minorHAnsi" w:cstheme="minorHAnsi"/>
        </w:rPr>
        <w:t xml:space="preserve"> - </w:t>
      </w:r>
      <w:proofErr w:type="spellStart"/>
      <w:r w:rsidR="00BA5229" w:rsidRPr="00E27994">
        <w:rPr>
          <w:rFonts w:asciiTheme="minorHAnsi" w:hAnsiTheme="minorHAnsi" w:cstheme="minorHAnsi"/>
        </w:rPr>
        <w:t>Ivik</w:t>
      </w:r>
      <w:proofErr w:type="spellEnd"/>
      <w:r w:rsidR="00BA5229" w:rsidRPr="00E27994">
        <w:rPr>
          <w:rFonts w:asciiTheme="minorHAnsi" w:hAnsiTheme="minorHAnsi" w:cstheme="minorHAnsi"/>
        </w:rPr>
        <w:t>“</w:t>
      </w:r>
      <w:r w:rsidRPr="00BA5229">
        <w:rPr>
          <w:rFonts w:asciiTheme="minorHAnsi" w:hAnsiTheme="minorHAnsi" w:cstheme="minorHAnsi"/>
        </w:rPr>
        <w:t>.</w:t>
      </w:r>
    </w:p>
    <w:p w14:paraId="03183632" w14:textId="4DE62408" w:rsidR="003277ED" w:rsidRPr="00BA5229" w:rsidRDefault="003277ED" w:rsidP="00E13119">
      <w:pPr>
        <w:suppressAutoHyphens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Iznos naknade za odlaganje za </w:t>
      </w:r>
      <w:r w:rsidRPr="00BA5229">
        <w:rPr>
          <w:rFonts w:asciiTheme="minorHAnsi" w:hAnsiTheme="minorHAnsi" w:cstheme="minorHAnsi"/>
        </w:rPr>
        <w:t>jedn</w:t>
      </w:r>
      <w:r>
        <w:rPr>
          <w:rFonts w:asciiTheme="minorHAnsi" w:hAnsiTheme="minorHAnsi" w:cstheme="minorHAnsi"/>
        </w:rPr>
        <w:t>e</w:t>
      </w:r>
      <w:r w:rsidRPr="00BA5229">
        <w:rPr>
          <w:rFonts w:asciiTheme="minorHAnsi" w:hAnsiTheme="minorHAnsi" w:cstheme="minorHAnsi"/>
        </w:rPr>
        <w:t xml:space="preserve"> ton</w:t>
      </w:r>
      <w:r>
        <w:rPr>
          <w:rFonts w:asciiTheme="minorHAnsi" w:hAnsiTheme="minorHAnsi" w:cstheme="minorHAnsi"/>
        </w:rPr>
        <w:t>e</w:t>
      </w:r>
      <w:r w:rsidRPr="00BA5229">
        <w:rPr>
          <w:rFonts w:asciiTheme="minorHAnsi" w:hAnsiTheme="minorHAnsi" w:cstheme="minorHAnsi"/>
        </w:rPr>
        <w:t xml:space="preserve"> miješanog komunalnog otpada</w:t>
      </w:r>
      <w:r>
        <w:rPr>
          <w:rFonts w:asciiTheme="minorHAnsi" w:hAnsiTheme="minorHAnsi" w:cstheme="minorHAnsi"/>
        </w:rPr>
        <w:t xml:space="preserve"> iznosi 100,00 kuna, budući je iznos </w:t>
      </w:r>
      <w:r w:rsidRPr="00BA5229">
        <w:rPr>
          <w:rFonts w:asciiTheme="minorHAnsi" w:hAnsiTheme="minorHAnsi" w:cstheme="minorHAnsi"/>
        </w:rPr>
        <w:t>cijene odlaganja jedne tone miješanog komunalnog otpada</w:t>
      </w:r>
      <w:r>
        <w:rPr>
          <w:rFonts w:asciiTheme="minorHAnsi" w:hAnsiTheme="minorHAnsi" w:cstheme="minorHAnsi"/>
        </w:rPr>
        <w:t xml:space="preserve"> 500,00 kuna.</w:t>
      </w:r>
    </w:p>
    <w:p w14:paraId="0D15E7FA" w14:textId="77777777" w:rsidR="00E13119" w:rsidRDefault="00E13119" w:rsidP="00E13119">
      <w:pPr>
        <w:suppressAutoHyphens/>
        <w:spacing w:line="100" w:lineRule="atLeast"/>
        <w:jc w:val="both"/>
        <w:rPr>
          <w:rFonts w:eastAsia="Calibri"/>
          <w:color w:val="000000"/>
          <w:kern w:val="2"/>
          <w:lang w:eastAsia="ar-SA"/>
        </w:rPr>
      </w:pPr>
    </w:p>
    <w:p w14:paraId="1C7126D6" w14:textId="77777777" w:rsidR="00E13119" w:rsidRDefault="00E13119" w:rsidP="00E13119">
      <w:pPr>
        <w:suppressAutoHyphens/>
        <w:spacing w:line="100" w:lineRule="atLeast"/>
        <w:jc w:val="both"/>
        <w:rPr>
          <w:rFonts w:eastAsia="Calibri"/>
          <w:color w:val="000000"/>
          <w:kern w:val="2"/>
          <w:lang w:eastAsia="ar-SA"/>
        </w:rPr>
      </w:pPr>
    </w:p>
    <w:p w14:paraId="3BEB8F03" w14:textId="77777777" w:rsidR="00E13119" w:rsidRPr="002313E7" w:rsidRDefault="00E13119" w:rsidP="00E13119">
      <w:pPr>
        <w:suppressAutoHyphens/>
        <w:spacing w:line="100" w:lineRule="atLeast"/>
        <w:jc w:val="center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2313E7">
        <w:rPr>
          <w:rFonts w:asciiTheme="minorHAnsi" w:eastAsia="Calibri" w:hAnsiTheme="minorHAnsi" w:cstheme="minorHAnsi"/>
          <w:color w:val="000000"/>
          <w:kern w:val="2"/>
          <w:lang w:eastAsia="ar-SA"/>
        </w:rPr>
        <w:t>Članak 3.</w:t>
      </w:r>
    </w:p>
    <w:p w14:paraId="56DA4848" w14:textId="77777777" w:rsidR="00E13119" w:rsidRDefault="00E13119" w:rsidP="00E13119">
      <w:pPr>
        <w:suppressAutoHyphens/>
        <w:spacing w:line="100" w:lineRule="atLeast"/>
        <w:jc w:val="center"/>
        <w:rPr>
          <w:rFonts w:eastAsia="Calibri"/>
          <w:color w:val="000000"/>
          <w:kern w:val="2"/>
          <w:lang w:eastAsia="ar-SA"/>
        </w:rPr>
      </w:pPr>
    </w:p>
    <w:p w14:paraId="5D6962B7" w14:textId="74BFAA83" w:rsidR="002313E7" w:rsidRPr="002313E7" w:rsidRDefault="00E13119" w:rsidP="00E13119">
      <w:pPr>
        <w:suppressAutoHyphens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eastAsia="Calibri"/>
          <w:color w:val="000000"/>
          <w:kern w:val="2"/>
          <w:lang w:eastAsia="ar-SA"/>
        </w:rPr>
        <w:tab/>
      </w:r>
      <w:r w:rsidR="003277ED" w:rsidRPr="002313E7">
        <w:rPr>
          <w:rFonts w:asciiTheme="minorHAnsi" w:hAnsiTheme="minorHAnsi" w:cstheme="minorHAnsi"/>
        </w:rPr>
        <w:t>Naknada za korištenje odlagališta će se obračunavati mjesečno</w:t>
      </w:r>
      <w:r w:rsidR="002313E7" w:rsidRPr="002313E7">
        <w:rPr>
          <w:rFonts w:asciiTheme="minorHAnsi" w:hAnsiTheme="minorHAnsi" w:cstheme="minorHAnsi"/>
        </w:rPr>
        <w:t xml:space="preserve"> na temelju podataka o masi odloženog otpada u proteklom mjesečnom razdoblj</w:t>
      </w:r>
      <w:r w:rsidR="002313E7">
        <w:rPr>
          <w:rFonts w:asciiTheme="minorHAnsi" w:hAnsiTheme="minorHAnsi" w:cstheme="minorHAnsi"/>
        </w:rPr>
        <w:t>u</w:t>
      </w:r>
      <w:r w:rsidR="002313E7" w:rsidRPr="002313E7">
        <w:rPr>
          <w:rFonts w:asciiTheme="minorHAnsi" w:hAnsiTheme="minorHAnsi" w:cstheme="minorHAnsi"/>
        </w:rPr>
        <w:t>, o kojim podatcima evidenciju vodi Odlagalište</w:t>
      </w:r>
      <w:r w:rsidRPr="002313E7">
        <w:rPr>
          <w:rFonts w:asciiTheme="minorHAnsi" w:hAnsiTheme="minorHAnsi" w:cstheme="minorHAnsi"/>
        </w:rPr>
        <w:t xml:space="preserve"> d.o.o. </w:t>
      </w:r>
    </w:p>
    <w:p w14:paraId="08A2037D" w14:textId="2E263164" w:rsidR="00E13119" w:rsidRPr="00633BDD" w:rsidRDefault="002313E7" w:rsidP="00633BDD">
      <w:pPr>
        <w:suppressAutoHyphens/>
        <w:spacing w:line="100" w:lineRule="atLeast"/>
        <w:ind w:firstLine="708"/>
        <w:jc w:val="both"/>
        <w:rPr>
          <w:rFonts w:asciiTheme="minorHAnsi" w:hAnsiTheme="minorHAnsi" w:cstheme="minorHAnsi"/>
        </w:rPr>
      </w:pPr>
      <w:r w:rsidRPr="002313E7">
        <w:rPr>
          <w:rFonts w:asciiTheme="minorHAnsi" w:hAnsiTheme="minorHAnsi" w:cstheme="minorHAnsi"/>
        </w:rPr>
        <w:t xml:space="preserve">Odlagalište d.o.o. je dužno </w:t>
      </w:r>
      <w:r w:rsidR="00E13119" w:rsidRPr="002313E7">
        <w:rPr>
          <w:rFonts w:asciiTheme="minorHAnsi" w:hAnsiTheme="minorHAnsi" w:cstheme="minorHAnsi"/>
        </w:rPr>
        <w:t xml:space="preserve">najkasnije do petnaestog dana u mjesecu dostaviti </w:t>
      </w:r>
      <w:r w:rsidRPr="002313E7">
        <w:rPr>
          <w:rFonts w:asciiTheme="minorHAnsi" w:hAnsiTheme="minorHAnsi" w:cstheme="minorHAnsi"/>
        </w:rPr>
        <w:t xml:space="preserve">Gradu Nova Gradiška </w:t>
      </w:r>
      <w:r w:rsidR="00E13119" w:rsidRPr="002313E7">
        <w:rPr>
          <w:rFonts w:asciiTheme="minorHAnsi" w:hAnsiTheme="minorHAnsi" w:cstheme="minorHAnsi"/>
        </w:rPr>
        <w:t xml:space="preserve">podatke o količini komunalnog otpada odloženog na </w:t>
      </w:r>
      <w:r w:rsidRPr="00BA5229">
        <w:rPr>
          <w:rFonts w:asciiTheme="minorHAnsi" w:hAnsiTheme="minorHAnsi" w:cstheme="minorHAnsi"/>
        </w:rPr>
        <w:t xml:space="preserve">odlagalištu komunalnog otpada </w:t>
      </w:r>
      <w:r w:rsidRPr="00E27994">
        <w:rPr>
          <w:rFonts w:asciiTheme="minorHAnsi" w:hAnsiTheme="minorHAnsi" w:cstheme="minorHAnsi"/>
        </w:rPr>
        <w:t xml:space="preserve">„ </w:t>
      </w:r>
      <w:proofErr w:type="spellStart"/>
      <w:r w:rsidRPr="00E27994">
        <w:rPr>
          <w:rFonts w:asciiTheme="minorHAnsi" w:hAnsiTheme="minorHAnsi" w:cstheme="minorHAnsi"/>
        </w:rPr>
        <w:t>Šagulje</w:t>
      </w:r>
      <w:proofErr w:type="spellEnd"/>
      <w:r w:rsidRPr="00E27994">
        <w:rPr>
          <w:rFonts w:asciiTheme="minorHAnsi" w:hAnsiTheme="minorHAnsi" w:cstheme="minorHAnsi"/>
        </w:rPr>
        <w:t xml:space="preserve"> - </w:t>
      </w:r>
      <w:proofErr w:type="spellStart"/>
      <w:r w:rsidRPr="00E27994">
        <w:rPr>
          <w:rFonts w:asciiTheme="minorHAnsi" w:hAnsiTheme="minorHAnsi" w:cstheme="minorHAnsi"/>
        </w:rPr>
        <w:t>Ivik</w:t>
      </w:r>
      <w:proofErr w:type="spellEnd"/>
      <w:r w:rsidRPr="00E27994">
        <w:rPr>
          <w:rFonts w:asciiTheme="minorHAnsi" w:hAnsiTheme="minorHAnsi" w:cstheme="minorHAnsi"/>
        </w:rPr>
        <w:t>“</w:t>
      </w:r>
      <w:r w:rsidRPr="002313E7">
        <w:rPr>
          <w:rFonts w:asciiTheme="minorHAnsi" w:hAnsiTheme="minorHAnsi" w:cstheme="minorHAnsi"/>
        </w:rPr>
        <w:t xml:space="preserve"> </w:t>
      </w:r>
      <w:r w:rsidR="00E13119" w:rsidRPr="002313E7">
        <w:rPr>
          <w:rFonts w:asciiTheme="minorHAnsi" w:hAnsiTheme="minorHAnsi" w:cstheme="minorHAnsi"/>
        </w:rPr>
        <w:t xml:space="preserve">u prethodnom mjesecu iz drugih jedinica lokalne samouprave te obračunati naknadu sukladno članku 2. ove odluke za svaku jedinicu lokalne samouprave pojedinačno. </w:t>
      </w:r>
    </w:p>
    <w:p w14:paraId="65FB4F5C" w14:textId="4DEF6B19" w:rsidR="00633BDD" w:rsidRPr="00633BDD" w:rsidRDefault="00E13119" w:rsidP="00633BDD">
      <w:pPr>
        <w:suppressAutoHyphens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eastAsia="Calibri"/>
          <w:kern w:val="2"/>
          <w:lang w:eastAsia="ar-SA"/>
        </w:rPr>
        <w:tab/>
      </w:r>
      <w:r w:rsidR="002313E7" w:rsidRPr="002313E7">
        <w:rPr>
          <w:rFonts w:asciiTheme="minorHAnsi" w:hAnsiTheme="minorHAnsi" w:cstheme="minorHAnsi"/>
        </w:rPr>
        <w:t>Grad Nova Gradiška će na temelju dostavljenih podataka</w:t>
      </w:r>
      <w:r w:rsidR="00633BDD">
        <w:rPr>
          <w:rFonts w:asciiTheme="minorHAnsi" w:hAnsiTheme="minorHAnsi" w:cstheme="minorHAnsi"/>
        </w:rPr>
        <w:t xml:space="preserve"> </w:t>
      </w:r>
      <w:r w:rsidR="00633BDD" w:rsidRPr="00633BDD">
        <w:rPr>
          <w:rFonts w:asciiTheme="minorHAnsi" w:hAnsiTheme="minorHAnsi" w:cstheme="minorHAnsi"/>
        </w:rPr>
        <w:t>ispostaviti račun jedinici lokalne samouprave kao obvezniku plaćanja naknade najkasnije do zadnjeg dana u mjesecu za prethodni mjesec s rokom plaćanja 30 (trideset) dana od dana ispostave računa.</w:t>
      </w:r>
    </w:p>
    <w:p w14:paraId="79FA7C17" w14:textId="77777777" w:rsidR="00E13119" w:rsidRDefault="00E13119" w:rsidP="00E13119">
      <w:pPr>
        <w:suppressAutoHyphens/>
        <w:spacing w:line="100" w:lineRule="atLeast"/>
        <w:jc w:val="both"/>
        <w:rPr>
          <w:rFonts w:eastAsia="Calibri"/>
          <w:color w:val="000000"/>
          <w:kern w:val="2"/>
          <w:lang w:eastAsia="ar-SA"/>
        </w:rPr>
      </w:pPr>
    </w:p>
    <w:p w14:paraId="1977792A" w14:textId="77777777" w:rsidR="00E13119" w:rsidRPr="00633BDD" w:rsidRDefault="00E13119" w:rsidP="00E13119">
      <w:pPr>
        <w:suppressAutoHyphens/>
        <w:spacing w:line="100" w:lineRule="atLeast"/>
        <w:jc w:val="center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633BDD">
        <w:rPr>
          <w:rFonts w:asciiTheme="minorHAnsi" w:eastAsia="Calibri" w:hAnsiTheme="minorHAnsi" w:cstheme="minorHAnsi"/>
          <w:color w:val="000000"/>
          <w:kern w:val="2"/>
          <w:lang w:eastAsia="ar-SA"/>
        </w:rPr>
        <w:lastRenderedPageBreak/>
        <w:t>Članak 4.</w:t>
      </w:r>
    </w:p>
    <w:p w14:paraId="17700F03" w14:textId="77777777" w:rsidR="00E13119" w:rsidRDefault="00E13119" w:rsidP="00E13119">
      <w:pPr>
        <w:suppressAutoHyphens/>
        <w:spacing w:line="100" w:lineRule="atLeast"/>
        <w:jc w:val="center"/>
        <w:rPr>
          <w:rFonts w:eastAsia="Calibri"/>
          <w:color w:val="000000"/>
          <w:kern w:val="2"/>
          <w:lang w:eastAsia="ar-SA"/>
        </w:rPr>
      </w:pPr>
    </w:p>
    <w:p w14:paraId="40FC95E5" w14:textId="68BE2F09" w:rsidR="00E13119" w:rsidRPr="00D128F5" w:rsidRDefault="00E13119" w:rsidP="00E13119">
      <w:pPr>
        <w:suppressAutoHyphens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eastAsia="Calibri"/>
          <w:color w:val="000000"/>
          <w:kern w:val="2"/>
          <w:lang w:eastAsia="ar-SA"/>
        </w:rPr>
        <w:tab/>
      </w:r>
      <w:r w:rsidRPr="00D128F5">
        <w:rPr>
          <w:rFonts w:asciiTheme="minorHAnsi" w:hAnsiTheme="minorHAnsi" w:cstheme="minorHAnsi"/>
        </w:rPr>
        <w:t xml:space="preserve">U slučaju nepoštivanja roka plaćanja naknade iz članka 3. ove odluke obračunava se zakonska zatezna kamata, a jedinici lokalne samouprave koja kasni s plaćanjem više od 3 (tri) mjeseca neće se dopustiti daljnje odlaganje otpada na </w:t>
      </w:r>
      <w:r w:rsidR="00633BDD" w:rsidRPr="00D128F5">
        <w:rPr>
          <w:rFonts w:asciiTheme="minorHAnsi" w:hAnsiTheme="minorHAnsi" w:cstheme="minorHAnsi"/>
        </w:rPr>
        <w:t>odlagalištu komunalnog otpada „</w:t>
      </w:r>
      <w:proofErr w:type="spellStart"/>
      <w:r w:rsidR="00633BDD" w:rsidRPr="00D128F5">
        <w:rPr>
          <w:rFonts w:asciiTheme="minorHAnsi" w:hAnsiTheme="minorHAnsi" w:cstheme="minorHAnsi"/>
        </w:rPr>
        <w:t>Šagulje</w:t>
      </w:r>
      <w:proofErr w:type="spellEnd"/>
      <w:r w:rsidR="00633BDD" w:rsidRPr="00D128F5">
        <w:rPr>
          <w:rFonts w:asciiTheme="minorHAnsi" w:hAnsiTheme="minorHAnsi" w:cstheme="minorHAnsi"/>
        </w:rPr>
        <w:t xml:space="preserve"> - </w:t>
      </w:r>
      <w:proofErr w:type="spellStart"/>
      <w:r w:rsidR="00633BDD" w:rsidRPr="00D128F5">
        <w:rPr>
          <w:rFonts w:asciiTheme="minorHAnsi" w:hAnsiTheme="minorHAnsi" w:cstheme="minorHAnsi"/>
        </w:rPr>
        <w:t>Ivik</w:t>
      </w:r>
      <w:proofErr w:type="spellEnd"/>
      <w:r w:rsidR="00633BDD" w:rsidRPr="00D128F5">
        <w:rPr>
          <w:rFonts w:asciiTheme="minorHAnsi" w:hAnsiTheme="minorHAnsi" w:cstheme="minorHAnsi"/>
        </w:rPr>
        <w:t xml:space="preserve">“ </w:t>
      </w:r>
      <w:r w:rsidRPr="00D128F5">
        <w:rPr>
          <w:rFonts w:asciiTheme="minorHAnsi" w:hAnsiTheme="minorHAnsi" w:cstheme="minorHAnsi"/>
        </w:rPr>
        <w:t>.</w:t>
      </w:r>
    </w:p>
    <w:p w14:paraId="350F47B0" w14:textId="77777777" w:rsidR="00E13119" w:rsidRDefault="00E13119" w:rsidP="00E13119">
      <w:pPr>
        <w:suppressAutoHyphens/>
        <w:spacing w:line="100" w:lineRule="atLeast"/>
        <w:textAlignment w:val="baseline"/>
        <w:rPr>
          <w:kern w:val="2"/>
          <w:lang w:eastAsia="ar-SA"/>
        </w:rPr>
      </w:pPr>
    </w:p>
    <w:p w14:paraId="263DE815" w14:textId="77777777" w:rsidR="00E13119" w:rsidRDefault="00E13119" w:rsidP="00E13119">
      <w:pPr>
        <w:suppressAutoHyphens/>
        <w:spacing w:line="100" w:lineRule="atLeast"/>
        <w:textAlignment w:val="baseline"/>
        <w:rPr>
          <w:kern w:val="2"/>
          <w:lang w:eastAsia="ar-SA"/>
        </w:rPr>
      </w:pPr>
    </w:p>
    <w:p w14:paraId="2FFD297F" w14:textId="77777777" w:rsidR="00E13119" w:rsidRDefault="00E13119" w:rsidP="00E13119">
      <w:pPr>
        <w:suppressAutoHyphens/>
        <w:spacing w:line="100" w:lineRule="atLeast"/>
        <w:textAlignment w:val="baseline"/>
        <w:rPr>
          <w:kern w:val="2"/>
          <w:lang w:eastAsia="ar-SA"/>
        </w:rPr>
      </w:pPr>
    </w:p>
    <w:p w14:paraId="1E2DCC00" w14:textId="77777777" w:rsidR="00E13119" w:rsidRPr="00CC3539" w:rsidRDefault="00E13119" w:rsidP="00E13119">
      <w:pPr>
        <w:suppressAutoHyphens/>
        <w:spacing w:line="100" w:lineRule="atLeast"/>
        <w:jc w:val="center"/>
        <w:textAlignment w:val="baseline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CC3539">
        <w:rPr>
          <w:rFonts w:asciiTheme="minorHAnsi" w:eastAsia="Calibri" w:hAnsiTheme="minorHAnsi" w:cstheme="minorHAnsi"/>
          <w:color w:val="000000"/>
          <w:kern w:val="2"/>
          <w:lang w:eastAsia="ar-SA"/>
        </w:rPr>
        <w:t>Članak 5.</w:t>
      </w:r>
    </w:p>
    <w:p w14:paraId="5DF7CDD3" w14:textId="77777777" w:rsidR="00E13119" w:rsidRDefault="00E13119" w:rsidP="00E13119">
      <w:pPr>
        <w:suppressAutoHyphens/>
        <w:spacing w:line="100" w:lineRule="atLeast"/>
        <w:jc w:val="center"/>
        <w:textAlignment w:val="baseline"/>
        <w:rPr>
          <w:kern w:val="2"/>
          <w:lang w:eastAsia="ar-SA"/>
        </w:rPr>
      </w:pPr>
    </w:p>
    <w:p w14:paraId="06A00FD7" w14:textId="66030A1A" w:rsidR="00E13119" w:rsidRPr="00CC3539" w:rsidRDefault="00E13119" w:rsidP="00E13119">
      <w:pPr>
        <w:suppressAutoHyphens/>
        <w:spacing w:line="100" w:lineRule="atLeast"/>
        <w:jc w:val="both"/>
        <w:textAlignment w:val="baseline"/>
        <w:rPr>
          <w:rFonts w:asciiTheme="minorHAnsi" w:hAnsiTheme="minorHAnsi" w:cstheme="minorHAnsi"/>
        </w:rPr>
      </w:pPr>
      <w:r w:rsidRPr="00CC3539">
        <w:rPr>
          <w:rFonts w:asciiTheme="minorHAnsi" w:hAnsiTheme="minorHAnsi" w:cstheme="minorHAnsi"/>
        </w:rPr>
        <w:t xml:space="preserve">Ova odluka stupa na snagu osmog dana od dana objave u </w:t>
      </w:r>
      <w:r w:rsidR="00CC3539" w:rsidRPr="00CC3539">
        <w:rPr>
          <w:rFonts w:asciiTheme="minorHAnsi" w:hAnsiTheme="minorHAnsi" w:cstheme="minorHAnsi"/>
        </w:rPr>
        <w:t>„Novogradiškom glasniku“</w:t>
      </w:r>
      <w:r w:rsidRPr="00CC3539">
        <w:rPr>
          <w:rFonts w:asciiTheme="minorHAnsi" w:hAnsiTheme="minorHAnsi" w:cstheme="minorHAnsi"/>
        </w:rPr>
        <w:t>.</w:t>
      </w:r>
    </w:p>
    <w:p w14:paraId="458C6C11" w14:textId="01BF6729" w:rsidR="00E13119" w:rsidRDefault="00E13119" w:rsidP="00E13119">
      <w:pPr>
        <w:suppressAutoHyphens/>
        <w:spacing w:line="100" w:lineRule="atLeast"/>
        <w:jc w:val="both"/>
        <w:textAlignment w:val="baseline"/>
        <w:rPr>
          <w:rFonts w:asciiTheme="minorHAnsi" w:hAnsiTheme="minorHAnsi" w:cstheme="minorHAnsi"/>
        </w:rPr>
      </w:pPr>
    </w:p>
    <w:p w14:paraId="4411684A" w14:textId="05585695" w:rsidR="00CC3539" w:rsidRPr="00CC3539" w:rsidRDefault="00CC3539" w:rsidP="00CC3539">
      <w:pPr>
        <w:suppressAutoHyphens/>
        <w:spacing w:line="100" w:lineRule="atLeast"/>
        <w:jc w:val="center"/>
        <w:textAlignment w:val="baseline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CC3539">
        <w:rPr>
          <w:rFonts w:asciiTheme="minorHAnsi" w:eastAsia="Calibri" w:hAnsiTheme="minorHAnsi" w:cstheme="minorHAnsi"/>
          <w:color w:val="000000"/>
          <w:kern w:val="2"/>
          <w:lang w:eastAsia="ar-SA"/>
        </w:rPr>
        <w:t>REPUBLIKA HRVATSKA</w:t>
      </w:r>
    </w:p>
    <w:p w14:paraId="7F1FE31A" w14:textId="28FE489A" w:rsidR="00CC3539" w:rsidRDefault="00CC3539" w:rsidP="00CC3539">
      <w:pPr>
        <w:suppressAutoHyphens/>
        <w:spacing w:line="100" w:lineRule="atLeast"/>
        <w:jc w:val="center"/>
        <w:textAlignment w:val="baseline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CC3539">
        <w:rPr>
          <w:rFonts w:asciiTheme="minorHAnsi" w:eastAsia="Calibri" w:hAnsiTheme="minorHAnsi" w:cstheme="minorHAnsi"/>
          <w:color w:val="000000"/>
          <w:kern w:val="2"/>
          <w:lang w:eastAsia="ar-SA"/>
        </w:rPr>
        <w:t>BRODSKO-POSAVSKA ŽUPANIJA</w:t>
      </w:r>
    </w:p>
    <w:p w14:paraId="64E1B7E2" w14:textId="3E91EC38" w:rsidR="00CC3539" w:rsidRPr="00CC3539" w:rsidRDefault="00CC3539" w:rsidP="00CC3539">
      <w:pPr>
        <w:suppressAutoHyphens/>
        <w:spacing w:line="100" w:lineRule="atLeast"/>
        <w:jc w:val="center"/>
        <w:textAlignment w:val="baseline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CC3539">
        <w:rPr>
          <w:rFonts w:asciiTheme="minorHAnsi" w:eastAsia="Calibri" w:hAnsiTheme="minorHAnsi" w:cstheme="minorHAnsi"/>
          <w:color w:val="000000"/>
          <w:kern w:val="2"/>
          <w:lang w:eastAsia="ar-SA"/>
        </w:rPr>
        <w:t>GRAD NOVA GRADIŠKA</w:t>
      </w:r>
    </w:p>
    <w:p w14:paraId="425853E9" w14:textId="18D7A4EE" w:rsidR="00CC3539" w:rsidRPr="00CC3539" w:rsidRDefault="00CC3539" w:rsidP="00CC3539">
      <w:pPr>
        <w:suppressAutoHyphens/>
        <w:spacing w:line="100" w:lineRule="atLeast"/>
        <w:jc w:val="center"/>
        <w:textAlignment w:val="baseline"/>
        <w:rPr>
          <w:rFonts w:asciiTheme="minorHAnsi" w:eastAsia="Calibri" w:hAnsiTheme="minorHAnsi" w:cstheme="minorHAnsi"/>
          <w:color w:val="000000"/>
          <w:kern w:val="2"/>
          <w:lang w:eastAsia="ar-SA"/>
        </w:rPr>
      </w:pPr>
      <w:r w:rsidRPr="00CC3539">
        <w:rPr>
          <w:rFonts w:asciiTheme="minorHAnsi" w:eastAsia="Calibri" w:hAnsiTheme="minorHAnsi" w:cstheme="minorHAnsi"/>
          <w:color w:val="000000"/>
          <w:kern w:val="2"/>
          <w:lang w:eastAsia="ar-SA"/>
        </w:rPr>
        <w:t>GRADSKO VIJEĆE</w:t>
      </w:r>
    </w:p>
    <w:p w14:paraId="26E54193" w14:textId="77777777" w:rsidR="00CC3539" w:rsidRPr="00CC3539" w:rsidRDefault="00CC3539" w:rsidP="00E13119">
      <w:pPr>
        <w:suppressAutoHyphens/>
        <w:spacing w:line="100" w:lineRule="atLeast"/>
        <w:jc w:val="both"/>
        <w:textAlignment w:val="baseline"/>
        <w:rPr>
          <w:rFonts w:asciiTheme="minorHAnsi" w:hAnsiTheme="minorHAnsi" w:cstheme="minorHAnsi"/>
        </w:rPr>
      </w:pPr>
    </w:p>
    <w:p w14:paraId="371AB486" w14:textId="77777777" w:rsidR="00E13119" w:rsidRPr="00CC3539" w:rsidRDefault="00E13119" w:rsidP="00E13119">
      <w:pPr>
        <w:suppressAutoHyphens/>
        <w:spacing w:line="100" w:lineRule="atLeast"/>
        <w:jc w:val="both"/>
        <w:textAlignment w:val="baseline"/>
        <w:rPr>
          <w:rFonts w:asciiTheme="minorHAnsi" w:hAnsiTheme="minorHAnsi" w:cstheme="minorHAnsi"/>
        </w:rPr>
      </w:pPr>
    </w:p>
    <w:p w14:paraId="168C452F" w14:textId="7E24F90E" w:rsidR="00E13119" w:rsidRPr="00CC3539" w:rsidRDefault="00E13119" w:rsidP="00E13119">
      <w:pPr>
        <w:suppressAutoHyphens/>
        <w:spacing w:line="100" w:lineRule="atLeast"/>
        <w:jc w:val="both"/>
        <w:textAlignment w:val="baseline"/>
        <w:rPr>
          <w:rFonts w:asciiTheme="minorHAnsi" w:hAnsiTheme="minorHAnsi" w:cstheme="minorHAnsi"/>
        </w:rPr>
      </w:pPr>
      <w:r w:rsidRPr="00CC3539">
        <w:rPr>
          <w:rFonts w:asciiTheme="minorHAnsi" w:hAnsiTheme="minorHAnsi" w:cstheme="minorHAnsi"/>
        </w:rPr>
        <w:t>KLASA:</w:t>
      </w:r>
      <w:r w:rsidR="00CC3539" w:rsidRPr="00CC3539">
        <w:rPr>
          <w:rFonts w:asciiTheme="minorHAnsi" w:hAnsiTheme="minorHAnsi" w:cstheme="minorHAnsi"/>
        </w:rPr>
        <w:t xml:space="preserve"> 363-04/22-05/02</w:t>
      </w:r>
    </w:p>
    <w:p w14:paraId="1E46E103" w14:textId="398009CF" w:rsidR="00E13119" w:rsidRPr="00CC3539" w:rsidRDefault="00E13119" w:rsidP="00E13119">
      <w:pPr>
        <w:suppressAutoHyphens/>
        <w:spacing w:line="100" w:lineRule="atLeast"/>
        <w:jc w:val="both"/>
        <w:textAlignment w:val="baseline"/>
        <w:rPr>
          <w:rFonts w:asciiTheme="minorHAnsi" w:hAnsiTheme="minorHAnsi" w:cstheme="minorHAnsi"/>
        </w:rPr>
      </w:pPr>
      <w:r w:rsidRPr="00CC3539">
        <w:rPr>
          <w:rFonts w:asciiTheme="minorHAnsi" w:hAnsiTheme="minorHAnsi" w:cstheme="minorHAnsi"/>
        </w:rPr>
        <w:t xml:space="preserve">URBROJ: </w:t>
      </w:r>
      <w:r w:rsidR="00CC3539" w:rsidRPr="00CC3539">
        <w:rPr>
          <w:rFonts w:asciiTheme="minorHAnsi" w:hAnsiTheme="minorHAnsi" w:cstheme="minorHAnsi"/>
        </w:rPr>
        <w:t>2178-15-01-22-</w:t>
      </w:r>
    </w:p>
    <w:p w14:paraId="2032E7C4" w14:textId="763C040B" w:rsidR="00E13119" w:rsidRPr="00CC3539" w:rsidRDefault="00CC3539" w:rsidP="00E13119">
      <w:pPr>
        <w:suppressAutoHyphens/>
        <w:spacing w:line="100" w:lineRule="atLeast"/>
        <w:jc w:val="both"/>
        <w:textAlignment w:val="baseline"/>
        <w:rPr>
          <w:rFonts w:asciiTheme="minorHAnsi" w:hAnsiTheme="minorHAnsi" w:cstheme="minorHAnsi"/>
        </w:rPr>
      </w:pPr>
      <w:r w:rsidRPr="00CC3539">
        <w:rPr>
          <w:rFonts w:asciiTheme="minorHAnsi" w:hAnsiTheme="minorHAnsi" w:cstheme="minorHAnsi"/>
        </w:rPr>
        <w:t>Nova Gradiška</w:t>
      </w:r>
      <w:r w:rsidR="00E13119" w:rsidRPr="00CC3539">
        <w:rPr>
          <w:rFonts w:asciiTheme="minorHAnsi" w:hAnsiTheme="minorHAnsi" w:cstheme="minorHAnsi"/>
        </w:rPr>
        <w:t xml:space="preserve">, </w:t>
      </w:r>
      <w:r w:rsidR="00D128F5">
        <w:rPr>
          <w:rFonts w:asciiTheme="minorHAnsi" w:hAnsiTheme="minorHAnsi" w:cstheme="minorHAnsi"/>
        </w:rPr>
        <w:t>______________2022.</w:t>
      </w:r>
    </w:p>
    <w:p w14:paraId="2F5C6CB3" w14:textId="77777777" w:rsidR="00CC3539" w:rsidRDefault="00CC3539" w:rsidP="00E13119">
      <w:pPr>
        <w:suppressAutoHyphens/>
        <w:spacing w:line="100" w:lineRule="atLeast"/>
        <w:ind w:left="6372"/>
        <w:textAlignment w:val="baseline"/>
        <w:rPr>
          <w:rFonts w:asciiTheme="minorHAnsi" w:hAnsiTheme="minorHAnsi" w:cstheme="minorHAnsi"/>
        </w:rPr>
      </w:pPr>
    </w:p>
    <w:p w14:paraId="5BC85A2E" w14:textId="77777777" w:rsidR="00CC3539" w:rsidRDefault="00CC3539" w:rsidP="00E13119">
      <w:pPr>
        <w:suppressAutoHyphens/>
        <w:spacing w:line="100" w:lineRule="atLeast"/>
        <w:ind w:left="6372"/>
        <w:textAlignment w:val="baseline"/>
        <w:rPr>
          <w:rFonts w:asciiTheme="minorHAnsi" w:hAnsiTheme="minorHAnsi" w:cstheme="minorHAnsi"/>
        </w:rPr>
      </w:pPr>
    </w:p>
    <w:p w14:paraId="5BF1FC1B" w14:textId="07C2EB45" w:rsidR="00E13119" w:rsidRPr="00CC3539" w:rsidRDefault="00E13119" w:rsidP="00E13119">
      <w:pPr>
        <w:suppressAutoHyphens/>
        <w:spacing w:line="100" w:lineRule="atLeast"/>
        <w:ind w:left="6372"/>
        <w:textAlignment w:val="baseline"/>
        <w:rPr>
          <w:rFonts w:asciiTheme="minorHAnsi" w:hAnsiTheme="minorHAnsi" w:cstheme="minorHAnsi"/>
        </w:rPr>
      </w:pPr>
      <w:r w:rsidRPr="00CC3539">
        <w:rPr>
          <w:rFonts w:asciiTheme="minorHAnsi" w:hAnsiTheme="minorHAnsi" w:cstheme="minorHAnsi"/>
        </w:rPr>
        <w:t xml:space="preserve">     PREDSJEDNI</w:t>
      </w:r>
      <w:r w:rsidR="00CC3539">
        <w:rPr>
          <w:rFonts w:asciiTheme="minorHAnsi" w:hAnsiTheme="minorHAnsi" w:cstheme="minorHAnsi"/>
        </w:rPr>
        <w:t>CA</w:t>
      </w:r>
      <w:r w:rsidRPr="00CC3539">
        <w:rPr>
          <w:rFonts w:asciiTheme="minorHAnsi" w:hAnsiTheme="minorHAnsi" w:cstheme="minorHAnsi"/>
        </w:rPr>
        <w:t xml:space="preserve"> GRADSKOG VIJEĆA</w:t>
      </w:r>
    </w:p>
    <w:p w14:paraId="6D617099" w14:textId="77777777" w:rsidR="00E13119" w:rsidRPr="00CC3539" w:rsidRDefault="00E13119" w:rsidP="00E13119">
      <w:pPr>
        <w:suppressAutoHyphens/>
        <w:spacing w:line="100" w:lineRule="atLeast"/>
        <w:ind w:left="6372"/>
        <w:textAlignment w:val="baseline"/>
        <w:rPr>
          <w:rFonts w:asciiTheme="minorHAnsi" w:hAnsiTheme="minorHAnsi" w:cstheme="minorHAnsi"/>
        </w:rPr>
      </w:pPr>
    </w:p>
    <w:p w14:paraId="4E2980C9" w14:textId="24B5A419" w:rsidR="00E13119" w:rsidRPr="00CC3539" w:rsidRDefault="00CC3539" w:rsidP="00CC3539">
      <w:pPr>
        <w:suppressAutoHyphens/>
        <w:spacing w:line="100" w:lineRule="atLeast"/>
        <w:ind w:left="4956" w:firstLine="708"/>
        <w:textAlignment w:val="baseline"/>
        <w:rPr>
          <w:rFonts w:asciiTheme="minorHAnsi" w:hAnsiTheme="minorHAnsi" w:cstheme="minorHAnsi"/>
        </w:rPr>
      </w:pPr>
      <w:r w:rsidRPr="00CC3539">
        <w:rPr>
          <w:rFonts w:asciiTheme="minorHAnsi" w:hAnsiTheme="minorHAnsi" w:cstheme="minorHAnsi"/>
        </w:rPr>
        <w:t xml:space="preserve">Dinka Matijević, </w:t>
      </w:r>
      <w:proofErr w:type="spellStart"/>
      <w:r w:rsidRPr="00CC3539">
        <w:rPr>
          <w:rFonts w:asciiTheme="minorHAnsi" w:hAnsiTheme="minorHAnsi" w:cstheme="minorHAnsi"/>
        </w:rPr>
        <w:t>struč</w:t>
      </w:r>
      <w:proofErr w:type="spellEnd"/>
      <w:r w:rsidRPr="00CC3539">
        <w:rPr>
          <w:rFonts w:asciiTheme="minorHAnsi" w:hAnsiTheme="minorHAnsi" w:cstheme="minorHAnsi"/>
        </w:rPr>
        <w:t xml:space="preserve">. </w:t>
      </w:r>
      <w:proofErr w:type="spellStart"/>
      <w:r w:rsidRPr="00CC3539">
        <w:rPr>
          <w:rFonts w:asciiTheme="minorHAnsi" w:hAnsiTheme="minorHAnsi" w:cstheme="minorHAnsi"/>
        </w:rPr>
        <w:t>spec</w:t>
      </w:r>
      <w:proofErr w:type="spellEnd"/>
      <w:r w:rsidRPr="00CC3539">
        <w:rPr>
          <w:rFonts w:asciiTheme="minorHAnsi" w:hAnsiTheme="minorHAnsi" w:cstheme="minorHAnsi"/>
        </w:rPr>
        <w:t xml:space="preserve">. </w:t>
      </w:r>
      <w:proofErr w:type="spellStart"/>
      <w:r w:rsidRPr="00CC3539">
        <w:rPr>
          <w:rFonts w:asciiTheme="minorHAnsi" w:hAnsiTheme="minorHAnsi" w:cstheme="minorHAnsi"/>
        </w:rPr>
        <w:t>oec</w:t>
      </w:r>
      <w:proofErr w:type="spellEnd"/>
      <w:r w:rsidRPr="00CC3539">
        <w:rPr>
          <w:rFonts w:asciiTheme="minorHAnsi" w:hAnsiTheme="minorHAnsi" w:cstheme="minorHAnsi"/>
        </w:rPr>
        <w:t>.</w:t>
      </w:r>
    </w:p>
    <w:p w14:paraId="2AB8665C" w14:textId="77777777" w:rsidR="0034302B" w:rsidRPr="00CC3539" w:rsidRDefault="00DA6487">
      <w:pPr>
        <w:rPr>
          <w:rFonts w:asciiTheme="minorHAnsi" w:hAnsiTheme="minorHAnsi" w:cstheme="minorHAnsi"/>
        </w:rPr>
      </w:pPr>
    </w:p>
    <w:sectPr w:rsidR="0034302B" w:rsidRPr="00CC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19"/>
    <w:rsid w:val="00062D9F"/>
    <w:rsid w:val="002313E7"/>
    <w:rsid w:val="00324E06"/>
    <w:rsid w:val="003277ED"/>
    <w:rsid w:val="00633BDD"/>
    <w:rsid w:val="006C79A3"/>
    <w:rsid w:val="00995CD5"/>
    <w:rsid w:val="00BA5229"/>
    <w:rsid w:val="00CC3539"/>
    <w:rsid w:val="00CE2EC4"/>
    <w:rsid w:val="00D128F5"/>
    <w:rsid w:val="00DA6487"/>
    <w:rsid w:val="00DF1C49"/>
    <w:rsid w:val="00E13119"/>
    <w:rsid w:val="00E27994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F211"/>
  <w15:chartTrackingRefBased/>
  <w15:docId w15:val="{57D96241-D3DC-499E-AA4F-E6AB70E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CC353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CC35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Gradiška</dc:creator>
  <cp:keywords/>
  <dc:description/>
  <cp:lastModifiedBy>Nova Gradiška</cp:lastModifiedBy>
  <cp:revision>3</cp:revision>
  <dcterms:created xsi:type="dcterms:W3CDTF">2022-06-09T10:38:00Z</dcterms:created>
  <dcterms:modified xsi:type="dcterms:W3CDTF">2022-06-09T10:40:00Z</dcterms:modified>
</cp:coreProperties>
</file>