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37" w:rsidRPr="00C63BC1" w:rsidRDefault="00D23EA9" w:rsidP="00F240A0">
      <w:pPr>
        <w:jc w:val="both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Na temelju članka 4. Zakona o službenicima i namještenicima u lokalnoj i područnoj (regionalnoj) samoupravi (Narodne novine 86/08, 61/1</w:t>
      </w:r>
      <w:r w:rsidR="00F240A0" w:rsidRPr="00C63BC1">
        <w:rPr>
          <w:rFonts w:ascii="Times New Roman" w:hAnsi="Times New Roman" w:cs="Times New Roman"/>
          <w:sz w:val="24"/>
          <w:szCs w:val="24"/>
        </w:rPr>
        <w:t>1, 04/08, 112/19) i članka 59. p</w:t>
      </w:r>
      <w:r w:rsidRPr="00C63BC1">
        <w:rPr>
          <w:rFonts w:ascii="Times New Roman" w:hAnsi="Times New Roman" w:cs="Times New Roman"/>
          <w:sz w:val="24"/>
          <w:szCs w:val="24"/>
        </w:rPr>
        <w:t>odstavak 14. Statuta Grada Nova Gradiška (Novogradiški glasnik 7/22 – pročišćeni tekst),</w:t>
      </w:r>
      <w:r w:rsidR="00C5470D">
        <w:rPr>
          <w:rFonts w:ascii="Times New Roman" w:hAnsi="Times New Roman" w:cs="Times New Roman"/>
          <w:sz w:val="24"/>
          <w:szCs w:val="24"/>
        </w:rPr>
        <w:t xml:space="preserve"> na prijedlog v.d. pročelnika Stručne službe Grada,</w:t>
      </w:r>
      <w:r w:rsidR="00F240A0" w:rsidRPr="00C63BC1">
        <w:rPr>
          <w:rFonts w:ascii="Times New Roman" w:hAnsi="Times New Roman" w:cs="Times New Roman"/>
          <w:sz w:val="24"/>
          <w:szCs w:val="24"/>
        </w:rPr>
        <w:t xml:space="preserve"> gradonačelnik</w:t>
      </w:r>
      <w:r w:rsidRPr="00C63BC1">
        <w:rPr>
          <w:rFonts w:ascii="Times New Roman" w:hAnsi="Times New Roman" w:cs="Times New Roman"/>
          <w:sz w:val="24"/>
          <w:szCs w:val="24"/>
        </w:rPr>
        <w:t xml:space="preserve"> Grada Nova Gradiška dana </w:t>
      </w:r>
      <w:r w:rsidR="00CD3CC2">
        <w:rPr>
          <w:rFonts w:ascii="Times New Roman" w:hAnsi="Times New Roman" w:cs="Times New Roman"/>
          <w:sz w:val="24"/>
          <w:szCs w:val="24"/>
        </w:rPr>
        <w:t xml:space="preserve">12. srpnja 2023. </w:t>
      </w:r>
      <w:r w:rsidRPr="00C63BC1">
        <w:rPr>
          <w:rFonts w:ascii="Times New Roman" w:hAnsi="Times New Roman" w:cs="Times New Roman"/>
          <w:sz w:val="24"/>
          <w:szCs w:val="24"/>
        </w:rPr>
        <w:t>godine donosi</w:t>
      </w:r>
    </w:p>
    <w:p w:rsidR="00C63BC1" w:rsidRDefault="00C63BC1" w:rsidP="00515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EA9" w:rsidRPr="00C63BC1" w:rsidRDefault="00D23EA9" w:rsidP="00515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BC1">
        <w:rPr>
          <w:rFonts w:ascii="Times New Roman" w:hAnsi="Times New Roman" w:cs="Times New Roman"/>
          <w:b/>
          <w:sz w:val="24"/>
          <w:szCs w:val="24"/>
        </w:rPr>
        <w:t>P R A V I L N I K</w:t>
      </w:r>
    </w:p>
    <w:p w:rsidR="00D23EA9" w:rsidRPr="00C63BC1" w:rsidRDefault="00D23EA9" w:rsidP="00515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BC1">
        <w:rPr>
          <w:rFonts w:ascii="Times New Roman" w:hAnsi="Times New Roman" w:cs="Times New Roman"/>
          <w:b/>
          <w:sz w:val="24"/>
          <w:szCs w:val="24"/>
        </w:rPr>
        <w:t>o unutarnjem redu Stručne službe Grada Nova Gradiška</w:t>
      </w:r>
    </w:p>
    <w:p w:rsidR="005153CB" w:rsidRDefault="005153CB" w:rsidP="00515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C1" w:rsidRPr="00C63BC1" w:rsidRDefault="00C63BC1" w:rsidP="00515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EA9" w:rsidRPr="00C63BC1" w:rsidRDefault="00D23EA9" w:rsidP="005153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3BC1">
        <w:rPr>
          <w:rFonts w:ascii="Times New Roman" w:hAnsi="Times New Roman" w:cs="Times New Roman"/>
          <w:b/>
          <w:sz w:val="24"/>
          <w:szCs w:val="24"/>
        </w:rPr>
        <w:t>I</w:t>
      </w:r>
      <w:r w:rsidR="005153CB" w:rsidRPr="00C63BC1">
        <w:rPr>
          <w:rFonts w:ascii="Times New Roman" w:hAnsi="Times New Roman" w:cs="Times New Roman"/>
          <w:b/>
          <w:sz w:val="24"/>
          <w:szCs w:val="24"/>
        </w:rPr>
        <w:t>.</w:t>
      </w:r>
      <w:r w:rsidRPr="00C63BC1">
        <w:rPr>
          <w:rFonts w:ascii="Times New Roman" w:hAnsi="Times New Roman" w:cs="Times New Roman"/>
          <w:b/>
          <w:sz w:val="24"/>
          <w:szCs w:val="24"/>
        </w:rPr>
        <w:t xml:space="preserve"> OPĆE ODREDBE</w:t>
      </w:r>
    </w:p>
    <w:p w:rsidR="00D23EA9" w:rsidRPr="00C63BC1" w:rsidRDefault="00D23EA9" w:rsidP="009F6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Članak 1.</w:t>
      </w:r>
    </w:p>
    <w:p w:rsidR="009F6159" w:rsidRPr="00C63BC1" w:rsidRDefault="00D23EA9" w:rsidP="009F6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Ovim Pravilnikom utvrđuje se unutarnji red Stručne službe Grada kao upravnog tijela Grada Nova Gradiška.</w:t>
      </w:r>
    </w:p>
    <w:p w:rsidR="00D23EA9" w:rsidRPr="00C63BC1" w:rsidRDefault="00D23EA9" w:rsidP="009F6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Članak 2.</w:t>
      </w:r>
    </w:p>
    <w:p w:rsidR="009F6159" w:rsidRPr="00C63BC1" w:rsidRDefault="00D23EA9" w:rsidP="009F6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Pravilnikom se posebno utvrđuju radna mjesta službenika i namještenika, opis poslova koji se obavljaju na svakom pojedinom radnom mjestu, stručni i drugi posebni uvjeti za raspored na svako radno mjesto posebno, broj službenika odnosno namještenika po radnim mjestima te druga pitanja u skladu s odredbama Odluke o ustrojstvu i djelokrugu uprav</w:t>
      </w:r>
      <w:r w:rsidR="002B4F52">
        <w:rPr>
          <w:rFonts w:ascii="Times New Roman" w:hAnsi="Times New Roman" w:cs="Times New Roman"/>
          <w:sz w:val="24"/>
          <w:szCs w:val="24"/>
        </w:rPr>
        <w:t>nih tijela Grada Nova Gradiška</w:t>
      </w:r>
      <w:r w:rsidR="00060B0E" w:rsidRPr="00C63BC1">
        <w:rPr>
          <w:rFonts w:ascii="Times New Roman" w:hAnsi="Times New Roman" w:cs="Times New Roman"/>
          <w:sz w:val="24"/>
          <w:szCs w:val="24"/>
        </w:rPr>
        <w:t xml:space="preserve"> i zakonom.</w:t>
      </w:r>
    </w:p>
    <w:p w:rsidR="008B1E05" w:rsidRPr="00C63BC1" w:rsidRDefault="008B1E05" w:rsidP="009F6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159" w:rsidRPr="00C63BC1" w:rsidRDefault="009F6159" w:rsidP="009F6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Članak 3.</w:t>
      </w:r>
    </w:p>
    <w:p w:rsidR="009F6159" w:rsidRPr="00C63BC1" w:rsidRDefault="009F6159" w:rsidP="008B1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Službenici i namještenici Stručne službe Grada kao zajedničkoj stručnoj službi obavljaju odgovarajuće upravno-pravne, analitičko-normativne i druge opće, administrativne i tehničke pomoćne poslove za Gradsko vijeće i gradonačelnika, poslove protokola i odnosa s javnošću, pravne, kadrovske i opće poslove, a na zahtjev i po potrebi određene stručne poslove iz svog djelokruga obavljaju i za druga upravna tijela Grada Nova Gradiška.</w:t>
      </w:r>
    </w:p>
    <w:p w:rsidR="00C63BC1" w:rsidRPr="00C63BC1" w:rsidRDefault="00C63BC1" w:rsidP="009F6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B0E" w:rsidRPr="00C63BC1" w:rsidRDefault="009F6159" w:rsidP="009F6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Članak 4</w:t>
      </w:r>
      <w:r w:rsidR="00060B0E" w:rsidRPr="00C63BC1">
        <w:rPr>
          <w:rFonts w:ascii="Times New Roman" w:hAnsi="Times New Roman" w:cs="Times New Roman"/>
          <w:sz w:val="24"/>
          <w:szCs w:val="24"/>
        </w:rPr>
        <w:t>.</w:t>
      </w:r>
    </w:p>
    <w:p w:rsidR="00060B0E" w:rsidRPr="00C63BC1" w:rsidRDefault="00F240A0" w:rsidP="009F6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Pročelnik Stručne službe G</w:t>
      </w:r>
      <w:r w:rsidR="00060B0E" w:rsidRPr="00C63BC1">
        <w:rPr>
          <w:rFonts w:ascii="Times New Roman" w:hAnsi="Times New Roman" w:cs="Times New Roman"/>
          <w:sz w:val="24"/>
          <w:szCs w:val="24"/>
        </w:rPr>
        <w:t>rada donosi godišnji plan rada.</w:t>
      </w:r>
    </w:p>
    <w:p w:rsidR="009F6159" w:rsidRPr="00C63BC1" w:rsidRDefault="00060B0E" w:rsidP="008B1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Godišnji plan rada sadrži planirane poslove i zadatke za narednu kalendarsku godinu, a osobito glede neposredne provedbe zakona, općih akata Grada te pojedinačnih akata Gradskog vijeća i gradonačelnika te njihovih radnih tijela.</w:t>
      </w:r>
    </w:p>
    <w:p w:rsidR="00C63BC1" w:rsidRPr="00C63BC1" w:rsidRDefault="00C63BC1" w:rsidP="009F6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B0E" w:rsidRPr="00C63BC1" w:rsidRDefault="009F6159" w:rsidP="009F6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Članak 5.</w:t>
      </w:r>
    </w:p>
    <w:p w:rsidR="009F6159" w:rsidRPr="00C63BC1" w:rsidRDefault="009F6159" w:rsidP="009F6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Voditelji unutarnjih ustrojstvenih jedinica dužni su prijedlog godišnjeg plana rada dostaviti pročelniku Službe najkasnije do 15. studenog tekuće godine za narednu godinu.</w:t>
      </w:r>
    </w:p>
    <w:p w:rsidR="009F6159" w:rsidRPr="00C63BC1" w:rsidRDefault="009F6159" w:rsidP="009F6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Pročelnik Službe dužan je prijedlog godišnjeg plana rada dostaviti gradonačelniku najkasnije do 01. prosinca tekuće godine za narednu godinu.</w:t>
      </w:r>
    </w:p>
    <w:p w:rsidR="00C63BC1" w:rsidRPr="00C63BC1" w:rsidRDefault="00C63BC1" w:rsidP="009F6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70D" w:rsidRDefault="00C5470D" w:rsidP="009F6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70D" w:rsidRDefault="00C5470D" w:rsidP="009F6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70D" w:rsidRDefault="00C5470D" w:rsidP="009F6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159" w:rsidRPr="00C63BC1" w:rsidRDefault="009F6159" w:rsidP="009F6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lastRenderedPageBreak/>
        <w:t>Članak 6.</w:t>
      </w:r>
    </w:p>
    <w:p w:rsidR="009F6159" w:rsidRPr="00C63BC1" w:rsidRDefault="009F6159" w:rsidP="009F6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Službenici i namještenici Službe dužni su pravo</w:t>
      </w:r>
      <w:r w:rsidR="005153CB" w:rsidRPr="00C63BC1">
        <w:rPr>
          <w:rFonts w:ascii="Times New Roman" w:hAnsi="Times New Roman" w:cs="Times New Roman"/>
          <w:sz w:val="24"/>
          <w:szCs w:val="24"/>
        </w:rPr>
        <w:t>v</w:t>
      </w:r>
      <w:r w:rsidRPr="00C63BC1">
        <w:rPr>
          <w:rFonts w:ascii="Times New Roman" w:hAnsi="Times New Roman" w:cs="Times New Roman"/>
          <w:sz w:val="24"/>
          <w:szCs w:val="24"/>
        </w:rPr>
        <w:t>remeno i kvalitetno obavljati poslove i zadatke propisane ovim Pravilnikom, u skladu s uputama i nalozima pročelnika, kome su odgo</w:t>
      </w:r>
      <w:r w:rsidR="005153CB" w:rsidRPr="00C63BC1">
        <w:rPr>
          <w:rFonts w:ascii="Times New Roman" w:hAnsi="Times New Roman" w:cs="Times New Roman"/>
          <w:sz w:val="24"/>
          <w:szCs w:val="24"/>
        </w:rPr>
        <w:t>vorni za izvršavanje svakodnevnih radnih obveza.</w:t>
      </w:r>
    </w:p>
    <w:p w:rsidR="008B1E05" w:rsidRPr="00C63BC1" w:rsidRDefault="005153CB" w:rsidP="00515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Sredstva za rad Stručne službe Grada osiguravaju se u proračunu.</w:t>
      </w:r>
    </w:p>
    <w:p w:rsidR="008B1E05" w:rsidRPr="00C63BC1" w:rsidRDefault="008B1E05" w:rsidP="005153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3CB" w:rsidRPr="00C63BC1" w:rsidRDefault="005153CB" w:rsidP="005153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C1">
        <w:rPr>
          <w:rFonts w:ascii="Times New Roman" w:hAnsi="Times New Roman" w:cs="Times New Roman"/>
          <w:b/>
          <w:sz w:val="24"/>
          <w:szCs w:val="24"/>
        </w:rPr>
        <w:t>II. UNUTARNJI RED, POSLOVI I ZADACI</w:t>
      </w:r>
    </w:p>
    <w:p w:rsidR="00741030" w:rsidRPr="00C63BC1" w:rsidRDefault="00741030" w:rsidP="005153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3CB" w:rsidRPr="00C63BC1" w:rsidRDefault="005153CB" w:rsidP="005153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Članak 7.</w:t>
      </w:r>
    </w:p>
    <w:p w:rsidR="008B1E05" w:rsidRPr="00C63BC1" w:rsidRDefault="005153CB" w:rsidP="002B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Poslove i zadatke Stručne službe Grada obavljaju, u unutarnjim ustrojstvenim jedinicama, službenici i namještenici raspoređeni na radna mjesta u skladu sa zakonom i ovim Pravilnikom.</w:t>
      </w:r>
    </w:p>
    <w:p w:rsidR="005153CB" w:rsidRPr="00C63BC1" w:rsidRDefault="005153CB" w:rsidP="005153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Članak 8.</w:t>
      </w:r>
    </w:p>
    <w:p w:rsidR="005153CB" w:rsidRPr="00C63BC1" w:rsidRDefault="005153CB" w:rsidP="00515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Na zahtjev i po potrebi Služba određene poslove iz svog djelokruga obavlja i za druga upravna tijela Grada Nova Gradiška.</w:t>
      </w:r>
    </w:p>
    <w:p w:rsidR="005153CB" w:rsidRPr="00C63BC1" w:rsidRDefault="005153CB" w:rsidP="00515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Poslovi iz djelokruga službe obavljaju se u tri odsjeka i to:</w:t>
      </w:r>
    </w:p>
    <w:p w:rsidR="005153CB" w:rsidRPr="00C63BC1" w:rsidRDefault="005153CB" w:rsidP="00515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1. Odsjeku za stručne poslove Gradskog vijeća i gradonačelnika</w:t>
      </w:r>
    </w:p>
    <w:p w:rsidR="005153CB" w:rsidRPr="00C63BC1" w:rsidRDefault="005153CB" w:rsidP="00515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2. Odsjeku za društvene djelatnosti</w:t>
      </w:r>
    </w:p>
    <w:p w:rsidR="005153CB" w:rsidRPr="00C63BC1" w:rsidRDefault="005153CB" w:rsidP="00515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3. Odsjeku za zastupanje grada, opće i kadrovske poslove</w:t>
      </w:r>
    </w:p>
    <w:p w:rsidR="002B4F52" w:rsidRDefault="002B4F52" w:rsidP="00515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3CB" w:rsidRPr="00C63BC1" w:rsidRDefault="005153CB" w:rsidP="00515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U okviru Stručne službe Grada može se zaposliti do 20 službenika i namještenika.</w:t>
      </w:r>
    </w:p>
    <w:p w:rsidR="005153CB" w:rsidRPr="00C63BC1" w:rsidRDefault="005153CB" w:rsidP="00515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3CB" w:rsidRPr="00C63BC1" w:rsidRDefault="005153CB" w:rsidP="005153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Članak 9.</w:t>
      </w:r>
    </w:p>
    <w:p w:rsidR="005153CB" w:rsidRPr="00C63BC1" w:rsidRDefault="005153CB" w:rsidP="00515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Stručnom službom Grada upravlja pročelnik, kojeg na temelju javnog natječaja imenuje gradonačelnik, u postupku utvrđenom u skladu sa zakonom.</w:t>
      </w:r>
    </w:p>
    <w:p w:rsidR="00FB1B3A" w:rsidRPr="00C63BC1" w:rsidRDefault="005153CB" w:rsidP="00515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Za pročelnika Stručne službe grada može biti imenovana osoba koja udovoljava uvjetima propisanima Odlukom o unutarnjem ustrojstvu i djelokrugu upravnih tijela Grada Nova Gradiška.</w:t>
      </w:r>
    </w:p>
    <w:p w:rsidR="00741030" w:rsidRPr="00C63BC1" w:rsidRDefault="00741030" w:rsidP="00FB1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1B3A" w:rsidRPr="00C63BC1" w:rsidRDefault="00FB1B3A" w:rsidP="00FB1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Članak 10.</w:t>
      </w:r>
    </w:p>
    <w:p w:rsidR="00FB1B3A" w:rsidRPr="00C63BC1" w:rsidRDefault="00FB1B3A" w:rsidP="00FB1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Pročelnik Stručne službe Grada odgovara gradonačelniku.</w:t>
      </w:r>
    </w:p>
    <w:p w:rsidR="008B1E05" w:rsidRPr="00C63BC1" w:rsidRDefault="008B1E05" w:rsidP="00FB1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B3A" w:rsidRPr="00C63BC1" w:rsidRDefault="00FB1B3A" w:rsidP="00FB1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Članak 11.</w:t>
      </w:r>
    </w:p>
    <w:p w:rsidR="00FB1B3A" w:rsidRPr="00C63BC1" w:rsidRDefault="00FB1B3A" w:rsidP="00FB1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Sastavni dio ovog pravilnika čini prilog – Sistematizacija radnih mjesta, koja sadrži popis naziva radnih mjesta, opis poslova radnog mjesta i broj izvršitelja na pojedinom radnom mjestu, potrebno stručno znanje – obrazovanje za to radno mjesto te druge posebne uvjete.</w:t>
      </w:r>
    </w:p>
    <w:p w:rsidR="00FB1B3A" w:rsidRPr="00C63BC1" w:rsidRDefault="00FB1B3A" w:rsidP="00FB1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B3A" w:rsidRPr="00C63BC1" w:rsidRDefault="00FB1B3A" w:rsidP="00FB1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C1">
        <w:rPr>
          <w:rFonts w:ascii="Times New Roman" w:hAnsi="Times New Roman" w:cs="Times New Roman"/>
          <w:b/>
          <w:sz w:val="24"/>
          <w:szCs w:val="24"/>
        </w:rPr>
        <w:t>III. PRIJELAZNE I ZAVRŠNE ODREDBE</w:t>
      </w:r>
    </w:p>
    <w:p w:rsidR="00741030" w:rsidRPr="00C63BC1" w:rsidRDefault="00741030" w:rsidP="00FB1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B3A" w:rsidRPr="00C63BC1" w:rsidRDefault="00FB1B3A" w:rsidP="00FB1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Članak 12.</w:t>
      </w:r>
    </w:p>
    <w:p w:rsidR="00F240A0" w:rsidRPr="00C63BC1" w:rsidRDefault="00FB1B3A" w:rsidP="00FB1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Na službenike</w:t>
      </w:r>
      <w:r w:rsidR="00F240A0" w:rsidRPr="00C63BC1">
        <w:rPr>
          <w:rFonts w:ascii="Times New Roman" w:hAnsi="Times New Roman" w:cs="Times New Roman"/>
          <w:sz w:val="24"/>
          <w:szCs w:val="24"/>
        </w:rPr>
        <w:t xml:space="preserve"> i namještenike Stručne službe G</w:t>
      </w:r>
      <w:r w:rsidRPr="00C63BC1">
        <w:rPr>
          <w:rFonts w:ascii="Times New Roman" w:hAnsi="Times New Roman" w:cs="Times New Roman"/>
          <w:sz w:val="24"/>
          <w:szCs w:val="24"/>
        </w:rPr>
        <w:t>rada na odgovarajući način se primjenjuju odredbe Zakona o službenicima i namještenicima u lokalnoj i područnoj (regionalnoj) samoupravi.</w:t>
      </w:r>
    </w:p>
    <w:p w:rsidR="006509DC" w:rsidRPr="00C63BC1" w:rsidRDefault="006509DC" w:rsidP="00FB1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9DC" w:rsidRPr="00C63BC1" w:rsidRDefault="006509DC" w:rsidP="006509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lastRenderedPageBreak/>
        <w:t>Članak 13.</w:t>
      </w:r>
    </w:p>
    <w:p w:rsidR="006509DC" w:rsidRPr="00C63BC1" w:rsidRDefault="006509DC" w:rsidP="00650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Službenici i namještenici zatečeni na radu u Stručnoj službi Grada na dan stupanja na snagu ovog Pravilnika, preuzet će se i rasporediti na radna mjesta utvrđena ovim Pravilnikom sukladno stručnoj spremi i drugim uvjetima navedenima u ovom Pravilniku.</w:t>
      </w:r>
    </w:p>
    <w:p w:rsidR="00741030" w:rsidRPr="00C63BC1" w:rsidRDefault="006509DC" w:rsidP="0065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color w:val="000000"/>
          <w:sz w:val="24"/>
          <w:szCs w:val="24"/>
        </w:rPr>
        <w:t>U slučaju nemogućnosti rasporeda službenika na određeno radno mjesto sukladno</w:t>
      </w:r>
      <w:r w:rsidR="00CD3CC2">
        <w:rPr>
          <w:rFonts w:ascii="Times New Roman" w:hAnsi="Times New Roman" w:cs="Times New Roman"/>
          <w:color w:val="000000"/>
          <w:sz w:val="24"/>
          <w:szCs w:val="24"/>
        </w:rPr>
        <w:t xml:space="preserve"> odredbama ovog Pravilnika, a </w:t>
      </w:r>
      <w:r w:rsidRPr="00C63BC1">
        <w:rPr>
          <w:rFonts w:ascii="Times New Roman" w:hAnsi="Times New Roman" w:cs="Times New Roman"/>
          <w:color w:val="000000"/>
          <w:sz w:val="24"/>
          <w:szCs w:val="24"/>
        </w:rPr>
        <w:t xml:space="preserve">zbog neispunjenja </w:t>
      </w:r>
      <w:r w:rsidR="00CD3CC2">
        <w:rPr>
          <w:rFonts w:ascii="Times New Roman" w:hAnsi="Times New Roman" w:cs="Times New Roman"/>
          <w:color w:val="000000"/>
          <w:sz w:val="24"/>
          <w:szCs w:val="24"/>
        </w:rPr>
        <w:t>uvjeta u pogledu stručne spreme</w:t>
      </w:r>
      <w:r w:rsidRPr="00C63BC1">
        <w:rPr>
          <w:rFonts w:ascii="Times New Roman" w:hAnsi="Times New Roman" w:cs="Times New Roman"/>
          <w:color w:val="000000"/>
          <w:sz w:val="24"/>
          <w:szCs w:val="24"/>
        </w:rPr>
        <w:t xml:space="preserve"> ili u slučaju nepostojanja slobodnih ra</w:t>
      </w:r>
      <w:r w:rsidR="00CD3CC2">
        <w:rPr>
          <w:rFonts w:ascii="Times New Roman" w:hAnsi="Times New Roman" w:cs="Times New Roman"/>
          <w:color w:val="000000"/>
          <w:sz w:val="24"/>
          <w:szCs w:val="24"/>
        </w:rPr>
        <w:t xml:space="preserve">dnih mjesta službenici koji ne </w:t>
      </w:r>
      <w:r w:rsidRPr="00C63BC1">
        <w:rPr>
          <w:rFonts w:ascii="Times New Roman" w:hAnsi="Times New Roman" w:cs="Times New Roman"/>
          <w:color w:val="000000"/>
          <w:sz w:val="24"/>
          <w:szCs w:val="24"/>
        </w:rPr>
        <w:t>mogu biti raspoređeni bit će stavljeni na raspolaganje.</w:t>
      </w:r>
    </w:p>
    <w:p w:rsidR="00F240A0" w:rsidRPr="00C63BC1" w:rsidRDefault="006509DC" w:rsidP="00F24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Članak 14</w:t>
      </w:r>
      <w:r w:rsidR="00F240A0" w:rsidRPr="00C63BC1">
        <w:rPr>
          <w:rFonts w:ascii="Times New Roman" w:hAnsi="Times New Roman" w:cs="Times New Roman"/>
          <w:sz w:val="24"/>
          <w:szCs w:val="24"/>
        </w:rPr>
        <w:t>.</w:t>
      </w:r>
    </w:p>
    <w:p w:rsidR="00F95E9B" w:rsidRPr="00C63BC1" w:rsidRDefault="00F240A0" w:rsidP="00F24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Danom stupanja na snagu ovog Pravilnika, prestaje vrijediti Pravilnik o unutarnjem redu  Stručne službe Grada Nova Gradiška od dana 25.12.2020.godine, Klasa:023-08/21-01/01, ur.broj:2178/15-02-21-1</w:t>
      </w:r>
      <w:r w:rsidR="002B4F52">
        <w:rPr>
          <w:rFonts w:ascii="Times New Roman" w:hAnsi="Times New Roman" w:cs="Times New Roman"/>
          <w:sz w:val="24"/>
          <w:szCs w:val="24"/>
        </w:rPr>
        <w:t xml:space="preserve"> sa svim izmjenama i dopunama</w:t>
      </w:r>
      <w:r w:rsidR="00B216F1" w:rsidRPr="00C63BC1">
        <w:rPr>
          <w:rFonts w:ascii="Times New Roman" w:hAnsi="Times New Roman" w:cs="Times New Roman"/>
          <w:sz w:val="24"/>
          <w:szCs w:val="24"/>
        </w:rPr>
        <w:t>.</w:t>
      </w:r>
    </w:p>
    <w:p w:rsidR="006509DC" w:rsidRPr="00C63BC1" w:rsidRDefault="006509DC" w:rsidP="00F95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5E9B" w:rsidRPr="00C63BC1" w:rsidRDefault="006509DC" w:rsidP="00F95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Članak 15</w:t>
      </w:r>
      <w:r w:rsidR="00F95E9B" w:rsidRPr="00C63BC1">
        <w:rPr>
          <w:rFonts w:ascii="Times New Roman" w:hAnsi="Times New Roman" w:cs="Times New Roman"/>
          <w:sz w:val="24"/>
          <w:szCs w:val="24"/>
        </w:rPr>
        <w:t>.</w:t>
      </w:r>
    </w:p>
    <w:p w:rsidR="005153CB" w:rsidRPr="00C63BC1" w:rsidRDefault="00F95E9B" w:rsidP="00515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Pravilnik stupa na snagu danom donošenja</w:t>
      </w:r>
      <w:r w:rsidR="008B1E05" w:rsidRPr="00C63BC1">
        <w:rPr>
          <w:rFonts w:ascii="Times New Roman" w:hAnsi="Times New Roman" w:cs="Times New Roman"/>
          <w:sz w:val="24"/>
          <w:szCs w:val="24"/>
        </w:rPr>
        <w:t>.</w:t>
      </w:r>
    </w:p>
    <w:p w:rsidR="00C069D1" w:rsidRPr="00C63BC1" w:rsidRDefault="00C069D1" w:rsidP="008B1E05">
      <w:pPr>
        <w:autoSpaceDE w:val="0"/>
        <w:spacing w:after="0"/>
        <w:rPr>
          <w:bCs/>
          <w:sz w:val="24"/>
          <w:szCs w:val="24"/>
        </w:rPr>
      </w:pPr>
    </w:p>
    <w:p w:rsidR="00C63BC1" w:rsidRDefault="00C63BC1" w:rsidP="00C069D1">
      <w:pPr>
        <w:autoSpaceDE w:val="0"/>
        <w:spacing w:after="0"/>
        <w:jc w:val="center"/>
        <w:rPr>
          <w:bCs/>
          <w:sz w:val="24"/>
          <w:szCs w:val="24"/>
        </w:rPr>
      </w:pPr>
    </w:p>
    <w:p w:rsidR="00C63BC1" w:rsidRDefault="00C63BC1" w:rsidP="00C069D1">
      <w:pPr>
        <w:autoSpaceDE w:val="0"/>
        <w:spacing w:after="0"/>
        <w:jc w:val="center"/>
        <w:rPr>
          <w:bCs/>
          <w:sz w:val="24"/>
          <w:szCs w:val="24"/>
        </w:rPr>
      </w:pPr>
    </w:p>
    <w:p w:rsidR="00C069D1" w:rsidRPr="00CD3CC2" w:rsidRDefault="00C069D1" w:rsidP="00C069D1">
      <w:pPr>
        <w:autoSpaceDE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3CC2">
        <w:rPr>
          <w:rFonts w:ascii="Times New Roman" w:hAnsi="Times New Roman" w:cs="Times New Roman"/>
          <w:bCs/>
          <w:sz w:val="24"/>
          <w:szCs w:val="24"/>
        </w:rPr>
        <w:t>REPUBLIKA HRVATSKA</w:t>
      </w:r>
    </w:p>
    <w:p w:rsidR="00C069D1" w:rsidRPr="00CD3CC2" w:rsidRDefault="00C069D1" w:rsidP="00C069D1">
      <w:pPr>
        <w:autoSpaceDE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3CC2">
        <w:rPr>
          <w:rFonts w:ascii="Times New Roman" w:hAnsi="Times New Roman" w:cs="Times New Roman"/>
          <w:bCs/>
          <w:sz w:val="24"/>
          <w:szCs w:val="24"/>
        </w:rPr>
        <w:t>BRODSKO-POSAVSKA ŽUPANIJA</w:t>
      </w:r>
    </w:p>
    <w:p w:rsidR="00C069D1" w:rsidRPr="00CD3CC2" w:rsidRDefault="00C069D1" w:rsidP="00C069D1">
      <w:pPr>
        <w:autoSpaceDE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3CC2">
        <w:rPr>
          <w:rFonts w:ascii="Times New Roman" w:hAnsi="Times New Roman" w:cs="Times New Roman"/>
          <w:bCs/>
          <w:sz w:val="24"/>
          <w:szCs w:val="24"/>
        </w:rPr>
        <w:t>GRAD NOVA GRADIŠKA</w:t>
      </w:r>
    </w:p>
    <w:p w:rsidR="00C069D1" w:rsidRPr="00CD3CC2" w:rsidRDefault="00C069D1" w:rsidP="00C069D1">
      <w:pPr>
        <w:autoSpaceDE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3CC2">
        <w:rPr>
          <w:rFonts w:ascii="Times New Roman" w:hAnsi="Times New Roman" w:cs="Times New Roman"/>
          <w:bCs/>
          <w:sz w:val="24"/>
          <w:szCs w:val="24"/>
        </w:rPr>
        <w:t>Gradonačelnik</w:t>
      </w:r>
    </w:p>
    <w:p w:rsidR="00C069D1" w:rsidRPr="00C63BC1" w:rsidRDefault="00C069D1" w:rsidP="00C06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69D1" w:rsidRPr="00C63BC1" w:rsidRDefault="00C069D1" w:rsidP="007410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09DC" w:rsidRPr="00C63BC1" w:rsidRDefault="006509DC" w:rsidP="007410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1030" w:rsidRPr="00C63BC1" w:rsidRDefault="00131868" w:rsidP="001318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41030" w:rsidRPr="00C63BC1">
        <w:rPr>
          <w:rFonts w:ascii="Times New Roman" w:hAnsi="Times New Roman" w:cs="Times New Roman"/>
          <w:sz w:val="24"/>
          <w:szCs w:val="24"/>
        </w:rPr>
        <w:t>gradonačelnik</w:t>
      </w:r>
    </w:p>
    <w:p w:rsidR="00741030" w:rsidRPr="00C63BC1" w:rsidRDefault="00741030" w:rsidP="001318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1030" w:rsidRPr="00C63BC1" w:rsidRDefault="00741030" w:rsidP="007410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Vinko Grgić, dipl.ing.arh.</w:t>
      </w:r>
    </w:p>
    <w:p w:rsidR="006509DC" w:rsidRPr="00C63BC1" w:rsidRDefault="006509DC" w:rsidP="00741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9D1" w:rsidRPr="00C63BC1" w:rsidRDefault="00C069D1" w:rsidP="00741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030" w:rsidRPr="00C63BC1" w:rsidRDefault="00741030" w:rsidP="00C06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Klasa:</w:t>
      </w:r>
      <w:r w:rsidR="002B4F52">
        <w:rPr>
          <w:rFonts w:ascii="Times New Roman" w:hAnsi="Times New Roman" w:cs="Times New Roman"/>
          <w:sz w:val="24"/>
          <w:szCs w:val="24"/>
        </w:rPr>
        <w:t>030-02/23-01/03</w:t>
      </w:r>
    </w:p>
    <w:p w:rsidR="00741030" w:rsidRPr="00C63BC1" w:rsidRDefault="00741030" w:rsidP="00C06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>Ur.broj:</w:t>
      </w:r>
      <w:r w:rsidR="00240F94">
        <w:rPr>
          <w:rFonts w:ascii="Times New Roman" w:hAnsi="Times New Roman" w:cs="Times New Roman"/>
          <w:sz w:val="24"/>
          <w:szCs w:val="24"/>
        </w:rPr>
        <w:t>2178-15-02-23-2</w:t>
      </w:r>
    </w:p>
    <w:p w:rsidR="00D23EA9" w:rsidRPr="00C63BC1" w:rsidRDefault="00741030" w:rsidP="00C06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BC1">
        <w:rPr>
          <w:rFonts w:ascii="Times New Roman" w:hAnsi="Times New Roman" w:cs="Times New Roman"/>
          <w:sz w:val="24"/>
          <w:szCs w:val="24"/>
        </w:rPr>
        <w:t xml:space="preserve">Nova Gradiška, </w:t>
      </w:r>
      <w:r w:rsidR="00CD3CC2">
        <w:rPr>
          <w:rFonts w:ascii="Times New Roman" w:hAnsi="Times New Roman" w:cs="Times New Roman"/>
          <w:sz w:val="24"/>
          <w:szCs w:val="24"/>
        </w:rPr>
        <w:t>12.07.2023.</w:t>
      </w:r>
    </w:p>
    <w:sectPr w:rsidR="00D23EA9" w:rsidRPr="00C63BC1" w:rsidSect="00350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23EA9"/>
    <w:rsid w:val="00060B0E"/>
    <w:rsid w:val="000A1D93"/>
    <w:rsid w:val="00105A7D"/>
    <w:rsid w:val="00131868"/>
    <w:rsid w:val="0013212D"/>
    <w:rsid w:val="00240F94"/>
    <w:rsid w:val="00277882"/>
    <w:rsid w:val="002B4F52"/>
    <w:rsid w:val="00350837"/>
    <w:rsid w:val="003964CB"/>
    <w:rsid w:val="003B7EE2"/>
    <w:rsid w:val="00486FF6"/>
    <w:rsid w:val="00512A79"/>
    <w:rsid w:val="005153CB"/>
    <w:rsid w:val="006509DC"/>
    <w:rsid w:val="00652FE3"/>
    <w:rsid w:val="00691C29"/>
    <w:rsid w:val="00741030"/>
    <w:rsid w:val="008B1E05"/>
    <w:rsid w:val="009F519A"/>
    <w:rsid w:val="009F6159"/>
    <w:rsid w:val="00B216F1"/>
    <w:rsid w:val="00BA7F1C"/>
    <w:rsid w:val="00BC4F48"/>
    <w:rsid w:val="00C069D1"/>
    <w:rsid w:val="00C432C9"/>
    <w:rsid w:val="00C5470D"/>
    <w:rsid w:val="00C63BC1"/>
    <w:rsid w:val="00CD3CC2"/>
    <w:rsid w:val="00D23EA9"/>
    <w:rsid w:val="00F240A0"/>
    <w:rsid w:val="00F95E9B"/>
    <w:rsid w:val="00FB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23E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07930-7439-4EAD-AD76-50EF85D1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Bašić</dc:creator>
  <cp:lastModifiedBy>Anja Bašić</cp:lastModifiedBy>
  <cp:revision>16</cp:revision>
  <cp:lastPrinted>2023-07-19T07:26:00Z</cp:lastPrinted>
  <dcterms:created xsi:type="dcterms:W3CDTF">2023-07-07T11:01:00Z</dcterms:created>
  <dcterms:modified xsi:type="dcterms:W3CDTF">2023-10-18T06:52:00Z</dcterms:modified>
</cp:coreProperties>
</file>