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71" w:rsidRPr="008E78DB" w:rsidRDefault="00DE1B71" w:rsidP="00DE1B71">
      <w:pPr>
        <w:tabs>
          <w:tab w:val="left" w:pos="8475"/>
        </w:tabs>
        <w:autoSpaceDE w:val="0"/>
        <w:jc w:val="center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POLUGODIŠNJI IZVJEŠTAJ</w:t>
      </w:r>
    </w:p>
    <w:p w:rsidR="00DE1B71" w:rsidRPr="008E78DB" w:rsidRDefault="00DE1B71" w:rsidP="00DE1B71">
      <w:pPr>
        <w:autoSpaceDE w:val="0"/>
        <w:jc w:val="center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o izvršenju Proračuna Grada Nova Gradiška za 201</w:t>
      </w:r>
      <w:r w:rsidR="00FB1637">
        <w:rPr>
          <w:b/>
          <w:bCs/>
          <w:sz w:val="20"/>
          <w:szCs w:val="20"/>
          <w:lang w:val="hr-HR"/>
        </w:rPr>
        <w:t>9</w:t>
      </w:r>
      <w:r w:rsidRPr="008E78DB">
        <w:rPr>
          <w:b/>
          <w:bCs/>
          <w:sz w:val="20"/>
          <w:szCs w:val="20"/>
          <w:lang w:val="hr-HR"/>
        </w:rPr>
        <w:t>.</w:t>
      </w:r>
    </w:p>
    <w:p w:rsidR="00DE1B71" w:rsidRPr="008E78DB" w:rsidRDefault="00DE1B71" w:rsidP="00DE1B71">
      <w:pPr>
        <w:autoSpaceDE w:val="0"/>
        <w:spacing w:line="100" w:lineRule="atLeast"/>
        <w:jc w:val="center"/>
        <w:rPr>
          <w:b/>
          <w:b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spacing w:line="100" w:lineRule="atLeast"/>
        <w:jc w:val="center"/>
        <w:rPr>
          <w:sz w:val="20"/>
          <w:szCs w:val="20"/>
          <w:lang w:val="hr-HR"/>
        </w:rPr>
      </w:pPr>
    </w:p>
    <w:p w:rsidR="00DE1B71" w:rsidRPr="008E78DB" w:rsidRDefault="00DE1B71" w:rsidP="00DE1B71">
      <w:pPr>
        <w:pStyle w:val="Zaglavlje1"/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ab/>
        <w:t>Sukladno članku 105. Zakona o proračunu ("Narodne novine", br. 87/08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,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136/12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i 15/15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) proračun i proračunski korisnici moraju sastavljati financijske izvještaje. Financijski izvještaji sastavljaju se za razdoblja u tijeku proračunske godine i za tekuću proračunsku godinu.</w:t>
      </w:r>
    </w:p>
    <w:p w:rsidR="00DE1B71" w:rsidRPr="008E78DB" w:rsidRDefault="00DE1B71" w:rsidP="00DE1B71">
      <w:pPr>
        <w:pStyle w:val="Zaglavlje1"/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DE1B71" w:rsidRPr="008E78DB" w:rsidRDefault="00DE1B71" w:rsidP="00DE1B71">
      <w:pPr>
        <w:pStyle w:val="Zaglavlje1"/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ab/>
        <w:t>Pravilnikom o financijskom izvještavanju u proračunskom računovodstvu ("Narodne novine", br. 3/1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5</w:t>
      </w:r>
      <w:r w:rsidR="00146CEC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, 93/15, 135/15, 2/17 i 28/17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) 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propisa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ni su oblik i sadržaj financijskih izvještaja, 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razdoblja za koja se sastavljaju te obveza 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i rokovi njihov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a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podnošenj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a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. </w:t>
      </w:r>
    </w:p>
    <w:p w:rsidR="00DE1B71" w:rsidRPr="008E78DB" w:rsidRDefault="00DE1B71" w:rsidP="00DE1B71">
      <w:pPr>
        <w:pStyle w:val="Zaglavlje1"/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DE1B71" w:rsidRPr="008E78DB" w:rsidRDefault="00DE1B71" w:rsidP="00DE1B71">
      <w:pPr>
        <w:pStyle w:val="Zaglavlje1"/>
        <w:keepNext w:val="0"/>
        <w:widowControl w:val="0"/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ab/>
        <w:t>Člankom 7. navedenoga Pravilnika utvrđeno je da obveznici sastavljaju financijsk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e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izvještaj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e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za razdoblje 01.01. do 30.06. kojeg čine:</w:t>
      </w:r>
    </w:p>
    <w:p w:rsidR="00DE1B71" w:rsidRPr="008E78DB" w:rsidRDefault="00DE1B71" w:rsidP="00DE1B71">
      <w:pPr>
        <w:pStyle w:val="Zaglavlje1"/>
        <w:keepNext w:val="0"/>
        <w:widowControl w:val="0"/>
        <w:tabs>
          <w:tab w:val="left" w:pos="1065"/>
        </w:tabs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DE1B71" w:rsidRPr="008E78DB" w:rsidRDefault="00DE1B71" w:rsidP="00DE1B71">
      <w:pPr>
        <w:pStyle w:val="Zaglavlje1"/>
        <w:widowControl w:val="0"/>
        <w:numPr>
          <w:ilvl w:val="0"/>
          <w:numId w:val="4"/>
        </w:numPr>
        <w:tabs>
          <w:tab w:val="left" w:pos="1065"/>
        </w:tabs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Izvještaj o prihodima i rashodima, primicima i izdacima</w:t>
      </w:r>
    </w:p>
    <w:p w:rsidR="00DE1B71" w:rsidRPr="008E78DB" w:rsidRDefault="00DE1B71" w:rsidP="00DE1B71">
      <w:pPr>
        <w:pStyle w:val="Zaglavlje1"/>
        <w:keepNext w:val="0"/>
        <w:widowControl w:val="0"/>
        <w:numPr>
          <w:ilvl w:val="0"/>
          <w:numId w:val="4"/>
        </w:numPr>
        <w:tabs>
          <w:tab w:val="left" w:pos="1065"/>
        </w:tabs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Izvještaj o obvezama </w:t>
      </w:r>
    </w:p>
    <w:p w:rsidR="00DE1B71" w:rsidRPr="008E78DB" w:rsidRDefault="00DE1B71" w:rsidP="00DE1B71">
      <w:pPr>
        <w:pStyle w:val="Zaglavlje1"/>
        <w:keepNext w:val="0"/>
        <w:widowControl w:val="0"/>
        <w:numPr>
          <w:ilvl w:val="0"/>
          <w:numId w:val="4"/>
        </w:numPr>
        <w:tabs>
          <w:tab w:val="left" w:pos="1065"/>
        </w:tabs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Bilješke </w:t>
      </w:r>
    </w:p>
    <w:p w:rsidR="00DE1B71" w:rsidRPr="008E78DB" w:rsidRDefault="00DE1B71" w:rsidP="00DE1B71">
      <w:pPr>
        <w:pStyle w:val="Zaglavlje1"/>
        <w:keepNext w:val="0"/>
        <w:widowControl w:val="0"/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DE1B71" w:rsidRPr="008E78DB" w:rsidRDefault="00DE1B71" w:rsidP="00DE1B71">
      <w:pPr>
        <w:pStyle w:val="Zaglavlje1"/>
        <w:keepNext w:val="0"/>
        <w:widowControl w:val="0"/>
        <w:spacing w:before="0" w:after="0" w:line="100" w:lineRule="atLeast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Financijske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izvještaj</w:t>
      </w:r>
      <w:r w:rsidR="00D678A0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e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obveznici dostavljaju nadležnoj jedinici FINE.</w:t>
      </w:r>
    </w:p>
    <w:p w:rsidR="00DE1B71" w:rsidRPr="008E78DB" w:rsidRDefault="00DE1B71" w:rsidP="00DE1B71">
      <w:pPr>
        <w:pStyle w:val="Tijeloteksta"/>
        <w:rPr>
          <w:rFonts w:ascii="Times New Roman" w:hAnsi="Times New Roman"/>
          <w:color w:val="auto"/>
          <w:sz w:val="20"/>
          <w:szCs w:val="20"/>
        </w:rPr>
      </w:pPr>
    </w:p>
    <w:p w:rsidR="00DE1B71" w:rsidRPr="008E78DB" w:rsidRDefault="00DE1B71" w:rsidP="00DE1B71">
      <w:pPr>
        <w:pStyle w:val="Tijeloteksta"/>
        <w:ind w:firstLine="708"/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Pored navedenog, a sukladno članku 108. Zakona o proračunu ("Narodne novine", br. 87/08</w:t>
      </w:r>
      <w:r w:rsidR="00D678A0" w:rsidRPr="008E78DB">
        <w:rPr>
          <w:rFonts w:ascii="Times New Roman" w:hAnsi="Times New Roman"/>
          <w:color w:val="auto"/>
          <w:sz w:val="20"/>
          <w:szCs w:val="20"/>
          <w:lang w:val="hr-HR"/>
        </w:rPr>
        <w:t>,</w:t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 136/12</w:t>
      </w:r>
      <w:r w:rsidR="00D678A0"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 i 15/15</w:t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) te članku 4. Pravilnika o polugodišnjem i godišnjem izvještaju o izvršenju proračuna ("Narodne novine", br. 24/13</w:t>
      </w:r>
      <w:r w:rsidR="00EE3A66"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 i 102/17</w:t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) sastavljen je </w:t>
      </w:r>
      <w:r w:rsidRPr="008E78DB">
        <w:rPr>
          <w:rFonts w:ascii="Times New Roman" w:hAnsi="Times New Roman"/>
          <w:b/>
          <w:color w:val="auto"/>
          <w:sz w:val="20"/>
          <w:szCs w:val="20"/>
          <w:lang w:val="hr-HR"/>
        </w:rPr>
        <w:t>Polug</w:t>
      </w:r>
      <w:r w:rsidRPr="008E78DB">
        <w:rPr>
          <w:rFonts w:ascii="Times New Roman" w:hAnsi="Times New Roman"/>
          <w:b/>
          <w:bCs/>
          <w:color w:val="auto"/>
          <w:sz w:val="20"/>
          <w:szCs w:val="20"/>
          <w:lang w:val="hr-HR"/>
        </w:rPr>
        <w:t>odišnji izvještaj o izvršenju proračuna Grada.</w:t>
      </w:r>
    </w:p>
    <w:p w:rsidR="00DE1B71" w:rsidRPr="008E78DB" w:rsidRDefault="00DE1B71" w:rsidP="00DE1B71">
      <w:pPr>
        <w:pStyle w:val="Tijeloteksta"/>
        <w:ind w:firstLine="708"/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</w:p>
    <w:p w:rsidR="00DE1B71" w:rsidRPr="008E78DB" w:rsidRDefault="00D678A0" w:rsidP="00DE1B71">
      <w:pPr>
        <w:pStyle w:val="Tijeloteksta"/>
        <w:ind w:firstLine="708"/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Polugodišnji izvještaj</w:t>
      </w:r>
      <w:r w:rsidR="00DE1B71"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 o izvršenju proračuna sadrži:</w:t>
      </w:r>
    </w:p>
    <w:p w:rsidR="00DE1B71" w:rsidRPr="008E78DB" w:rsidRDefault="00DE1B71" w:rsidP="00DE1B71">
      <w:pPr>
        <w:pStyle w:val="Tijeloteksta"/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</w:p>
    <w:p w:rsidR="00DE1B71" w:rsidRPr="008E78DB" w:rsidRDefault="00DE1B71" w:rsidP="00DE1B71">
      <w:pPr>
        <w:pStyle w:val="Tijelotekst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Opći dio proračuna koji čini</w:t>
      </w:r>
      <w:r w:rsidR="00FB1637">
        <w:rPr>
          <w:rFonts w:ascii="Times New Roman" w:hAnsi="Times New Roman"/>
          <w:color w:val="auto"/>
          <w:sz w:val="20"/>
          <w:szCs w:val="20"/>
          <w:lang w:val="hr-HR"/>
        </w:rPr>
        <w:t xml:space="preserve"> </w:t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Račun prihoda i rashoda i Račun financiranja</w:t>
      </w:r>
    </w:p>
    <w:p w:rsidR="00DE1B71" w:rsidRPr="008E78DB" w:rsidRDefault="00DE1B71" w:rsidP="00DE1B71">
      <w:pPr>
        <w:pStyle w:val="Tijelotekst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Posebni dio proračuna - prikaz rashoda i izdataka po organizacijskoj i programskoj klasifikaciji</w:t>
      </w:r>
    </w:p>
    <w:p w:rsidR="00DE1B71" w:rsidRPr="008E78DB" w:rsidRDefault="00DE1B71" w:rsidP="00DE1B71">
      <w:pPr>
        <w:pStyle w:val="Tijelotekst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Izvještaj o zaduživanju na domaćem i stranom tržištu novca i kapitala</w:t>
      </w:r>
    </w:p>
    <w:p w:rsidR="00DE1B71" w:rsidRPr="008E78DB" w:rsidRDefault="00DE1B71" w:rsidP="00DE1B71">
      <w:pPr>
        <w:pStyle w:val="Tijelotekst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Izvještaj o korištenju proračunske zalihe</w:t>
      </w:r>
    </w:p>
    <w:p w:rsidR="00DE1B71" w:rsidRPr="008E78DB" w:rsidRDefault="00DE1B71" w:rsidP="00DE1B71">
      <w:pPr>
        <w:pStyle w:val="Tijelotekst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Izvještaj o danim jamstvima i izdacima po jamstvima</w:t>
      </w:r>
    </w:p>
    <w:p w:rsidR="00DE1B71" w:rsidRPr="008E78DB" w:rsidRDefault="00DE1B71" w:rsidP="00DE1B71">
      <w:pPr>
        <w:pStyle w:val="Tijeloteksta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Obrazloženje ostvarenja prihoda i primitaka, rashoda i izdataka.</w:t>
      </w:r>
    </w:p>
    <w:p w:rsidR="00DE1B71" w:rsidRPr="008E78DB" w:rsidRDefault="00DE1B71" w:rsidP="00DE1B71">
      <w:pPr>
        <w:pStyle w:val="Tijeloteksta"/>
        <w:rPr>
          <w:rFonts w:ascii="Times New Roman" w:hAnsi="Times New Roman"/>
          <w:color w:val="auto"/>
          <w:sz w:val="20"/>
          <w:szCs w:val="20"/>
          <w:lang w:val="hr-HR"/>
        </w:rPr>
      </w:pPr>
    </w:p>
    <w:p w:rsidR="00DE1B71" w:rsidRPr="008E78DB" w:rsidRDefault="00DE1B71" w:rsidP="00DE1B71">
      <w:pPr>
        <w:pStyle w:val="Zaglavlje1"/>
        <w:keepNext w:val="0"/>
        <w:widowControl w:val="0"/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DE1B71" w:rsidRPr="008E78DB" w:rsidRDefault="00DE1B71" w:rsidP="00DE1B71">
      <w:pPr>
        <w:pStyle w:val="Zaglavlje1"/>
        <w:keepNext w:val="0"/>
        <w:widowControl w:val="0"/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ab/>
        <w:t>Sukladno izrečenom, Upravni odjel za financije izradio je Polugodišnji izvještaj o izvršenju Proračuna grada Nova Gradiška za 201</w:t>
      </w:r>
      <w:r w:rsidR="0061400B">
        <w:rPr>
          <w:rFonts w:ascii="Times New Roman" w:eastAsia="Times New Roman" w:hAnsi="Times New Roman" w:cs="Times New Roman"/>
          <w:sz w:val="20"/>
          <w:szCs w:val="20"/>
          <w:lang w:val="hr-HR"/>
        </w:rPr>
        <w:t>9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.</w:t>
      </w:r>
    </w:p>
    <w:p w:rsidR="00DE1B71" w:rsidRPr="008E78DB" w:rsidRDefault="00DE1B71" w:rsidP="00DE1B71">
      <w:pPr>
        <w:pStyle w:val="Zaglavlje1"/>
        <w:spacing w:before="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DE1B71" w:rsidRPr="008E78DB" w:rsidRDefault="00DE1B71" w:rsidP="00DE1B71">
      <w:pPr>
        <w:pStyle w:val="Zaglavlje1"/>
        <w:spacing w:before="0" w:after="0" w:line="100" w:lineRule="atLeast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ab/>
        <w:t>U razdoblju od 1. siječnja do 30. lipnja 201</w:t>
      </w:r>
      <w:r w:rsidR="0061400B">
        <w:rPr>
          <w:rFonts w:ascii="Times New Roman" w:eastAsia="Times New Roman" w:hAnsi="Times New Roman" w:cs="Times New Roman"/>
          <w:sz w:val="20"/>
          <w:szCs w:val="20"/>
          <w:lang w:val="hr-HR"/>
        </w:rPr>
        <w:t>9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. </w:t>
      </w:r>
      <w:r w:rsidRPr="008E78DB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prihodi i primici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Proračuna grada Nova Gradiška realizirani su u iznosu </w:t>
      </w:r>
      <w:r w:rsidR="006F0545" w:rsidRPr="006F0545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30</w:t>
      </w:r>
      <w:r w:rsidR="005534A5" w:rsidRPr="006F0545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.</w:t>
      </w:r>
      <w:r w:rsidR="006F0545" w:rsidRPr="006F0545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938</w:t>
      </w:r>
      <w:r w:rsidR="005534A5" w:rsidRPr="006F0545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.</w:t>
      </w:r>
      <w:r w:rsidR="006F0545" w:rsidRPr="006F0545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622</w:t>
      </w:r>
      <w:r w:rsidR="005534A5" w:rsidRPr="006F0545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,</w:t>
      </w:r>
      <w:r w:rsidR="00EE3A66" w:rsidRPr="006F0545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8</w:t>
      </w:r>
      <w:r w:rsidR="006F0545" w:rsidRPr="006F0545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4</w:t>
      </w:r>
      <w:r w:rsidRPr="006F0545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 kn</w:t>
      </w:r>
      <w:r w:rsidRPr="008E78DB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 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što je </w:t>
      </w:r>
      <w:r w:rsidR="006F0545">
        <w:rPr>
          <w:rFonts w:ascii="Times New Roman" w:eastAsia="Times New Roman" w:hAnsi="Times New Roman" w:cs="Times New Roman"/>
          <w:sz w:val="20"/>
          <w:szCs w:val="20"/>
          <w:lang w:val="hr-HR"/>
        </w:rPr>
        <w:t>27</w:t>
      </w:r>
      <w:r w:rsidR="00EE3A66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,</w:t>
      </w:r>
      <w:r w:rsidR="006F0545">
        <w:rPr>
          <w:rFonts w:ascii="Times New Roman" w:eastAsia="Times New Roman" w:hAnsi="Times New Roman" w:cs="Times New Roman"/>
          <w:sz w:val="20"/>
          <w:szCs w:val="20"/>
          <w:lang w:val="hr-HR"/>
        </w:rPr>
        <w:t>80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% godišnjeg plana.</w:t>
      </w:r>
    </w:p>
    <w:p w:rsidR="00DE1B71" w:rsidRPr="008E78DB" w:rsidRDefault="00DE1B71" w:rsidP="00DE1B71">
      <w:pPr>
        <w:pStyle w:val="Zaglavlje1"/>
        <w:spacing w:before="0" w:after="0" w:line="100" w:lineRule="atLeast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spacing w:line="100" w:lineRule="atLeast"/>
        <w:jc w:val="both"/>
        <w:rPr>
          <w:sz w:val="20"/>
          <w:szCs w:val="20"/>
          <w:lang w:val="hr-HR"/>
        </w:rPr>
      </w:pPr>
      <w:r w:rsidRPr="008E78DB">
        <w:rPr>
          <w:b/>
          <w:sz w:val="20"/>
          <w:szCs w:val="20"/>
          <w:lang w:val="hr-HR"/>
        </w:rPr>
        <w:tab/>
        <w:t>R</w:t>
      </w:r>
      <w:r w:rsidRPr="008E78DB">
        <w:rPr>
          <w:b/>
          <w:bCs/>
          <w:sz w:val="20"/>
          <w:szCs w:val="20"/>
          <w:lang w:val="hr-HR"/>
        </w:rPr>
        <w:t>ashodi i izdaci</w:t>
      </w:r>
      <w:r w:rsidRPr="008E78DB">
        <w:rPr>
          <w:sz w:val="20"/>
          <w:szCs w:val="20"/>
          <w:lang w:val="hr-HR"/>
        </w:rPr>
        <w:t xml:space="preserve"> proračuna u razdoblju I-VI mj. 201</w:t>
      </w:r>
      <w:r w:rsidR="006F0545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 xml:space="preserve">. iznosili su </w:t>
      </w:r>
      <w:r w:rsidR="005534A5" w:rsidRPr="008E78DB">
        <w:rPr>
          <w:b/>
          <w:sz w:val="20"/>
          <w:szCs w:val="20"/>
          <w:lang w:val="hr-HR"/>
        </w:rPr>
        <w:t>2</w:t>
      </w:r>
      <w:r w:rsidR="006F0545">
        <w:rPr>
          <w:b/>
          <w:sz w:val="20"/>
          <w:szCs w:val="20"/>
          <w:lang w:val="hr-HR"/>
        </w:rPr>
        <w:t>8</w:t>
      </w:r>
      <w:r w:rsidR="005534A5" w:rsidRPr="008E78DB">
        <w:rPr>
          <w:b/>
          <w:sz w:val="20"/>
          <w:szCs w:val="20"/>
          <w:lang w:val="hr-HR"/>
        </w:rPr>
        <w:t>.</w:t>
      </w:r>
      <w:r w:rsidR="006F0545">
        <w:rPr>
          <w:b/>
          <w:sz w:val="20"/>
          <w:szCs w:val="20"/>
          <w:lang w:val="hr-HR"/>
        </w:rPr>
        <w:t>738</w:t>
      </w:r>
      <w:r w:rsidR="005534A5" w:rsidRPr="008E78DB">
        <w:rPr>
          <w:b/>
          <w:sz w:val="20"/>
          <w:szCs w:val="20"/>
          <w:lang w:val="hr-HR"/>
        </w:rPr>
        <w:t>.</w:t>
      </w:r>
      <w:r w:rsidR="00EE3A66" w:rsidRPr="008E78DB">
        <w:rPr>
          <w:b/>
          <w:sz w:val="20"/>
          <w:szCs w:val="20"/>
          <w:lang w:val="hr-HR"/>
        </w:rPr>
        <w:t>0</w:t>
      </w:r>
      <w:r w:rsidR="006F0545">
        <w:rPr>
          <w:b/>
          <w:sz w:val="20"/>
          <w:szCs w:val="20"/>
          <w:lang w:val="hr-HR"/>
        </w:rPr>
        <w:t>31</w:t>
      </w:r>
      <w:r w:rsidR="005534A5" w:rsidRPr="008E78DB">
        <w:rPr>
          <w:b/>
          <w:sz w:val="20"/>
          <w:szCs w:val="20"/>
          <w:lang w:val="hr-HR"/>
        </w:rPr>
        <w:t>,</w:t>
      </w:r>
      <w:r w:rsidR="006F0545">
        <w:rPr>
          <w:b/>
          <w:sz w:val="20"/>
          <w:szCs w:val="20"/>
          <w:lang w:val="hr-HR"/>
        </w:rPr>
        <w:t>93</w:t>
      </w:r>
      <w:r w:rsidR="005534A5" w:rsidRPr="008E78DB">
        <w:rPr>
          <w:b/>
          <w:sz w:val="20"/>
          <w:szCs w:val="20"/>
          <w:lang w:val="hr-HR"/>
        </w:rPr>
        <w:t xml:space="preserve"> </w:t>
      </w:r>
      <w:r w:rsidRPr="008E78DB">
        <w:rPr>
          <w:b/>
          <w:bCs/>
          <w:sz w:val="20"/>
          <w:szCs w:val="20"/>
          <w:lang w:val="hr-HR"/>
        </w:rPr>
        <w:t xml:space="preserve">kn </w:t>
      </w:r>
      <w:r w:rsidRPr="008E78DB">
        <w:rPr>
          <w:sz w:val="20"/>
          <w:szCs w:val="20"/>
          <w:lang w:val="hr-HR"/>
        </w:rPr>
        <w:t xml:space="preserve">i ostvareni su sa </w:t>
      </w:r>
      <w:r w:rsidR="006F0545">
        <w:rPr>
          <w:sz w:val="20"/>
          <w:szCs w:val="20"/>
          <w:lang w:val="hr-HR"/>
        </w:rPr>
        <w:t>2</w:t>
      </w:r>
      <w:r w:rsidR="00CA39EC">
        <w:rPr>
          <w:sz w:val="20"/>
          <w:szCs w:val="20"/>
          <w:lang w:val="hr-HR"/>
        </w:rPr>
        <w:t>4</w:t>
      </w:r>
      <w:r w:rsidR="00EE3A66" w:rsidRPr="008E78DB">
        <w:rPr>
          <w:sz w:val="20"/>
          <w:szCs w:val="20"/>
          <w:lang w:val="hr-HR"/>
        </w:rPr>
        <w:t>,</w:t>
      </w:r>
      <w:r w:rsidR="00CA39EC">
        <w:rPr>
          <w:sz w:val="20"/>
          <w:szCs w:val="20"/>
          <w:lang w:val="hr-HR"/>
        </w:rPr>
        <w:t>77</w:t>
      </w:r>
      <w:r w:rsidRPr="008E78DB">
        <w:rPr>
          <w:sz w:val="20"/>
          <w:szCs w:val="20"/>
          <w:lang w:val="hr-HR"/>
        </w:rPr>
        <w:t>% godišnjeg plana.</w:t>
      </w:r>
    </w:p>
    <w:p w:rsidR="00DE1B71" w:rsidRPr="008E78DB" w:rsidRDefault="00DE1B71" w:rsidP="00DE1B71">
      <w:pPr>
        <w:autoSpaceDE w:val="0"/>
        <w:spacing w:line="100" w:lineRule="atLeast"/>
        <w:jc w:val="both"/>
        <w:rPr>
          <w:sz w:val="20"/>
          <w:szCs w:val="20"/>
          <w:lang w:val="hr-HR"/>
        </w:rPr>
      </w:pPr>
    </w:p>
    <w:p w:rsidR="00861AEA" w:rsidRPr="008E78DB" w:rsidRDefault="00DE1B71" w:rsidP="00861AEA">
      <w:pPr>
        <w:autoSpaceDE w:val="0"/>
        <w:spacing w:line="100" w:lineRule="atLeast"/>
        <w:ind w:firstLine="708"/>
        <w:jc w:val="both"/>
        <w:rPr>
          <w:b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 xml:space="preserve">U prvom polugodištu ostvaren </w:t>
      </w:r>
      <w:r w:rsidR="005534A5" w:rsidRPr="008E78DB">
        <w:rPr>
          <w:b/>
          <w:sz w:val="20"/>
          <w:szCs w:val="20"/>
          <w:lang w:val="hr-HR"/>
        </w:rPr>
        <w:t xml:space="preserve">višak </w:t>
      </w:r>
      <w:r w:rsidRPr="008E78DB">
        <w:rPr>
          <w:b/>
          <w:sz w:val="20"/>
          <w:szCs w:val="20"/>
          <w:lang w:val="hr-HR"/>
        </w:rPr>
        <w:t xml:space="preserve">prihoda u iznosu </w:t>
      </w:r>
      <w:r w:rsidR="006F0545">
        <w:rPr>
          <w:b/>
          <w:sz w:val="20"/>
          <w:szCs w:val="20"/>
          <w:lang w:val="hr-HR"/>
        </w:rPr>
        <w:t>2</w:t>
      </w:r>
      <w:r w:rsidR="00EE3A66" w:rsidRPr="008E78DB">
        <w:rPr>
          <w:b/>
          <w:sz w:val="20"/>
          <w:szCs w:val="20"/>
          <w:lang w:val="hr-HR"/>
        </w:rPr>
        <w:t>.</w:t>
      </w:r>
      <w:r w:rsidR="006F0545">
        <w:rPr>
          <w:b/>
          <w:sz w:val="20"/>
          <w:szCs w:val="20"/>
          <w:lang w:val="hr-HR"/>
        </w:rPr>
        <w:t>200</w:t>
      </w:r>
      <w:r w:rsidR="005534A5" w:rsidRPr="008E78DB">
        <w:rPr>
          <w:b/>
          <w:sz w:val="20"/>
          <w:szCs w:val="20"/>
          <w:lang w:val="hr-HR"/>
        </w:rPr>
        <w:t>.</w:t>
      </w:r>
      <w:r w:rsidR="006F0545">
        <w:rPr>
          <w:b/>
          <w:sz w:val="20"/>
          <w:szCs w:val="20"/>
          <w:lang w:val="hr-HR"/>
        </w:rPr>
        <w:t>590</w:t>
      </w:r>
      <w:r w:rsidR="005534A5" w:rsidRPr="008E78DB">
        <w:rPr>
          <w:b/>
          <w:sz w:val="20"/>
          <w:szCs w:val="20"/>
          <w:lang w:val="hr-HR"/>
        </w:rPr>
        <w:t>,</w:t>
      </w:r>
      <w:r w:rsidR="006F0545">
        <w:rPr>
          <w:b/>
          <w:sz w:val="20"/>
          <w:szCs w:val="20"/>
          <w:lang w:val="hr-HR"/>
        </w:rPr>
        <w:t>91</w:t>
      </w:r>
      <w:r w:rsidR="005534A5" w:rsidRPr="008E78DB">
        <w:rPr>
          <w:b/>
          <w:sz w:val="20"/>
          <w:szCs w:val="20"/>
          <w:lang w:val="hr-HR"/>
        </w:rPr>
        <w:t xml:space="preserve"> </w:t>
      </w:r>
      <w:r w:rsidRPr="008E78DB">
        <w:rPr>
          <w:b/>
          <w:sz w:val="20"/>
          <w:szCs w:val="20"/>
          <w:lang w:val="hr-HR"/>
        </w:rPr>
        <w:t>kn</w:t>
      </w:r>
      <w:r w:rsidRPr="008E78DB">
        <w:rPr>
          <w:sz w:val="20"/>
          <w:szCs w:val="20"/>
          <w:lang w:val="hr-HR"/>
        </w:rPr>
        <w:t>.</w:t>
      </w:r>
      <w:r w:rsidR="00861AEA" w:rsidRPr="008E78DB">
        <w:rPr>
          <w:sz w:val="20"/>
          <w:szCs w:val="20"/>
          <w:lang w:val="hr-HR"/>
        </w:rPr>
        <w:t xml:space="preserve"> B</w:t>
      </w:r>
      <w:r w:rsidRPr="008E78DB">
        <w:rPr>
          <w:sz w:val="20"/>
          <w:szCs w:val="20"/>
          <w:lang w:val="hr-HR"/>
        </w:rPr>
        <w:t>udući je iz prethodn</w:t>
      </w:r>
      <w:r w:rsidR="00861AEA" w:rsidRPr="008E78DB">
        <w:rPr>
          <w:sz w:val="20"/>
          <w:szCs w:val="20"/>
          <w:lang w:val="hr-HR"/>
        </w:rPr>
        <w:t>e</w:t>
      </w:r>
      <w:r w:rsidRPr="008E78DB">
        <w:rPr>
          <w:sz w:val="20"/>
          <w:szCs w:val="20"/>
          <w:lang w:val="hr-HR"/>
        </w:rPr>
        <w:t xml:space="preserve"> godin</w:t>
      </w:r>
      <w:r w:rsidR="00861AEA" w:rsidRPr="008E78DB">
        <w:rPr>
          <w:sz w:val="20"/>
          <w:szCs w:val="20"/>
          <w:lang w:val="hr-HR"/>
        </w:rPr>
        <w:t>e</w:t>
      </w:r>
      <w:r w:rsidRPr="008E78DB">
        <w:rPr>
          <w:sz w:val="20"/>
          <w:szCs w:val="20"/>
          <w:lang w:val="hr-HR"/>
        </w:rPr>
        <w:t xml:space="preserve"> prenesen višak prihoda u iznosu </w:t>
      </w:r>
      <w:r w:rsidR="006F0545" w:rsidRPr="006F0545">
        <w:rPr>
          <w:b/>
          <w:sz w:val="20"/>
          <w:szCs w:val="20"/>
          <w:lang w:val="hr-HR"/>
        </w:rPr>
        <w:t>4</w:t>
      </w:r>
      <w:r w:rsidR="00F5224E" w:rsidRPr="006F0545">
        <w:rPr>
          <w:b/>
          <w:sz w:val="20"/>
          <w:szCs w:val="20"/>
          <w:lang w:val="hr-HR"/>
        </w:rPr>
        <w:t>.</w:t>
      </w:r>
      <w:r w:rsidR="006F0545" w:rsidRPr="006F0545">
        <w:rPr>
          <w:b/>
          <w:sz w:val="20"/>
          <w:szCs w:val="20"/>
          <w:lang w:val="hr-HR"/>
        </w:rPr>
        <w:t>735</w:t>
      </w:r>
      <w:r w:rsidR="005534A5" w:rsidRPr="006F0545">
        <w:rPr>
          <w:b/>
          <w:sz w:val="20"/>
          <w:szCs w:val="20"/>
          <w:lang w:val="hr-HR"/>
        </w:rPr>
        <w:t>.</w:t>
      </w:r>
      <w:r w:rsidR="006F0545" w:rsidRPr="006F0545">
        <w:rPr>
          <w:b/>
          <w:sz w:val="20"/>
          <w:szCs w:val="20"/>
          <w:lang w:val="hr-HR"/>
        </w:rPr>
        <w:t>905</w:t>
      </w:r>
      <w:r w:rsidR="005534A5" w:rsidRPr="006F0545">
        <w:rPr>
          <w:b/>
          <w:sz w:val="20"/>
          <w:szCs w:val="20"/>
          <w:lang w:val="hr-HR"/>
        </w:rPr>
        <w:t>,</w:t>
      </w:r>
      <w:r w:rsidR="00EE3A66" w:rsidRPr="006F0545">
        <w:rPr>
          <w:b/>
          <w:sz w:val="20"/>
          <w:szCs w:val="20"/>
          <w:lang w:val="hr-HR"/>
        </w:rPr>
        <w:t>0</w:t>
      </w:r>
      <w:r w:rsidR="006F0545" w:rsidRPr="006F0545">
        <w:rPr>
          <w:b/>
          <w:sz w:val="20"/>
          <w:szCs w:val="20"/>
          <w:lang w:val="hr-HR"/>
        </w:rPr>
        <w:t>8</w:t>
      </w:r>
      <w:r w:rsidR="005534A5" w:rsidRPr="006F0545">
        <w:rPr>
          <w:b/>
          <w:sz w:val="20"/>
          <w:szCs w:val="20"/>
          <w:lang w:val="hr-HR"/>
        </w:rPr>
        <w:t xml:space="preserve"> </w:t>
      </w:r>
      <w:r w:rsidRPr="008E78DB">
        <w:rPr>
          <w:b/>
          <w:sz w:val="20"/>
          <w:szCs w:val="20"/>
          <w:lang w:val="hr-HR"/>
        </w:rPr>
        <w:t>kn</w:t>
      </w:r>
      <w:r w:rsidRPr="008E78DB">
        <w:rPr>
          <w:sz w:val="20"/>
          <w:szCs w:val="20"/>
          <w:lang w:val="hr-HR"/>
        </w:rPr>
        <w:t xml:space="preserve">, </w:t>
      </w:r>
      <w:r w:rsidRPr="008E78DB">
        <w:rPr>
          <w:b/>
          <w:sz w:val="20"/>
          <w:szCs w:val="20"/>
          <w:lang w:val="hr-HR"/>
        </w:rPr>
        <w:t>višak prihoda koji se prenosi u drugo polugodište proračunske godine</w:t>
      </w:r>
      <w:r w:rsidR="0086743F" w:rsidRPr="008E78DB">
        <w:rPr>
          <w:b/>
          <w:sz w:val="20"/>
          <w:szCs w:val="20"/>
          <w:lang w:val="hr-HR"/>
        </w:rPr>
        <w:t xml:space="preserve"> iznos</w:t>
      </w:r>
      <w:r w:rsidR="00861AEA" w:rsidRPr="008E78DB">
        <w:rPr>
          <w:b/>
          <w:sz w:val="20"/>
          <w:szCs w:val="20"/>
          <w:lang w:val="hr-HR"/>
        </w:rPr>
        <w:t>i</w:t>
      </w:r>
      <w:r w:rsidRPr="008E78DB">
        <w:rPr>
          <w:b/>
          <w:sz w:val="20"/>
          <w:szCs w:val="20"/>
          <w:lang w:val="hr-HR"/>
        </w:rPr>
        <w:t xml:space="preserve"> </w:t>
      </w:r>
      <w:r w:rsidR="006F0545">
        <w:rPr>
          <w:b/>
          <w:sz w:val="20"/>
          <w:szCs w:val="20"/>
          <w:lang w:val="hr-HR"/>
        </w:rPr>
        <w:t>6</w:t>
      </w:r>
      <w:r w:rsidR="005534A5" w:rsidRPr="008E78DB">
        <w:rPr>
          <w:b/>
          <w:sz w:val="20"/>
          <w:szCs w:val="20"/>
          <w:lang w:val="hr-HR"/>
        </w:rPr>
        <w:t>.</w:t>
      </w:r>
      <w:r w:rsidR="006F0545">
        <w:rPr>
          <w:b/>
          <w:sz w:val="20"/>
          <w:szCs w:val="20"/>
          <w:lang w:val="hr-HR"/>
        </w:rPr>
        <w:t>936</w:t>
      </w:r>
      <w:r w:rsidR="00E55C93" w:rsidRPr="008E78DB">
        <w:rPr>
          <w:b/>
          <w:sz w:val="20"/>
          <w:szCs w:val="20"/>
          <w:lang w:val="hr-HR"/>
        </w:rPr>
        <w:t>.</w:t>
      </w:r>
      <w:r w:rsidR="006F0545">
        <w:rPr>
          <w:b/>
          <w:sz w:val="20"/>
          <w:szCs w:val="20"/>
          <w:lang w:val="hr-HR"/>
        </w:rPr>
        <w:t>49</w:t>
      </w:r>
      <w:r w:rsidR="00EE3A66" w:rsidRPr="008E78DB">
        <w:rPr>
          <w:b/>
          <w:sz w:val="20"/>
          <w:szCs w:val="20"/>
          <w:lang w:val="hr-HR"/>
        </w:rPr>
        <w:t>5</w:t>
      </w:r>
      <w:r w:rsidR="00E55C93" w:rsidRPr="008E78DB">
        <w:rPr>
          <w:b/>
          <w:sz w:val="20"/>
          <w:szCs w:val="20"/>
          <w:lang w:val="hr-HR"/>
        </w:rPr>
        <w:t>,</w:t>
      </w:r>
      <w:r w:rsidR="00EE3A66" w:rsidRPr="008E78DB">
        <w:rPr>
          <w:b/>
          <w:sz w:val="20"/>
          <w:szCs w:val="20"/>
          <w:lang w:val="hr-HR"/>
        </w:rPr>
        <w:t>9</w:t>
      </w:r>
      <w:r w:rsidR="006F0545">
        <w:rPr>
          <w:b/>
          <w:sz w:val="20"/>
          <w:szCs w:val="20"/>
          <w:lang w:val="hr-HR"/>
        </w:rPr>
        <w:t>9</w:t>
      </w:r>
      <w:r w:rsidR="00E55C93" w:rsidRPr="008E78DB">
        <w:rPr>
          <w:b/>
          <w:sz w:val="20"/>
          <w:szCs w:val="20"/>
          <w:lang w:val="hr-HR"/>
        </w:rPr>
        <w:t xml:space="preserve"> </w:t>
      </w:r>
      <w:r w:rsidRPr="008E78DB">
        <w:rPr>
          <w:b/>
          <w:sz w:val="20"/>
          <w:szCs w:val="20"/>
          <w:lang w:val="hr-HR"/>
        </w:rPr>
        <w:t>kn.</w:t>
      </w:r>
      <w:r w:rsidR="00861AEA" w:rsidRPr="008E78DB">
        <w:rPr>
          <w:b/>
          <w:sz w:val="20"/>
          <w:szCs w:val="20"/>
          <w:lang w:val="hr-HR"/>
        </w:rPr>
        <w:t xml:space="preserve"> </w:t>
      </w:r>
    </w:p>
    <w:p w:rsidR="00DE1B71" w:rsidRPr="008E78DB" w:rsidRDefault="00DE1B71" w:rsidP="00DE1B71">
      <w:pPr>
        <w:pStyle w:val="Tijeloteksta31"/>
        <w:spacing w:line="100" w:lineRule="atLeast"/>
        <w:rPr>
          <w:rFonts w:ascii="Times New Roman" w:hAnsi="Times New Roman" w:cs="Times New Roman"/>
          <w:color w:val="auto"/>
          <w:szCs w:val="20"/>
        </w:rPr>
      </w:pPr>
    </w:p>
    <w:p w:rsidR="00DE1B71" w:rsidRPr="008E78DB" w:rsidRDefault="00DE1B71" w:rsidP="00DE1B71">
      <w:pPr>
        <w:pStyle w:val="Tijeloteksta31"/>
        <w:spacing w:line="100" w:lineRule="atLeast"/>
        <w:rPr>
          <w:rFonts w:ascii="Times New Roman" w:hAnsi="Times New Roman" w:cs="Times New Roman"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  <w:t xml:space="preserve">U nastavku dajemo </w:t>
      </w:r>
      <w:r w:rsidRPr="008E78DB">
        <w:rPr>
          <w:rFonts w:ascii="Times New Roman" w:hAnsi="Times New Roman" w:cs="Times New Roman"/>
          <w:b/>
          <w:bCs/>
          <w:color w:val="auto"/>
          <w:szCs w:val="20"/>
        </w:rPr>
        <w:t>pregled ostvarenih prihoda i primitaka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te </w:t>
      </w:r>
      <w:r w:rsidRPr="008E78DB">
        <w:rPr>
          <w:rFonts w:ascii="Times New Roman" w:hAnsi="Times New Roman" w:cs="Times New Roman"/>
          <w:b/>
          <w:bCs/>
          <w:color w:val="auto"/>
          <w:szCs w:val="20"/>
        </w:rPr>
        <w:t>izvršenih rashoda i izdataka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za razdoblje I-VI mj. 201</w:t>
      </w:r>
      <w:r w:rsidR="006F0545">
        <w:rPr>
          <w:rFonts w:ascii="Times New Roman" w:hAnsi="Times New Roman" w:cs="Times New Roman"/>
          <w:color w:val="auto"/>
          <w:szCs w:val="20"/>
        </w:rPr>
        <w:t>9</w:t>
      </w:r>
      <w:r w:rsidRPr="008E78DB">
        <w:rPr>
          <w:rFonts w:ascii="Times New Roman" w:hAnsi="Times New Roman" w:cs="Times New Roman"/>
          <w:color w:val="auto"/>
          <w:szCs w:val="20"/>
        </w:rPr>
        <w:t>. u odnosu na plan za cijelu godinu:</w:t>
      </w:r>
    </w:p>
    <w:p w:rsidR="00DE1B71" w:rsidRPr="008E78DB" w:rsidRDefault="00DE1B71" w:rsidP="00DE1B71">
      <w:pPr>
        <w:pStyle w:val="Tijeloteksta31"/>
        <w:spacing w:line="100" w:lineRule="atLeast"/>
        <w:rPr>
          <w:rFonts w:ascii="Times New Roman" w:hAnsi="Times New Roman" w:cs="Times New Roman"/>
          <w:color w:val="auto"/>
          <w:szCs w:val="20"/>
        </w:rPr>
      </w:pPr>
    </w:p>
    <w:p w:rsidR="00DE1B71" w:rsidRPr="008E78DB" w:rsidRDefault="00DE1B71" w:rsidP="00DE1B71">
      <w:pPr>
        <w:pStyle w:val="Tijeloteksta31"/>
        <w:spacing w:line="100" w:lineRule="atLeast"/>
        <w:rPr>
          <w:rFonts w:ascii="Times New Roman" w:hAnsi="Times New Roman" w:cs="Times New Roman"/>
          <w:color w:val="auto"/>
          <w:szCs w:val="20"/>
        </w:rPr>
      </w:pPr>
    </w:p>
    <w:tbl>
      <w:tblPr>
        <w:tblW w:w="0" w:type="auto"/>
        <w:tblInd w:w="69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91"/>
        <w:gridCol w:w="1842"/>
        <w:gridCol w:w="1843"/>
        <w:gridCol w:w="1843"/>
        <w:gridCol w:w="1134"/>
        <w:gridCol w:w="1134"/>
      </w:tblGrid>
      <w:tr w:rsidR="005D2B87" w:rsidRPr="008E78DB" w:rsidTr="00D26CBB">
        <w:trPr>
          <w:trHeight w:val="60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87" w:rsidRPr="008E78DB" w:rsidRDefault="005D2B87" w:rsidP="0095720E">
            <w:pPr>
              <w:pStyle w:val="Zaglavlje1"/>
              <w:snapToGrid w:val="0"/>
              <w:spacing w:before="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985CB8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6F0545">
            <w:pPr>
              <w:pStyle w:val="Tijeloteksta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6F054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8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C93462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9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Izvorni plan </w:t>
            </w:r>
          </w:p>
          <w:p w:rsidR="005D2B87" w:rsidRPr="008E78DB" w:rsidRDefault="005D2B87" w:rsidP="00DB6D4C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9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za 201</w:t>
            </w:r>
            <w:r w:rsidR="00DB6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</w:t>
            </w:r>
            <w:r w:rsidRPr="00C9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556A2E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985CB8"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556A2E" w:rsidRDefault="005D2B87" w:rsidP="00DB6D4C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DB6D4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556A2E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Index</w:t>
            </w:r>
          </w:p>
          <w:p w:rsidR="005D2B87" w:rsidRPr="00556A2E" w:rsidRDefault="00264FBF" w:rsidP="00264FBF">
            <w:pPr>
              <w:pStyle w:val="Tijeloteksta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4</w:t>
            </w:r>
            <w:r w:rsidR="005D2B87"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/</w:t>
            </w:r>
            <w:r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87" w:rsidRPr="00556A2E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Index</w:t>
            </w:r>
          </w:p>
          <w:p w:rsidR="005D2B87" w:rsidRPr="00556A2E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556A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</w:t>
            </w:r>
            <w:r w:rsidR="005D2B87" w:rsidRPr="00556A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/</w:t>
            </w:r>
            <w:r w:rsidRPr="00556A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D26CBB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512E" w:rsidRPr="008E78DB" w:rsidTr="00D26CBB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pStyle w:val="Zaglavlje1"/>
              <w:snapToGrid w:val="0"/>
              <w:spacing w:before="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UKUPNI PRIHODI I PRIMICI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F0545" w:rsidP="006B0186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29.639.282,28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C93462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111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279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910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C93462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30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938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622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,</w:t>
            </w:r>
            <w:r w:rsidR="00657FD3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F00B4" w:rsidP="00C93462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  <w:r w:rsidR="00C93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04,38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C93462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27,80</w:t>
            </w:r>
          </w:p>
        </w:tc>
      </w:tr>
      <w:tr w:rsidR="0066512E" w:rsidRPr="008E78DB" w:rsidTr="00D26CBB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pStyle w:val="Zaglavlje1"/>
              <w:snapToGrid w:val="0"/>
              <w:spacing w:before="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UKUPNI RASHODI I IZDACI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F0545" w:rsidP="0066512E">
            <w:pPr>
              <w:pStyle w:val="Naslov20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23.729.015,61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C93462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116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015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815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57FD3" w:rsidP="00C93462">
            <w:pPr>
              <w:pStyle w:val="Naslov20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2</w:t>
            </w:r>
            <w:r w:rsidR="00C93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8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 w:rsidR="00C93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738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0</w:t>
            </w:r>
            <w:r w:rsidR="00C93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31</w:t>
            </w:r>
            <w:r w:rsidR="00BD22DE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,</w:t>
            </w:r>
            <w:r w:rsidR="00C93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1B2B38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121,11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24,77</w:t>
            </w:r>
          </w:p>
        </w:tc>
      </w:tr>
      <w:tr w:rsidR="0066512E" w:rsidRPr="008E78DB" w:rsidTr="00D26CBB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Razlika višak/manjak prihoda I-VI</w:t>
            </w:r>
            <w:r w:rsidR="002C2A02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tekuće godine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F0545" w:rsidP="006651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5.910.266,67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EA5FFF" w:rsidP="006651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C93462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  <w:r w:rsidR="00657FD3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200</w:t>
            </w:r>
            <w:r w:rsidR="00657FD3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590</w:t>
            </w:r>
            <w:r w:rsidR="009344BA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F50B8F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66512E" w:rsidRPr="008E78DB" w:rsidTr="00D26CBB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Višak prihoda prenesen iz prethodne godine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F0545" w:rsidP="006651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1.510.569,30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C93462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  <w:r w:rsidR="007B50CA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735</w:t>
            </w:r>
            <w:r w:rsidR="006B0186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 w:rsidR="0066144E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05</w:t>
            </w:r>
            <w:r w:rsidR="006B0186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,</w:t>
            </w:r>
            <w:r w:rsidR="0066144E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C93462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  <w:r w:rsidR="00EE0728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735</w:t>
            </w:r>
            <w:r w:rsidR="006B0186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 w:rsidR="00657FD3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05</w:t>
            </w:r>
            <w:r w:rsidR="006B0186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,</w:t>
            </w:r>
            <w:r w:rsidR="00657FD3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313,52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F50B8F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100</w:t>
            </w:r>
            <w:r w:rsidR="00CA39E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,00</w:t>
            </w:r>
          </w:p>
        </w:tc>
      </w:tr>
      <w:tr w:rsidR="0066512E" w:rsidRPr="008E78DB" w:rsidTr="00D26CBB"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Višak prihoda za prijenos u sljedeće razdoblje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F0545" w:rsidP="006651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7.420.835,97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C2A02" w:rsidP="002C2A02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0</w:t>
            </w:r>
            <w:r w:rsidR="007B59B5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,</w:t>
            </w: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93462" w:rsidP="00C93462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6</w:t>
            </w:r>
            <w:r w:rsidR="002C2A02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936</w:t>
            </w:r>
            <w:r w:rsidR="007B59B5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495</w:t>
            </w:r>
            <w:r w:rsidR="007B59B5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,</w:t>
            </w:r>
            <w:r w:rsidR="00657FD3"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F00B4" w:rsidP="00C93462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9</w:t>
            </w:r>
            <w:r w:rsidR="00C93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F50B8F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-</w:t>
            </w:r>
          </w:p>
        </w:tc>
      </w:tr>
    </w:tbl>
    <w:p w:rsidR="00DE1B71" w:rsidRPr="008E78DB" w:rsidRDefault="00DE1B71" w:rsidP="00DE1B71">
      <w:pPr>
        <w:pStyle w:val="Zaglavlje1"/>
        <w:spacing w:before="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E1B71" w:rsidRPr="008E78DB" w:rsidRDefault="00DE1B71" w:rsidP="00DE1B71">
      <w:pPr>
        <w:pStyle w:val="Tijeloteksta"/>
        <w:spacing w:line="100" w:lineRule="atLeas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DE1B71" w:rsidRPr="008E78DB" w:rsidRDefault="00DE1B71" w:rsidP="00DE1B71">
      <w:pPr>
        <w:pStyle w:val="Tijeloteksta"/>
        <w:spacing w:line="100" w:lineRule="atLeas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DE1B71" w:rsidRPr="008E78DB" w:rsidRDefault="00DE1B71" w:rsidP="00DE1B71">
      <w:pPr>
        <w:autoSpaceDE w:val="0"/>
        <w:spacing w:line="100" w:lineRule="atLeast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Prihode Proračuna</w:t>
      </w:r>
      <w:r w:rsidRPr="008E78DB">
        <w:rPr>
          <w:sz w:val="20"/>
          <w:szCs w:val="20"/>
          <w:lang w:val="hr-HR"/>
        </w:rPr>
        <w:t xml:space="preserve"> možemo podijeliti u tri skupine:</w:t>
      </w:r>
    </w:p>
    <w:p w:rsidR="00DE1B71" w:rsidRPr="008E78DB" w:rsidRDefault="00DE1B71" w:rsidP="00DE1B71">
      <w:pPr>
        <w:autoSpaceDE w:val="0"/>
        <w:spacing w:line="100" w:lineRule="atLeast"/>
        <w:jc w:val="both"/>
        <w:rPr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spacing w:line="100" w:lineRule="atLeast"/>
        <w:jc w:val="both"/>
        <w:rPr>
          <w:sz w:val="20"/>
          <w:szCs w:val="20"/>
          <w:lang w:val="hr-HR"/>
        </w:rPr>
      </w:pPr>
    </w:p>
    <w:p w:rsidR="00DE1B71" w:rsidRPr="008E78DB" w:rsidRDefault="00DE1B71" w:rsidP="00DE1B71">
      <w:pPr>
        <w:numPr>
          <w:ilvl w:val="0"/>
          <w:numId w:val="5"/>
        </w:numPr>
        <w:tabs>
          <w:tab w:val="left" w:pos="1065"/>
        </w:tabs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 xml:space="preserve">6 PRIHODI POSLOVANJA </w:t>
      </w:r>
    </w:p>
    <w:p w:rsidR="00DE1B71" w:rsidRPr="008E78DB" w:rsidRDefault="00DE1B71" w:rsidP="00DE1B71">
      <w:pPr>
        <w:pStyle w:val="Zaglavlje1"/>
        <w:numPr>
          <w:ilvl w:val="0"/>
          <w:numId w:val="5"/>
        </w:numPr>
        <w:tabs>
          <w:tab w:val="left" w:pos="1065"/>
        </w:tabs>
        <w:spacing w:before="0" w:after="0" w:line="100" w:lineRule="atLeast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7 PRIHODI OD PRODAJE NEFINANCIJSKE IMOVINE </w:t>
      </w:r>
    </w:p>
    <w:p w:rsidR="00DE1B71" w:rsidRPr="008E78DB" w:rsidRDefault="00DE1B71" w:rsidP="00DE1B71">
      <w:pPr>
        <w:pStyle w:val="Podnaslov"/>
        <w:numPr>
          <w:ilvl w:val="0"/>
          <w:numId w:val="5"/>
        </w:numPr>
        <w:tabs>
          <w:tab w:val="left" w:pos="1065"/>
        </w:tabs>
        <w:spacing w:line="100" w:lineRule="atLeast"/>
        <w:jc w:val="both"/>
        <w:rPr>
          <w:rFonts w:ascii="Times New Roman" w:hAnsi="Times New Roman"/>
          <w:color w:val="auto"/>
          <w:sz w:val="20"/>
          <w:szCs w:val="20"/>
        </w:rPr>
      </w:pPr>
      <w:r w:rsidRPr="008E78DB">
        <w:rPr>
          <w:rFonts w:ascii="Times New Roman" w:hAnsi="Times New Roman"/>
          <w:color w:val="auto"/>
          <w:sz w:val="20"/>
          <w:szCs w:val="20"/>
        </w:rPr>
        <w:t>8 PRIMICI OD FINANCIJSKE IMOVINE I ZADUŽIVANJA</w:t>
      </w:r>
    </w:p>
    <w:p w:rsidR="00D26CBB" w:rsidRPr="008E78DB" w:rsidRDefault="00D26CBB" w:rsidP="00D26CBB">
      <w:pPr>
        <w:pStyle w:val="Tijeloteksta"/>
        <w:rPr>
          <w:color w:val="auto"/>
        </w:rPr>
      </w:pPr>
    </w:p>
    <w:p w:rsidR="00D26CBB" w:rsidRPr="008E78DB" w:rsidRDefault="00D26CBB" w:rsidP="00D26CBB">
      <w:pPr>
        <w:pStyle w:val="Tijeloteksta"/>
        <w:rPr>
          <w:color w:val="auto"/>
        </w:rPr>
      </w:pP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4234"/>
        <w:gridCol w:w="1842"/>
        <w:gridCol w:w="1843"/>
        <w:gridCol w:w="1843"/>
        <w:gridCol w:w="1134"/>
        <w:gridCol w:w="1134"/>
        <w:gridCol w:w="1417"/>
      </w:tblGrid>
      <w:tr w:rsidR="005D2B87" w:rsidRPr="008E78DB" w:rsidTr="008A301D">
        <w:trPr>
          <w:trHeight w:val="69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RIHODI I PRIMICI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1B2B38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5D2B87" w:rsidRPr="008E78DB" w:rsidRDefault="005D2B87" w:rsidP="006F0545">
            <w:pPr>
              <w:pStyle w:val="Tijeloteksta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6F054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8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556A2E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Izvorni plan</w:t>
            </w:r>
          </w:p>
          <w:p w:rsidR="005D2B87" w:rsidRPr="00556A2E" w:rsidRDefault="005D2B87" w:rsidP="00CA39EC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za 201</w:t>
            </w:r>
            <w:r w:rsidR="00CA3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</w:t>
            </w: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556A2E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1B2B38"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5D2B87" w:rsidRPr="00556A2E" w:rsidRDefault="005D2B87" w:rsidP="00CA39EC">
            <w:pPr>
              <w:pStyle w:val="Tijeloteksta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CA39E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556A2E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Index</w:t>
            </w:r>
          </w:p>
          <w:p w:rsidR="005D2B87" w:rsidRPr="00556A2E" w:rsidRDefault="00264FBF" w:rsidP="00264FBF">
            <w:pPr>
              <w:pStyle w:val="Tijeloteksta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4</w:t>
            </w:r>
            <w:r w:rsidR="005D2B87"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/</w:t>
            </w:r>
            <w:r w:rsidRPr="00556A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556A2E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56A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Index</w:t>
            </w:r>
          </w:p>
          <w:p w:rsidR="005D2B87" w:rsidRPr="00556A2E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556A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</w:t>
            </w:r>
            <w:r w:rsidR="005D2B87" w:rsidRPr="00556A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/</w:t>
            </w:r>
            <w:r w:rsidRPr="00556A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87" w:rsidRPr="00CA39EC" w:rsidRDefault="005D2B87" w:rsidP="0095720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A3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Udio u </w:t>
            </w:r>
          </w:p>
          <w:p w:rsidR="005D2B87" w:rsidRPr="006F0545" w:rsidRDefault="005D2B87" w:rsidP="0095720E">
            <w:pPr>
              <w:pStyle w:val="Tijeloteksta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hr-HR"/>
              </w:rPr>
            </w:pPr>
            <w:proofErr w:type="spellStart"/>
            <w:r w:rsidRPr="00CA39E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uk</w:t>
            </w:r>
            <w:proofErr w:type="spellEnd"/>
            <w:r w:rsidRPr="00CA39E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CA39E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ostvar</w:t>
            </w:r>
            <w:proofErr w:type="spellEnd"/>
            <w:r w:rsidRPr="00CA39E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CA39E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prih</w:t>
            </w:r>
            <w:proofErr w:type="spellEnd"/>
            <w:r w:rsidRPr="00CA39E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</w:tr>
      <w:tr w:rsidR="00264FBF" w:rsidRPr="008E78DB" w:rsidTr="008A301D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512E" w:rsidRPr="008E78DB" w:rsidTr="0066512E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6512E" w:rsidP="0066512E">
            <w:pPr>
              <w:pStyle w:val="Zaglavlje1"/>
              <w:snapToGrid w:val="0"/>
              <w:spacing w:before="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 Prihodi poslovanja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F0545" w:rsidP="0066512E">
            <w:pPr>
              <w:pStyle w:val="Naslov20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27.827.822,05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556A2E">
            <w:pPr>
              <w:pStyle w:val="Naslov20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84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198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090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556A2E">
            <w:pPr>
              <w:pStyle w:val="Naslov20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30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545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993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733E7C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109,77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2F00B4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36,28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A39EC" w:rsidP="002F00B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98,73</w:t>
            </w:r>
          </w:p>
        </w:tc>
      </w:tr>
      <w:tr w:rsidR="0066512E" w:rsidRPr="008E78DB" w:rsidTr="00B12B74">
        <w:trPr>
          <w:trHeight w:val="31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6512E" w:rsidP="0066512E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7 Prihodi od prodaje nefinancijske imovine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F0545" w:rsidP="006651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1.791.460,23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556A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12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081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 w:rsidR="0066144E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820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556A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392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629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2F00B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A39EC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1,27</w:t>
            </w:r>
          </w:p>
        </w:tc>
      </w:tr>
      <w:tr w:rsidR="0066512E" w:rsidRPr="008E78DB" w:rsidTr="008A301D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6512E" w:rsidP="0066512E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8 Primici od financijske imovine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F0545" w:rsidP="006651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EE0728" w:rsidP="0032316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</w:t>
            </w:r>
            <w:r w:rsidR="00B12B74"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B12B74" w:rsidP="006651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F50B8F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733E7C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733E7C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-</w:t>
            </w:r>
          </w:p>
        </w:tc>
      </w:tr>
      <w:tr w:rsidR="0066512E" w:rsidRPr="008E78DB" w:rsidTr="008A301D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6512E" w:rsidP="0066512E">
            <w:pPr>
              <w:pStyle w:val="Zaglavlje1"/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UKUPNI PRIHODI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F0545" w:rsidP="00EF4081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29.639.282,28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556A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96</w:t>
            </w:r>
            <w:r w:rsidR="00A17196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279</w:t>
            </w:r>
            <w:r w:rsidR="00A17196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910</w:t>
            </w:r>
            <w:r w:rsidR="00A17196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556A2E">
            <w:pPr>
              <w:pStyle w:val="Zaglavlje1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30</w:t>
            </w:r>
            <w:r w:rsidR="009344BA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938</w:t>
            </w:r>
            <w:r w:rsidR="009344BA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622</w:t>
            </w:r>
            <w:r w:rsidR="009344BA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,</w:t>
            </w:r>
            <w:r w:rsidR="00657FD3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2F00B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56A2E" w:rsidP="00733E7C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32,13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3E024F" w:rsidP="0066512E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A39E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DE1B71" w:rsidRPr="008E78DB" w:rsidRDefault="00DE1B71" w:rsidP="00DE1B71">
      <w:pPr>
        <w:pStyle w:val="Zaglavlje1"/>
        <w:spacing w:before="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E1B71" w:rsidRPr="008E78DB" w:rsidRDefault="00DE1B71" w:rsidP="00B00447">
      <w:pPr>
        <w:pStyle w:val="Zaglavlje1"/>
        <w:spacing w:before="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ab/>
        <w:t xml:space="preserve">Iz prikaza je vidljivo da </w:t>
      </w:r>
      <w:r w:rsidRPr="008E78DB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prihodi poslovanja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predstavljaju dominantnu i najznačajniju kategoriju prihoda Gradskog proračuna, budući u ukupnoj realizaciji prvog polugodišta participiraju s čak </w:t>
      </w:r>
      <w:r w:rsidR="003E024F"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9</w:t>
      </w:r>
      <w:r w:rsidR="00CA39EC">
        <w:rPr>
          <w:rFonts w:ascii="Times New Roman" w:eastAsia="Times New Roman" w:hAnsi="Times New Roman" w:cs="Times New Roman"/>
          <w:sz w:val="20"/>
          <w:szCs w:val="20"/>
          <w:lang w:val="hr-HR"/>
        </w:rPr>
        <w:t>8,73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>%.</w:t>
      </w:r>
    </w:p>
    <w:p w:rsidR="0086743F" w:rsidRPr="008E78DB" w:rsidRDefault="00DE1B71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</w:p>
    <w:p w:rsidR="00D26CBB" w:rsidRPr="008E78DB" w:rsidRDefault="00D26CBB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D26CBB" w:rsidRPr="008E78DB" w:rsidRDefault="00D26CBB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D26CBB" w:rsidRPr="008E78DB" w:rsidRDefault="00D26CBB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D26CBB" w:rsidRPr="008E78DB" w:rsidRDefault="00D26CBB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D26CBB" w:rsidRPr="008E78DB" w:rsidRDefault="00D26CBB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D26CBB" w:rsidRPr="008E78DB" w:rsidRDefault="00D26CBB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D26CBB" w:rsidRPr="008E78DB" w:rsidRDefault="00D26CBB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86743F">
      <w:pPr>
        <w:autoSpaceDE w:val="0"/>
        <w:spacing w:line="100" w:lineRule="atLeast"/>
        <w:ind w:firstLine="708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lastRenderedPageBreak/>
        <w:t>Struktura ostvarenih prihoda</w:t>
      </w:r>
      <w:r w:rsidRPr="008E78DB">
        <w:rPr>
          <w:sz w:val="20"/>
          <w:szCs w:val="20"/>
          <w:lang w:val="hr-HR"/>
        </w:rPr>
        <w:t xml:space="preserve"> u odnosu na plan:</w:t>
      </w:r>
    </w:p>
    <w:p w:rsidR="0095720E" w:rsidRPr="008E78DB" w:rsidRDefault="0095720E" w:rsidP="00DE1B71">
      <w:pPr>
        <w:autoSpaceDE w:val="0"/>
        <w:spacing w:line="100" w:lineRule="atLeast"/>
        <w:jc w:val="both"/>
        <w:rPr>
          <w:sz w:val="20"/>
          <w:szCs w:val="20"/>
          <w:lang w:val="hr-HR"/>
        </w:rPr>
      </w:pPr>
    </w:p>
    <w:p w:rsidR="008A301D" w:rsidRPr="008E78DB" w:rsidRDefault="008A301D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935"/>
        <w:gridCol w:w="1605"/>
        <w:gridCol w:w="1575"/>
        <w:gridCol w:w="1635"/>
        <w:gridCol w:w="900"/>
        <w:gridCol w:w="945"/>
        <w:gridCol w:w="1140"/>
      </w:tblGrid>
      <w:tr w:rsidR="005D2B87" w:rsidRPr="008E78DB" w:rsidTr="0095720E">
        <w:trPr>
          <w:trHeight w:val="67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PRIHODI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Izvršen</w:t>
            </w:r>
            <w:r w:rsidR="001B2B38" w:rsidRPr="008E78DB">
              <w:rPr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6F0545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I-VI 201</w:t>
            </w:r>
            <w:r w:rsidR="006F0545">
              <w:rPr>
                <w:b/>
                <w:bCs/>
                <w:sz w:val="20"/>
                <w:szCs w:val="20"/>
                <w:lang w:val="hr-HR"/>
              </w:rPr>
              <w:t>8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965F0B" w:rsidRDefault="005D2B87" w:rsidP="0095720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965F0B">
              <w:rPr>
                <w:b/>
                <w:bCs/>
                <w:sz w:val="20"/>
                <w:szCs w:val="20"/>
                <w:lang w:val="hr-HR"/>
              </w:rPr>
              <w:t>Izvorni plan</w:t>
            </w:r>
          </w:p>
          <w:p w:rsidR="005D2B87" w:rsidRPr="00965F0B" w:rsidRDefault="00B12B74" w:rsidP="00BA622A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965F0B">
              <w:rPr>
                <w:b/>
                <w:bCs/>
                <w:sz w:val="20"/>
                <w:szCs w:val="20"/>
                <w:lang w:val="hr-HR"/>
              </w:rPr>
              <w:t>za 201</w:t>
            </w:r>
            <w:r w:rsidR="00BA622A" w:rsidRPr="00965F0B">
              <w:rPr>
                <w:b/>
                <w:bCs/>
                <w:sz w:val="20"/>
                <w:szCs w:val="20"/>
                <w:lang w:val="hr-HR"/>
              </w:rPr>
              <w:t>9</w:t>
            </w:r>
            <w:r w:rsidR="005D2B87" w:rsidRPr="00965F0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965F0B" w:rsidRDefault="005D2B87" w:rsidP="0095720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965F0B">
              <w:rPr>
                <w:b/>
                <w:bCs/>
                <w:sz w:val="20"/>
                <w:szCs w:val="20"/>
                <w:lang w:val="hr-HR"/>
              </w:rPr>
              <w:t>Izvršen</w:t>
            </w:r>
            <w:r w:rsidR="001B2B38" w:rsidRPr="00965F0B">
              <w:rPr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965F0B" w:rsidRDefault="005D2B87" w:rsidP="00DB6D4C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965F0B">
              <w:rPr>
                <w:b/>
                <w:bCs/>
                <w:sz w:val="20"/>
                <w:szCs w:val="20"/>
                <w:lang w:val="hr-HR"/>
              </w:rPr>
              <w:t>I-VI 201</w:t>
            </w:r>
            <w:r w:rsidR="00DB6D4C" w:rsidRPr="00965F0B">
              <w:rPr>
                <w:b/>
                <w:bCs/>
                <w:sz w:val="20"/>
                <w:szCs w:val="20"/>
                <w:lang w:val="hr-HR"/>
              </w:rPr>
              <w:t>9</w:t>
            </w:r>
            <w:r w:rsidRPr="00965F0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965F0B" w:rsidRDefault="005D2B87" w:rsidP="0095720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965F0B">
              <w:rPr>
                <w:b/>
                <w:bCs/>
                <w:sz w:val="20"/>
                <w:szCs w:val="20"/>
                <w:lang w:val="hr-HR"/>
              </w:rPr>
              <w:t>Index</w:t>
            </w:r>
          </w:p>
          <w:p w:rsidR="005D2B87" w:rsidRPr="00965F0B" w:rsidRDefault="00264FBF" w:rsidP="00264FBF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965F0B">
              <w:rPr>
                <w:b/>
                <w:bCs/>
                <w:sz w:val="20"/>
                <w:szCs w:val="20"/>
                <w:lang w:val="hr-HR"/>
              </w:rPr>
              <w:t>4</w:t>
            </w:r>
            <w:r w:rsidR="005D2B87" w:rsidRPr="00965F0B">
              <w:rPr>
                <w:b/>
                <w:bCs/>
                <w:sz w:val="20"/>
                <w:szCs w:val="20"/>
                <w:lang w:val="hr-HR"/>
              </w:rPr>
              <w:t>/</w:t>
            </w:r>
            <w:r w:rsidRPr="00965F0B"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87" w:rsidRPr="00965F0B" w:rsidRDefault="005D2B87" w:rsidP="0095720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965F0B">
              <w:rPr>
                <w:b/>
                <w:bCs/>
                <w:sz w:val="20"/>
                <w:szCs w:val="20"/>
                <w:lang w:val="hr-HR"/>
              </w:rPr>
              <w:t>Index</w:t>
            </w:r>
          </w:p>
          <w:p w:rsidR="005D2B87" w:rsidRPr="00965F0B" w:rsidRDefault="00264FBF" w:rsidP="00264FBF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965F0B">
              <w:rPr>
                <w:b/>
                <w:bCs/>
                <w:sz w:val="20"/>
                <w:szCs w:val="20"/>
                <w:lang w:val="hr-HR"/>
              </w:rPr>
              <w:t>4</w:t>
            </w:r>
            <w:r w:rsidR="005D2B87" w:rsidRPr="00965F0B">
              <w:rPr>
                <w:b/>
                <w:bCs/>
                <w:sz w:val="20"/>
                <w:szCs w:val="20"/>
                <w:lang w:val="hr-HR"/>
              </w:rPr>
              <w:t>/</w:t>
            </w:r>
            <w:r w:rsidRPr="00965F0B">
              <w:rPr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87" w:rsidRPr="00853AD0" w:rsidRDefault="005D2B87" w:rsidP="0095720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53AD0">
              <w:rPr>
                <w:b/>
                <w:bCs/>
                <w:sz w:val="20"/>
                <w:szCs w:val="20"/>
                <w:lang w:val="hr-HR"/>
              </w:rPr>
              <w:t xml:space="preserve">Udio </w:t>
            </w:r>
            <w:proofErr w:type="spellStart"/>
            <w:r w:rsidRPr="00853AD0">
              <w:rPr>
                <w:b/>
                <w:bCs/>
                <w:sz w:val="20"/>
                <w:szCs w:val="20"/>
                <w:lang w:val="hr-HR"/>
              </w:rPr>
              <w:t>uk</w:t>
            </w:r>
            <w:proofErr w:type="spellEnd"/>
            <w:r w:rsidRPr="00853AD0">
              <w:rPr>
                <w:b/>
                <w:bCs/>
                <w:sz w:val="20"/>
                <w:szCs w:val="20"/>
                <w:lang w:val="hr-HR"/>
              </w:rPr>
              <w:t>.</w:t>
            </w:r>
          </w:p>
          <w:p w:rsidR="005D2B87" w:rsidRPr="00853AD0" w:rsidRDefault="005D2B87" w:rsidP="0095720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53AD0">
              <w:rPr>
                <w:b/>
                <w:bCs/>
                <w:sz w:val="20"/>
                <w:szCs w:val="20"/>
                <w:lang w:val="hr-HR"/>
              </w:rPr>
              <w:t>ostvar</w:t>
            </w:r>
            <w:proofErr w:type="spellEnd"/>
            <w:r w:rsidRPr="00853AD0">
              <w:rPr>
                <w:b/>
                <w:bCs/>
                <w:sz w:val="20"/>
                <w:szCs w:val="20"/>
                <w:lang w:val="hr-HR"/>
              </w:rPr>
              <w:t>.</w:t>
            </w:r>
          </w:p>
          <w:p w:rsidR="005D2B87" w:rsidRPr="001770EF" w:rsidRDefault="005D2B87" w:rsidP="0095720E">
            <w:pPr>
              <w:autoSpaceDE w:val="0"/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  <w:lang w:val="hr-HR"/>
              </w:rPr>
            </w:pPr>
            <w:proofErr w:type="spellStart"/>
            <w:r w:rsidRPr="00853AD0">
              <w:rPr>
                <w:b/>
                <w:bCs/>
                <w:sz w:val="20"/>
                <w:szCs w:val="20"/>
                <w:lang w:val="hr-HR"/>
              </w:rPr>
              <w:t>prih</w:t>
            </w:r>
            <w:proofErr w:type="spellEnd"/>
            <w:r w:rsidRPr="00853AD0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</w:tr>
      <w:tr w:rsidR="00264FBF" w:rsidRPr="008E78DB" w:rsidTr="00264FBF">
        <w:trPr>
          <w:trHeight w:val="146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6512E" w:rsidRPr="008E78DB" w:rsidTr="0095720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61 Prihodi od poreza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17.267.484,42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32316E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32</w:t>
            </w:r>
            <w:r w:rsidR="00B12B74" w:rsidRPr="008E78DB">
              <w:rPr>
                <w:sz w:val="20"/>
                <w:szCs w:val="20"/>
                <w:lang w:val="hr-HR"/>
              </w:rPr>
              <w:t>.</w:t>
            </w:r>
            <w:r w:rsidR="00BA622A">
              <w:rPr>
                <w:sz w:val="20"/>
                <w:szCs w:val="20"/>
                <w:lang w:val="hr-HR"/>
              </w:rPr>
              <w:t>9</w:t>
            </w:r>
            <w:r w:rsidRPr="008E78DB">
              <w:rPr>
                <w:sz w:val="20"/>
                <w:szCs w:val="20"/>
                <w:lang w:val="hr-HR"/>
              </w:rPr>
              <w:t>72</w:t>
            </w:r>
            <w:r w:rsidR="00B12B74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0</w:t>
            </w:r>
            <w:r w:rsidR="00EA5FFF" w:rsidRPr="008E78DB">
              <w:rPr>
                <w:sz w:val="20"/>
                <w:szCs w:val="20"/>
                <w:lang w:val="hr-HR"/>
              </w:rPr>
              <w:t>00,00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34C75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BA622A">
              <w:rPr>
                <w:sz w:val="20"/>
                <w:szCs w:val="20"/>
                <w:lang w:val="hr-HR"/>
              </w:rPr>
              <w:t>8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6</w:t>
            </w:r>
            <w:r w:rsidR="00BA622A">
              <w:rPr>
                <w:sz w:val="20"/>
                <w:szCs w:val="20"/>
                <w:lang w:val="hr-HR"/>
              </w:rPr>
              <w:t>19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 w:rsidR="00BA622A">
              <w:rPr>
                <w:sz w:val="20"/>
                <w:szCs w:val="20"/>
                <w:lang w:val="hr-HR"/>
              </w:rPr>
              <w:t>711</w:t>
            </w:r>
            <w:r w:rsidR="001D1C51" w:rsidRPr="008E78DB">
              <w:rPr>
                <w:sz w:val="20"/>
                <w:szCs w:val="20"/>
                <w:lang w:val="hr-HR"/>
              </w:rPr>
              <w:t>,</w:t>
            </w:r>
            <w:r w:rsidRPr="008E78DB">
              <w:rPr>
                <w:sz w:val="20"/>
                <w:szCs w:val="20"/>
                <w:lang w:val="hr-HR"/>
              </w:rPr>
              <w:t>4</w:t>
            </w:r>
            <w:r w:rsidR="00BA622A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F00B4" w:rsidP="00BA622A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BA622A">
              <w:rPr>
                <w:sz w:val="20"/>
                <w:szCs w:val="20"/>
                <w:lang w:val="hr-HR"/>
              </w:rPr>
              <w:t>07,83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F00B4" w:rsidP="00BA622A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</w:t>
            </w:r>
            <w:r w:rsidR="00BA622A">
              <w:rPr>
                <w:sz w:val="20"/>
                <w:szCs w:val="20"/>
                <w:lang w:val="hr-HR"/>
              </w:rPr>
              <w:t>6,47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2E" w:rsidRPr="008E78DB" w:rsidRDefault="00965F0B" w:rsidP="00AB0A35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60,18</w:t>
            </w:r>
          </w:p>
        </w:tc>
      </w:tr>
      <w:tr w:rsidR="0066512E" w:rsidRPr="008E78DB" w:rsidTr="0095720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63 Pomoći 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3.577.515,37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BA622A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851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684</w:t>
            </w:r>
            <w:r w:rsidR="001D1C51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BA622A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457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330</w:t>
            </w:r>
            <w:r w:rsidR="001D1C51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40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BA622A" w:rsidP="00F50B8F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124,59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4568E" w:rsidP="00BA622A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BA622A">
              <w:rPr>
                <w:sz w:val="20"/>
                <w:szCs w:val="20"/>
                <w:lang w:val="hr-HR"/>
              </w:rPr>
              <w:t>2,43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2E" w:rsidRPr="008E78DB" w:rsidRDefault="0064568E" w:rsidP="00965F0B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965F0B">
              <w:rPr>
                <w:sz w:val="20"/>
                <w:szCs w:val="20"/>
                <w:lang w:val="hr-HR"/>
              </w:rPr>
              <w:t>4,41</w:t>
            </w:r>
          </w:p>
        </w:tc>
      </w:tr>
      <w:tr w:rsidR="0066512E" w:rsidRPr="008E78DB" w:rsidTr="0095720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64 Prihodi od imovine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1.372.610,79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BA622A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</w:t>
            </w:r>
            <w:r w:rsidR="0032316E" w:rsidRPr="008E78DB">
              <w:rPr>
                <w:sz w:val="20"/>
                <w:szCs w:val="20"/>
                <w:lang w:val="hr-HR"/>
              </w:rPr>
              <w:t>2</w:t>
            </w:r>
            <w:r>
              <w:rPr>
                <w:sz w:val="20"/>
                <w:szCs w:val="20"/>
                <w:lang w:val="hr-HR"/>
              </w:rPr>
              <w:t>9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32</w:t>
            </w:r>
            <w:r w:rsidR="001D1C51"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D1C51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1.</w:t>
            </w:r>
            <w:r w:rsidR="00BA622A">
              <w:rPr>
                <w:sz w:val="20"/>
                <w:szCs w:val="20"/>
                <w:lang w:val="hr-HR"/>
              </w:rPr>
              <w:t>551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BA622A">
              <w:rPr>
                <w:sz w:val="20"/>
                <w:szCs w:val="20"/>
                <w:lang w:val="hr-HR"/>
              </w:rPr>
              <w:t>391</w:t>
            </w:r>
            <w:r w:rsidRPr="008E78DB">
              <w:rPr>
                <w:sz w:val="20"/>
                <w:szCs w:val="20"/>
                <w:lang w:val="hr-HR"/>
              </w:rPr>
              <w:t>,</w:t>
            </w:r>
            <w:r w:rsidR="00BA622A">
              <w:rPr>
                <w:sz w:val="20"/>
                <w:szCs w:val="20"/>
                <w:lang w:val="hr-HR"/>
              </w:rPr>
              <w:t>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F00B4" w:rsidP="00BA622A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BA622A">
              <w:rPr>
                <w:sz w:val="20"/>
                <w:szCs w:val="20"/>
                <w:lang w:val="hr-HR"/>
              </w:rPr>
              <w:t>13,02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BA622A" w:rsidP="0064568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51,21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2E" w:rsidRPr="008E78DB" w:rsidRDefault="00700AA3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</w:t>
            </w:r>
            <w:r w:rsidR="00965F0B">
              <w:rPr>
                <w:sz w:val="20"/>
                <w:szCs w:val="20"/>
                <w:lang w:val="hr-HR"/>
              </w:rPr>
              <w:t>,01</w:t>
            </w:r>
          </w:p>
        </w:tc>
      </w:tr>
      <w:tr w:rsidR="0066512E" w:rsidRPr="008E78DB" w:rsidTr="0095720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65 Prihodi od administrativnih pristojbi i po posebnim propisima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5.149.148,74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BA622A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 w:rsidR="0032316E" w:rsidRPr="008E78DB">
              <w:rPr>
                <w:sz w:val="20"/>
                <w:szCs w:val="20"/>
                <w:lang w:val="hr-HR"/>
              </w:rPr>
              <w:t>41</w:t>
            </w:r>
            <w:r>
              <w:rPr>
                <w:sz w:val="20"/>
                <w:szCs w:val="20"/>
                <w:lang w:val="hr-HR"/>
              </w:rPr>
              <w:t>4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00</w:t>
            </w:r>
            <w:r w:rsidR="0032316E" w:rsidRPr="008E78DB">
              <w:rPr>
                <w:sz w:val="20"/>
                <w:szCs w:val="20"/>
                <w:lang w:val="hr-HR"/>
              </w:rPr>
              <w:t>0</w:t>
            </w:r>
            <w:r w:rsidR="001D1C51" w:rsidRPr="008E78DB">
              <w:rPr>
                <w:sz w:val="20"/>
                <w:szCs w:val="20"/>
                <w:lang w:val="hr-HR"/>
              </w:rPr>
              <w:t>,</w:t>
            </w:r>
            <w:r w:rsidR="0032316E" w:rsidRPr="008E78DB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534C75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4</w:t>
            </w:r>
            <w:r w:rsidR="00BA622A">
              <w:rPr>
                <w:sz w:val="20"/>
                <w:szCs w:val="20"/>
                <w:lang w:val="hr-HR"/>
              </w:rPr>
              <w:t>61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 w:rsidR="00BA622A">
              <w:rPr>
                <w:sz w:val="20"/>
                <w:szCs w:val="20"/>
                <w:lang w:val="hr-HR"/>
              </w:rPr>
              <w:t>559</w:t>
            </w:r>
            <w:r w:rsidR="001D1C51" w:rsidRPr="008E78DB">
              <w:rPr>
                <w:sz w:val="20"/>
                <w:szCs w:val="20"/>
                <w:lang w:val="hr-HR"/>
              </w:rPr>
              <w:t>,</w:t>
            </w:r>
            <w:r w:rsidR="00BA622A">
              <w:rPr>
                <w:sz w:val="20"/>
                <w:szCs w:val="20"/>
                <w:lang w:val="hr-HR"/>
              </w:rPr>
              <w:t>8</w:t>
            </w:r>
            <w:r w:rsidRPr="008E78DB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F00B4" w:rsidP="00BA622A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BA622A">
              <w:rPr>
                <w:sz w:val="20"/>
                <w:szCs w:val="20"/>
                <w:lang w:val="hr-HR"/>
              </w:rPr>
              <w:t>06,07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4568E" w:rsidP="0021333B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</w:t>
            </w:r>
            <w:r w:rsidR="00BA622A">
              <w:rPr>
                <w:sz w:val="20"/>
                <w:szCs w:val="20"/>
                <w:lang w:val="hr-HR"/>
              </w:rPr>
              <w:t>7,85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C34C6F" w:rsidP="0064568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64568E" w:rsidRPr="008E78DB">
              <w:rPr>
                <w:sz w:val="20"/>
                <w:szCs w:val="20"/>
                <w:lang w:val="hr-HR"/>
              </w:rPr>
              <w:t>7</w:t>
            </w:r>
            <w:r w:rsidR="00965F0B">
              <w:rPr>
                <w:sz w:val="20"/>
                <w:szCs w:val="20"/>
                <w:lang w:val="hr-HR"/>
              </w:rPr>
              <w:t>,65</w:t>
            </w:r>
          </w:p>
        </w:tc>
      </w:tr>
      <w:tr w:rsidR="0066512E" w:rsidRPr="008E78DB" w:rsidTr="0095720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66 Prihodi od prodaje proizvoda i robe te pruženih usluga i prihodi od donacija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460.062,73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BA622A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688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 w:rsidR="0032316E" w:rsidRPr="008E78DB">
              <w:rPr>
                <w:sz w:val="20"/>
                <w:szCs w:val="20"/>
                <w:lang w:val="hr-HR"/>
              </w:rPr>
              <w:t>0</w:t>
            </w:r>
            <w:r>
              <w:rPr>
                <w:sz w:val="20"/>
                <w:szCs w:val="20"/>
                <w:lang w:val="hr-HR"/>
              </w:rPr>
              <w:t>86</w:t>
            </w:r>
            <w:r w:rsidR="001D1C51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D1C51" w:rsidP="00BA622A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</w:t>
            </w:r>
            <w:r w:rsidR="00BA622A">
              <w:rPr>
                <w:sz w:val="20"/>
                <w:szCs w:val="20"/>
                <w:lang w:val="hr-HR"/>
              </w:rPr>
              <w:t>1</w:t>
            </w:r>
            <w:r w:rsidR="00534C75" w:rsidRPr="008E78DB">
              <w:rPr>
                <w:sz w:val="20"/>
                <w:szCs w:val="20"/>
                <w:lang w:val="hr-HR"/>
              </w:rPr>
              <w:t>0</w:t>
            </w:r>
            <w:r w:rsidR="00BA622A">
              <w:rPr>
                <w:sz w:val="20"/>
                <w:szCs w:val="20"/>
                <w:lang w:val="hr-HR"/>
              </w:rPr>
              <w:t>.811</w:t>
            </w:r>
            <w:r w:rsidRPr="008E78DB">
              <w:rPr>
                <w:sz w:val="20"/>
                <w:szCs w:val="20"/>
                <w:lang w:val="hr-HR"/>
              </w:rPr>
              <w:t>,</w:t>
            </w:r>
            <w:r w:rsidR="00BA622A">
              <w:rPr>
                <w:sz w:val="20"/>
                <w:szCs w:val="20"/>
                <w:lang w:val="hr-HR"/>
              </w:rPr>
              <w:t>57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BA622A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89,29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64568E" w:rsidP="00BA622A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</w:t>
            </w:r>
            <w:r w:rsidR="00BA622A">
              <w:rPr>
                <w:sz w:val="20"/>
                <w:szCs w:val="20"/>
                <w:lang w:val="hr-HR"/>
              </w:rPr>
              <w:t>9,70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1,33</w:t>
            </w:r>
          </w:p>
        </w:tc>
      </w:tr>
      <w:tr w:rsidR="0066512E" w:rsidRPr="008E78DB" w:rsidTr="0095720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68 Kazne, upravne mjere i ostali prihodi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DB6D4C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</w:t>
            </w:r>
            <w:r w:rsidR="001D1C51" w:rsidRPr="008E78DB">
              <w:rPr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DB6D4C" w:rsidP="00DB6D4C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45</w:t>
            </w:r>
            <w:r w:rsidR="00534C75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188</w:t>
            </w:r>
            <w:r w:rsidR="001D1C51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1333B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DB6D4C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18,60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0,15</w:t>
            </w:r>
          </w:p>
        </w:tc>
      </w:tr>
      <w:tr w:rsidR="0066512E" w:rsidRPr="008E78DB" w:rsidTr="0095720E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PRIHODI POSLOVANJA 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27.827.822,05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DB6D4C" w:rsidP="00DB6D4C">
            <w:pPr>
              <w:autoSpaceDE w:val="0"/>
              <w:snapToGrid w:val="0"/>
              <w:spacing w:line="100" w:lineRule="atLeast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84</w:t>
            </w:r>
            <w:r w:rsidR="001D1C5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198</w:t>
            </w:r>
            <w:r w:rsidR="001D1C5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090</w:t>
            </w:r>
            <w:r w:rsidR="001D1C51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DB6D4C" w:rsidP="00DB6D4C">
            <w:pPr>
              <w:autoSpaceDE w:val="0"/>
              <w:snapToGrid w:val="0"/>
              <w:spacing w:line="100" w:lineRule="atLeast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30</w:t>
            </w:r>
            <w:r w:rsidR="001D1C5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545</w:t>
            </w:r>
            <w:r w:rsidR="001D1C5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993</w:t>
            </w:r>
            <w:r w:rsidR="001D1C51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F00B4" w:rsidP="00DB6D4C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DB6D4C">
              <w:rPr>
                <w:b/>
                <w:bCs/>
                <w:sz w:val="20"/>
                <w:szCs w:val="20"/>
                <w:lang w:val="hr-HR"/>
              </w:rPr>
              <w:t>09,76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DB6D4C" w:rsidP="0064568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36,28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2E" w:rsidRPr="008E78DB" w:rsidRDefault="003E024F" w:rsidP="00965F0B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9</w:t>
            </w:r>
            <w:r w:rsidR="00965F0B">
              <w:rPr>
                <w:b/>
                <w:bCs/>
                <w:sz w:val="20"/>
                <w:szCs w:val="20"/>
                <w:lang w:val="hr-HR"/>
              </w:rPr>
              <w:t>8,73</w:t>
            </w:r>
          </w:p>
        </w:tc>
      </w:tr>
      <w:tr w:rsidR="0066512E" w:rsidRPr="008E78DB" w:rsidTr="0095720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71 Prihodi od prodaje ne proizvedene imovine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990.391,94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965F0B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596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 w:rsidR="0032316E" w:rsidRPr="008E78DB">
              <w:rPr>
                <w:sz w:val="20"/>
                <w:szCs w:val="20"/>
                <w:lang w:val="hr-HR"/>
              </w:rPr>
              <w:t>820</w:t>
            </w:r>
            <w:r w:rsidR="001D1C51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965F0B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137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868</w:t>
            </w:r>
            <w:r w:rsidR="001D1C51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71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13,92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1,44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0,45</w:t>
            </w:r>
          </w:p>
        </w:tc>
      </w:tr>
      <w:tr w:rsidR="0066512E" w:rsidRPr="008E78DB" w:rsidTr="0095720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72 Prihodi od prodaje proizvedene dugotrajne imovine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801.068,29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965F0B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485</w:t>
            </w:r>
            <w:r w:rsidR="001D1C51" w:rsidRPr="008E78DB">
              <w:rPr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965F0B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254</w:t>
            </w:r>
            <w:r w:rsidR="001D1C5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760</w:t>
            </w:r>
            <w:r w:rsidR="001D1C51" w:rsidRPr="008E78DB">
              <w:rPr>
                <w:sz w:val="20"/>
                <w:szCs w:val="20"/>
                <w:lang w:val="hr-HR"/>
              </w:rPr>
              <w:t>,</w:t>
            </w:r>
            <w:r w:rsidR="00534C75" w:rsidRPr="008E78DB">
              <w:rPr>
                <w:sz w:val="20"/>
                <w:szCs w:val="20"/>
                <w:lang w:val="hr-HR"/>
              </w:rPr>
              <w:t>9</w:t>
            </w:r>
            <w:r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31,80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4D181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10,25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0,82</w:t>
            </w:r>
          </w:p>
        </w:tc>
      </w:tr>
      <w:tr w:rsidR="0066512E" w:rsidRPr="008E78DB" w:rsidTr="0095720E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PRIHODI OD PRODAJE NEFINANCIJSKE IMOVINE 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EF4081">
            <w:pPr>
              <w:autoSpaceDE w:val="0"/>
              <w:snapToGrid w:val="0"/>
              <w:spacing w:line="100" w:lineRule="atLeast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1.791.460,23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965F0B">
            <w:pPr>
              <w:autoSpaceDE w:val="0"/>
              <w:snapToGrid w:val="0"/>
              <w:spacing w:line="100" w:lineRule="atLeast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12</w:t>
            </w:r>
            <w:r w:rsidR="0038523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081</w:t>
            </w:r>
            <w:r w:rsidR="0038523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32316E" w:rsidRPr="008E78DB">
              <w:rPr>
                <w:b/>
                <w:bCs/>
                <w:sz w:val="20"/>
                <w:szCs w:val="20"/>
                <w:lang w:val="hr-HR"/>
              </w:rPr>
              <w:t>820</w:t>
            </w:r>
            <w:r w:rsidR="00385231" w:rsidRPr="008E78DB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965F0B">
            <w:pPr>
              <w:autoSpaceDE w:val="0"/>
              <w:snapToGrid w:val="0"/>
              <w:spacing w:line="100" w:lineRule="atLeast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392</w:t>
            </w:r>
            <w:r w:rsidR="003E024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629</w:t>
            </w:r>
            <w:r w:rsidR="003E024F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21,92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3,25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1,27</w:t>
            </w:r>
          </w:p>
        </w:tc>
      </w:tr>
      <w:tr w:rsidR="002D47F0" w:rsidRPr="008E78DB" w:rsidTr="0095720E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0" w:rsidRPr="008E78DB" w:rsidRDefault="002D47F0" w:rsidP="0066512E">
            <w:pPr>
              <w:autoSpaceDE w:val="0"/>
              <w:snapToGrid w:val="0"/>
              <w:spacing w:line="100" w:lineRule="atLeas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83 Primici od prodaje dionica i udjela u glavnici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0" w:rsidRPr="008E78DB" w:rsidRDefault="001770EF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0" w:rsidRPr="008E78DB" w:rsidRDefault="002D47F0" w:rsidP="0032316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0" w:rsidRPr="008E78DB" w:rsidRDefault="00E976C0" w:rsidP="0066512E">
            <w:pPr>
              <w:autoSpaceDE w:val="0"/>
              <w:snapToGrid w:val="0"/>
              <w:spacing w:line="100" w:lineRule="atLeast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0" w:rsidRPr="008E78DB" w:rsidRDefault="002F00B4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0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7F0" w:rsidRPr="008E78DB" w:rsidRDefault="0064568E" w:rsidP="0066512E">
            <w:pPr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</w:tr>
      <w:tr w:rsidR="0066512E" w:rsidRPr="008E78DB" w:rsidTr="0095720E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PRIMICI OD FINANC. IMOVINE </w:t>
            </w:r>
            <w:r w:rsidR="002D47F0" w:rsidRPr="008E78DB">
              <w:rPr>
                <w:b/>
                <w:bCs/>
                <w:sz w:val="20"/>
                <w:szCs w:val="20"/>
                <w:lang w:val="hr-HR"/>
              </w:rPr>
              <w:t xml:space="preserve">I ZADUŽIVANJA 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4D181E">
            <w:pPr>
              <w:autoSpaceDE w:val="0"/>
              <w:snapToGrid w:val="0"/>
              <w:spacing w:line="100" w:lineRule="atLeast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2D47F0" w:rsidP="0032316E">
            <w:pPr>
              <w:autoSpaceDE w:val="0"/>
              <w:snapToGrid w:val="0"/>
              <w:spacing w:line="100" w:lineRule="atLeast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385231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B74F13" w:rsidRPr="008E78DB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4D181E" w:rsidP="0066512E">
            <w:pPr>
              <w:autoSpaceDE w:val="0"/>
              <w:snapToGrid w:val="0"/>
              <w:spacing w:line="100" w:lineRule="atLeast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C5B50" w:rsidP="0066512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66512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2E" w:rsidRPr="008E78DB" w:rsidRDefault="004D181E" w:rsidP="0066512E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66512E" w:rsidRPr="008E78DB" w:rsidTr="0095720E">
        <w:trPr>
          <w:trHeight w:val="16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2E" w:rsidRPr="008E78DB" w:rsidRDefault="0066512E" w:rsidP="0066512E">
            <w:pPr>
              <w:autoSpaceDE w:val="0"/>
              <w:snapToGrid w:val="0"/>
              <w:spacing w:line="100" w:lineRule="atLeas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PRIHODI</w:t>
            </w:r>
            <w:r w:rsidR="002D47F0" w:rsidRPr="008E78DB">
              <w:rPr>
                <w:b/>
                <w:bCs/>
                <w:sz w:val="20"/>
                <w:szCs w:val="20"/>
                <w:lang w:val="hr-HR"/>
              </w:rPr>
              <w:t xml:space="preserve"> I PRIMICI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1770EF" w:rsidP="00EF4081">
            <w:pPr>
              <w:pStyle w:val="Naslov20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29.639.282,28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965F0B">
            <w:pPr>
              <w:pStyle w:val="Naslov20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111</w:t>
            </w:r>
            <w:r w:rsidR="00385231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="0032316E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</w:t>
            </w:r>
            <w:r w:rsidR="00385231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910</w:t>
            </w:r>
            <w:r w:rsidR="00385231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965F0B">
            <w:pPr>
              <w:pStyle w:val="Naslov20"/>
              <w:snapToGrid w:val="0"/>
              <w:spacing w:before="0"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30</w:t>
            </w:r>
            <w:r w:rsidR="003E024F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938</w:t>
            </w:r>
            <w:r w:rsidR="003E024F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622</w:t>
            </w:r>
            <w:r w:rsidR="003E024F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,</w:t>
            </w:r>
            <w:r w:rsidR="00534C75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700AA3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104,38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12E" w:rsidRPr="008E78DB" w:rsidRDefault="00965F0B" w:rsidP="00700AA3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27,80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12E" w:rsidRPr="008E78DB" w:rsidRDefault="00C34C6F" w:rsidP="0066512E">
            <w:pPr>
              <w:autoSpaceDE w:val="0"/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8E78DB">
              <w:rPr>
                <w:b/>
                <w:sz w:val="20"/>
                <w:szCs w:val="20"/>
              </w:rPr>
              <w:t>100</w:t>
            </w:r>
          </w:p>
        </w:tc>
      </w:tr>
    </w:tbl>
    <w:p w:rsidR="0095720E" w:rsidRPr="008E78DB" w:rsidRDefault="0095720E" w:rsidP="00DE1B71">
      <w:pPr>
        <w:autoSpaceDE w:val="0"/>
        <w:spacing w:line="100" w:lineRule="atLeast"/>
        <w:jc w:val="both"/>
        <w:rPr>
          <w:sz w:val="20"/>
          <w:szCs w:val="20"/>
        </w:rPr>
      </w:pPr>
    </w:p>
    <w:p w:rsidR="00A50AE6" w:rsidRPr="008E78DB" w:rsidRDefault="00A50AE6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 xml:space="preserve">P R I H O D I   </w:t>
      </w:r>
      <w:proofErr w:type="spellStart"/>
      <w:r w:rsidRPr="008E78DB">
        <w:rPr>
          <w:b/>
          <w:bCs/>
          <w:sz w:val="20"/>
          <w:szCs w:val="20"/>
          <w:lang w:val="hr-HR"/>
        </w:rPr>
        <w:t>I</w:t>
      </w:r>
      <w:proofErr w:type="spellEnd"/>
      <w:r w:rsidRPr="008E78DB">
        <w:rPr>
          <w:b/>
          <w:bCs/>
          <w:sz w:val="20"/>
          <w:szCs w:val="20"/>
          <w:lang w:val="hr-HR"/>
        </w:rPr>
        <w:t xml:space="preserve">   P  R  I  M  I  C  I</w:t>
      </w:r>
    </w:p>
    <w:p w:rsidR="0086743F" w:rsidRPr="008E78DB" w:rsidRDefault="0086743F" w:rsidP="00DE1B71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spacing w:line="100" w:lineRule="atLeast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6 PRIHODI POSLOVANJA</w:t>
      </w:r>
    </w:p>
    <w:p w:rsidR="00DE1B71" w:rsidRPr="008E78DB" w:rsidRDefault="00DE1B71" w:rsidP="00DE1B71">
      <w:pPr>
        <w:pStyle w:val="Tijeloteksta"/>
        <w:spacing w:line="100" w:lineRule="atLeast"/>
        <w:rPr>
          <w:rFonts w:ascii="Times New Roman" w:hAnsi="Times New Roman"/>
          <w:color w:val="auto"/>
          <w:sz w:val="20"/>
          <w:szCs w:val="20"/>
        </w:rPr>
      </w:pPr>
    </w:p>
    <w:p w:rsidR="00DE1B71" w:rsidRPr="008E78DB" w:rsidRDefault="00DE1B71" w:rsidP="00DE1B71">
      <w:pPr>
        <w:pStyle w:val="Tijeloteksta"/>
        <w:spacing w:line="100" w:lineRule="atLeast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</w:rPr>
        <w:tab/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>U okviru ove kategorije prihoda nalazi se nekoliko skupina prihoda:</w:t>
      </w:r>
    </w:p>
    <w:p w:rsidR="00DE1B71" w:rsidRPr="008E78DB" w:rsidRDefault="00DE1B71" w:rsidP="00DE1B71">
      <w:pPr>
        <w:pStyle w:val="Tijeloteksta"/>
        <w:spacing w:line="100" w:lineRule="atLeast"/>
        <w:rPr>
          <w:rFonts w:ascii="Times New Roman" w:hAnsi="Times New Roman"/>
          <w:color w:val="auto"/>
          <w:sz w:val="20"/>
          <w:szCs w:val="20"/>
        </w:rPr>
      </w:pP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61 – prihodi od poreza</w:t>
      </w: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 xml:space="preserve">63 – pomoći </w:t>
      </w: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64 – prihodi od imovine</w:t>
      </w: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65 – prihodi od administrativnih pristojbi i po posebnim propisima</w:t>
      </w: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 xml:space="preserve">66 – ostali prihodi </w:t>
      </w:r>
    </w:p>
    <w:p w:rsidR="007D39CD" w:rsidRPr="008E78DB" w:rsidRDefault="007D39CD" w:rsidP="00DE1B71">
      <w:pPr>
        <w:tabs>
          <w:tab w:val="left" w:pos="750"/>
        </w:tabs>
        <w:autoSpaceDE w:val="0"/>
        <w:jc w:val="both"/>
        <w:rPr>
          <w:b/>
          <w:bCs/>
          <w:sz w:val="20"/>
          <w:szCs w:val="20"/>
          <w:lang w:val="hr-HR"/>
        </w:rPr>
      </w:pPr>
    </w:p>
    <w:p w:rsidR="00B00447" w:rsidRPr="008E78DB" w:rsidRDefault="00B00447" w:rsidP="00DE1B71">
      <w:pPr>
        <w:tabs>
          <w:tab w:val="left" w:pos="750"/>
        </w:tabs>
        <w:autoSpaceDE w:val="0"/>
        <w:jc w:val="both"/>
        <w:rPr>
          <w:b/>
          <w:bCs/>
          <w:sz w:val="20"/>
          <w:szCs w:val="20"/>
          <w:lang w:val="hr-HR"/>
        </w:rPr>
      </w:pPr>
    </w:p>
    <w:p w:rsidR="00D26CBB" w:rsidRPr="008E78DB" w:rsidRDefault="007D39CD" w:rsidP="00DE1B71">
      <w:pPr>
        <w:tabs>
          <w:tab w:val="left" w:pos="750"/>
        </w:tabs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</w:p>
    <w:p w:rsidR="00D26CBB" w:rsidRPr="008E78DB" w:rsidRDefault="00D26CBB" w:rsidP="00DE1B71">
      <w:pPr>
        <w:tabs>
          <w:tab w:val="left" w:pos="750"/>
        </w:tabs>
        <w:autoSpaceDE w:val="0"/>
        <w:jc w:val="both"/>
        <w:rPr>
          <w:b/>
          <w:bCs/>
          <w:sz w:val="20"/>
          <w:szCs w:val="20"/>
          <w:lang w:val="hr-HR"/>
        </w:rPr>
      </w:pPr>
    </w:p>
    <w:p w:rsidR="00D26CBB" w:rsidRPr="008E78DB" w:rsidRDefault="00D26CBB" w:rsidP="00DE1B71">
      <w:pPr>
        <w:tabs>
          <w:tab w:val="left" w:pos="750"/>
        </w:tabs>
        <w:autoSpaceDE w:val="0"/>
        <w:jc w:val="both"/>
        <w:rPr>
          <w:b/>
          <w:bCs/>
          <w:sz w:val="20"/>
          <w:szCs w:val="20"/>
          <w:lang w:val="hr-HR"/>
        </w:rPr>
      </w:pPr>
    </w:p>
    <w:p w:rsidR="00DE1B71" w:rsidRPr="00467CB8" w:rsidRDefault="00D26CBB" w:rsidP="00DE1B71">
      <w:pPr>
        <w:tabs>
          <w:tab w:val="left" w:pos="750"/>
        </w:tabs>
        <w:autoSpaceDE w:val="0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lastRenderedPageBreak/>
        <w:tab/>
      </w:r>
      <w:r w:rsidR="00DE1B71" w:rsidRPr="00467CB8">
        <w:rPr>
          <w:b/>
          <w:bCs/>
          <w:sz w:val="20"/>
          <w:szCs w:val="20"/>
          <w:lang w:val="hr-HR"/>
        </w:rPr>
        <w:t>61 PRIHODI OD POREZA</w:t>
      </w:r>
    </w:p>
    <w:p w:rsidR="00DE1B71" w:rsidRPr="00467CB8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p w:rsidR="0086743F" w:rsidRPr="00467CB8" w:rsidRDefault="0086743F" w:rsidP="00DE1B71">
      <w:pPr>
        <w:autoSpaceDE w:val="0"/>
        <w:jc w:val="both"/>
        <w:rPr>
          <w:sz w:val="20"/>
          <w:szCs w:val="20"/>
          <w:lang w:val="hr-HR"/>
        </w:rPr>
      </w:pPr>
    </w:p>
    <w:p w:rsidR="00DE1B71" w:rsidRPr="00467CB8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467CB8">
        <w:rPr>
          <w:sz w:val="20"/>
          <w:szCs w:val="20"/>
          <w:lang w:val="hr-HR"/>
        </w:rPr>
        <w:tab/>
        <w:t xml:space="preserve">Prihode od poreza čine prihodi od poreza i prireza na dohodak, poreza na imovinu te poreza na robu i usluge. Navedeni prihodi izvršeni su u ukupnom iznosu </w:t>
      </w:r>
      <w:r w:rsidR="00A50AE6" w:rsidRPr="00467CB8">
        <w:rPr>
          <w:sz w:val="20"/>
          <w:szCs w:val="20"/>
          <w:lang w:val="hr-HR"/>
        </w:rPr>
        <w:t>1</w:t>
      </w:r>
      <w:r w:rsidR="00467CB8" w:rsidRPr="00467CB8">
        <w:rPr>
          <w:sz w:val="20"/>
          <w:szCs w:val="20"/>
          <w:lang w:val="hr-HR"/>
        </w:rPr>
        <w:t>8</w:t>
      </w:r>
      <w:r w:rsidR="00C34C6F" w:rsidRPr="00467CB8">
        <w:rPr>
          <w:sz w:val="20"/>
          <w:szCs w:val="20"/>
          <w:lang w:val="hr-HR"/>
        </w:rPr>
        <w:t>.</w:t>
      </w:r>
      <w:r w:rsidR="00467CB8" w:rsidRPr="00467CB8">
        <w:rPr>
          <w:sz w:val="20"/>
          <w:szCs w:val="20"/>
          <w:lang w:val="hr-HR"/>
        </w:rPr>
        <w:t>619</w:t>
      </w:r>
      <w:r w:rsidR="00C34C6F" w:rsidRPr="00467CB8">
        <w:rPr>
          <w:sz w:val="20"/>
          <w:szCs w:val="20"/>
          <w:lang w:val="hr-HR"/>
        </w:rPr>
        <w:t>.</w:t>
      </w:r>
      <w:r w:rsidR="00467CB8" w:rsidRPr="00467CB8">
        <w:rPr>
          <w:sz w:val="20"/>
          <w:szCs w:val="20"/>
          <w:lang w:val="hr-HR"/>
        </w:rPr>
        <w:t>711</w:t>
      </w:r>
      <w:r w:rsidR="00C34C6F" w:rsidRPr="00467CB8">
        <w:rPr>
          <w:sz w:val="20"/>
          <w:szCs w:val="20"/>
          <w:lang w:val="hr-HR"/>
        </w:rPr>
        <w:t>,</w:t>
      </w:r>
      <w:r w:rsidR="00A50AE6" w:rsidRPr="00467CB8">
        <w:rPr>
          <w:sz w:val="20"/>
          <w:szCs w:val="20"/>
          <w:lang w:val="hr-HR"/>
        </w:rPr>
        <w:t>4</w:t>
      </w:r>
      <w:r w:rsidR="00467CB8" w:rsidRPr="00467CB8">
        <w:rPr>
          <w:sz w:val="20"/>
          <w:szCs w:val="20"/>
          <w:lang w:val="hr-HR"/>
        </w:rPr>
        <w:t>6</w:t>
      </w:r>
      <w:r w:rsidRPr="00467CB8">
        <w:rPr>
          <w:sz w:val="20"/>
          <w:szCs w:val="20"/>
          <w:lang w:val="hr-HR"/>
        </w:rPr>
        <w:t xml:space="preserve"> kn što je </w:t>
      </w:r>
      <w:r w:rsidR="00A50AE6" w:rsidRPr="00467CB8">
        <w:rPr>
          <w:sz w:val="20"/>
          <w:szCs w:val="20"/>
          <w:lang w:val="hr-HR"/>
        </w:rPr>
        <w:t>5</w:t>
      </w:r>
      <w:r w:rsidR="00467CB8" w:rsidRPr="00467CB8">
        <w:rPr>
          <w:sz w:val="20"/>
          <w:szCs w:val="20"/>
          <w:lang w:val="hr-HR"/>
        </w:rPr>
        <w:t>6,47</w:t>
      </w:r>
      <w:r w:rsidRPr="00467CB8">
        <w:rPr>
          <w:sz w:val="20"/>
          <w:szCs w:val="20"/>
          <w:lang w:val="hr-HR"/>
        </w:rPr>
        <w:t xml:space="preserve">% godišnjeg plana i participiraju sa </w:t>
      </w:r>
      <w:r w:rsidR="00467CB8" w:rsidRPr="00467CB8">
        <w:rPr>
          <w:sz w:val="20"/>
          <w:szCs w:val="20"/>
          <w:lang w:val="hr-HR"/>
        </w:rPr>
        <w:t>60,18</w:t>
      </w:r>
      <w:r w:rsidRPr="00467CB8">
        <w:rPr>
          <w:sz w:val="20"/>
          <w:szCs w:val="20"/>
          <w:lang w:val="hr-HR"/>
        </w:rPr>
        <w:t>% u ukupno ostvarenim prihodima.</w:t>
      </w:r>
    </w:p>
    <w:p w:rsidR="00DE1B71" w:rsidRPr="001770EF" w:rsidRDefault="00DE1B71" w:rsidP="00DE1B71">
      <w:pPr>
        <w:autoSpaceDE w:val="0"/>
        <w:jc w:val="both"/>
        <w:rPr>
          <w:b/>
          <w:bCs/>
          <w:color w:val="FF0000"/>
          <w:sz w:val="20"/>
          <w:szCs w:val="20"/>
          <w:lang w:val="hr-HR"/>
        </w:rPr>
      </w:pPr>
    </w:p>
    <w:p w:rsidR="00A50AE6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611 prihodi od poreza i prireza na dohodak</w:t>
      </w:r>
    </w:p>
    <w:p w:rsidR="0095720E" w:rsidRPr="008E78DB" w:rsidRDefault="0095720E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ind w:firstLine="708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 xml:space="preserve">Od poreznih prihoda najznačajniji su prihodi od poreza i prireza na dohodak koji su realizirani u iznosu </w:t>
      </w:r>
      <w:r w:rsidR="00A50AE6" w:rsidRPr="008E78DB">
        <w:rPr>
          <w:sz w:val="20"/>
          <w:szCs w:val="20"/>
          <w:lang w:val="hr-HR"/>
        </w:rPr>
        <w:t>1</w:t>
      </w:r>
      <w:r w:rsidR="00467CB8">
        <w:rPr>
          <w:sz w:val="20"/>
          <w:szCs w:val="20"/>
          <w:lang w:val="hr-HR"/>
        </w:rPr>
        <w:t>8</w:t>
      </w:r>
      <w:r w:rsidR="00C34C6F" w:rsidRPr="008E78DB">
        <w:rPr>
          <w:sz w:val="20"/>
          <w:szCs w:val="20"/>
          <w:lang w:val="hr-HR"/>
        </w:rPr>
        <w:t>.</w:t>
      </w:r>
      <w:r w:rsidR="00467CB8">
        <w:rPr>
          <w:sz w:val="20"/>
          <w:szCs w:val="20"/>
          <w:lang w:val="hr-HR"/>
        </w:rPr>
        <w:t>296</w:t>
      </w:r>
      <w:r w:rsidR="00C34C6F" w:rsidRPr="008E78DB">
        <w:rPr>
          <w:sz w:val="20"/>
          <w:szCs w:val="20"/>
          <w:lang w:val="hr-HR"/>
        </w:rPr>
        <w:t>.</w:t>
      </w:r>
      <w:r w:rsidR="00467CB8">
        <w:rPr>
          <w:sz w:val="20"/>
          <w:szCs w:val="20"/>
          <w:lang w:val="hr-HR"/>
        </w:rPr>
        <w:t>246</w:t>
      </w:r>
      <w:r w:rsidR="00C34C6F" w:rsidRPr="008E78DB">
        <w:rPr>
          <w:sz w:val="20"/>
          <w:szCs w:val="20"/>
          <w:lang w:val="hr-HR"/>
        </w:rPr>
        <w:t>,</w:t>
      </w:r>
      <w:r w:rsidR="00467CB8">
        <w:rPr>
          <w:sz w:val="20"/>
          <w:szCs w:val="20"/>
          <w:lang w:val="hr-HR"/>
        </w:rPr>
        <w:t>50</w:t>
      </w:r>
      <w:r w:rsidRPr="008E78DB">
        <w:rPr>
          <w:sz w:val="20"/>
          <w:szCs w:val="20"/>
          <w:lang w:val="hr-HR"/>
        </w:rPr>
        <w:t xml:space="preserve"> kn što je</w:t>
      </w:r>
      <w:r w:rsidR="00C34C6F" w:rsidRPr="008E78DB">
        <w:rPr>
          <w:sz w:val="20"/>
          <w:szCs w:val="20"/>
          <w:lang w:val="hr-HR"/>
        </w:rPr>
        <w:t xml:space="preserve"> </w:t>
      </w:r>
      <w:r w:rsidR="00A50AE6" w:rsidRPr="008E78DB">
        <w:rPr>
          <w:sz w:val="20"/>
          <w:szCs w:val="20"/>
          <w:lang w:val="hr-HR"/>
        </w:rPr>
        <w:t>5</w:t>
      </w:r>
      <w:r w:rsidR="00467CB8">
        <w:rPr>
          <w:sz w:val="20"/>
          <w:szCs w:val="20"/>
          <w:lang w:val="hr-HR"/>
        </w:rPr>
        <w:t>8,18</w:t>
      </w:r>
      <w:r w:rsidRPr="008E78DB">
        <w:rPr>
          <w:sz w:val="20"/>
          <w:szCs w:val="20"/>
          <w:lang w:val="hr-HR"/>
        </w:rPr>
        <w:t>% plana za cijelu godinu.</w:t>
      </w:r>
    </w:p>
    <w:p w:rsidR="00DE1B71" w:rsidRPr="008E78DB" w:rsidRDefault="00DE1B71" w:rsidP="00DE1B71">
      <w:pPr>
        <w:autoSpaceDE w:val="0"/>
        <w:ind w:firstLine="708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>Struktura prihoda od poreza i prireza na dohodak: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4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5"/>
        <w:gridCol w:w="1635"/>
        <w:gridCol w:w="1695"/>
        <w:gridCol w:w="1530"/>
        <w:gridCol w:w="1065"/>
        <w:gridCol w:w="966"/>
      </w:tblGrid>
      <w:tr w:rsidR="005D2B87" w:rsidRPr="008E78DB" w:rsidTr="0095720E">
        <w:trPr>
          <w:trHeight w:val="420"/>
          <w:tblHeader/>
        </w:trPr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5"/>
              <w:snapToGrid w:val="0"/>
              <w:jc w:val="left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POREZ I PRIREZ NA DOHODAK 611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1B2B38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1770EF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1770EF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467CB8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467CB8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467CB8" w:rsidRDefault="005D2B87" w:rsidP="00467CB8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467CB8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467CB8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467CB8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467CB8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467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1B2B38" w:rsidRPr="00467C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467CB8" w:rsidRDefault="005D2B87" w:rsidP="00467CB8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467CB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467CB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467CB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467CB8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467CB8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467CB8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467CB8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467CB8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467CB8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467CB8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467CB8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467CB8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467CB8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467CB8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467CB8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264FBF">
        <w:trPr>
          <w:trHeight w:val="209"/>
        </w:trPr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</w:p>
        </w:tc>
      </w:tr>
      <w:tr w:rsidR="009E786A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E976C0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porez i prirez na dohodak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1770EF" w:rsidP="00352A52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16.201.634,16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32316E" w:rsidP="00467CB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</w:t>
            </w:r>
            <w:r w:rsidR="00467CB8">
              <w:rPr>
                <w:sz w:val="20"/>
                <w:szCs w:val="20"/>
                <w:lang w:val="hr-HR"/>
              </w:rPr>
              <w:t>1</w:t>
            </w:r>
            <w:r w:rsidR="008B7F92" w:rsidRPr="008E78DB">
              <w:rPr>
                <w:sz w:val="20"/>
                <w:szCs w:val="20"/>
                <w:lang w:val="hr-HR"/>
              </w:rPr>
              <w:t>.</w:t>
            </w:r>
            <w:r w:rsidR="00467CB8">
              <w:rPr>
                <w:sz w:val="20"/>
                <w:szCs w:val="20"/>
                <w:lang w:val="hr-HR"/>
              </w:rPr>
              <w:t>245</w:t>
            </w:r>
            <w:r w:rsidR="008B7F92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0</w:t>
            </w:r>
            <w:r w:rsidR="008B7F92" w:rsidRPr="008E78DB">
              <w:rPr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534C75" w:rsidP="00467CB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467CB8">
              <w:rPr>
                <w:sz w:val="20"/>
                <w:szCs w:val="20"/>
                <w:lang w:val="hr-HR"/>
              </w:rPr>
              <w:t>8</w:t>
            </w:r>
            <w:r w:rsidR="001E30CB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1</w:t>
            </w:r>
            <w:r w:rsidR="00467CB8">
              <w:rPr>
                <w:sz w:val="20"/>
                <w:szCs w:val="20"/>
                <w:lang w:val="hr-HR"/>
              </w:rPr>
              <w:t>96</w:t>
            </w:r>
            <w:r w:rsidR="001E30CB" w:rsidRPr="008E78DB">
              <w:rPr>
                <w:sz w:val="20"/>
                <w:szCs w:val="20"/>
                <w:lang w:val="hr-HR"/>
              </w:rPr>
              <w:t>.</w:t>
            </w:r>
            <w:r w:rsidR="00467CB8">
              <w:rPr>
                <w:sz w:val="20"/>
                <w:szCs w:val="20"/>
                <w:lang w:val="hr-HR"/>
              </w:rPr>
              <w:t>854</w:t>
            </w:r>
            <w:r w:rsidR="001E30CB" w:rsidRPr="008E78DB">
              <w:rPr>
                <w:sz w:val="20"/>
                <w:szCs w:val="20"/>
                <w:lang w:val="hr-HR"/>
              </w:rPr>
              <w:t>,</w:t>
            </w:r>
            <w:r w:rsidR="00467CB8">
              <w:rPr>
                <w:sz w:val="20"/>
                <w:szCs w:val="20"/>
                <w:lang w:val="hr-HR"/>
              </w:rPr>
              <w:t>8</w:t>
            </w:r>
            <w:r w:rsidRPr="008E78DB"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64568E" w:rsidP="00467CB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467CB8">
              <w:rPr>
                <w:sz w:val="20"/>
                <w:szCs w:val="20"/>
                <w:lang w:val="hr-HR"/>
              </w:rPr>
              <w:t>12,31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467CB8" w:rsidP="001C4D1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58,24</w:t>
            </w:r>
          </w:p>
        </w:tc>
      </w:tr>
      <w:tr w:rsidR="00352A52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A52" w:rsidRPr="008E78DB" w:rsidRDefault="00352A52" w:rsidP="00E976C0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porez i prirez na dohodak </w:t>
            </w:r>
            <w:r w:rsidR="00E976C0" w:rsidRPr="008E78DB">
              <w:rPr>
                <w:sz w:val="20"/>
                <w:szCs w:val="20"/>
                <w:lang w:val="hr-HR"/>
              </w:rPr>
              <w:t xml:space="preserve">udio za </w:t>
            </w:r>
            <w:proofErr w:type="spellStart"/>
            <w:r w:rsidR="00E976C0" w:rsidRPr="008E78DB">
              <w:rPr>
                <w:sz w:val="20"/>
                <w:szCs w:val="20"/>
                <w:lang w:val="hr-HR"/>
              </w:rPr>
              <w:t>dec</w:t>
            </w:r>
            <w:proofErr w:type="spellEnd"/>
            <w:r w:rsidR="00E976C0" w:rsidRPr="008E78DB">
              <w:rPr>
                <w:sz w:val="20"/>
                <w:szCs w:val="20"/>
                <w:lang w:val="hr-HR"/>
              </w:rPr>
              <w:t>. sred. za JVP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A52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105.770,03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2A52" w:rsidRPr="008E78DB" w:rsidRDefault="0032316E" w:rsidP="0032316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205</w:t>
            </w:r>
            <w:r w:rsidR="00352A52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0</w:t>
            </w:r>
            <w:r w:rsidR="00352A52" w:rsidRPr="008E78DB">
              <w:rPr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A52" w:rsidRPr="008E78DB" w:rsidRDefault="00467CB8" w:rsidP="00467CB8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99</w:t>
            </w:r>
            <w:r w:rsidR="00352A52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391</w:t>
            </w:r>
            <w:r w:rsidR="00352A52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64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2A52" w:rsidRPr="008E78DB" w:rsidRDefault="00467CB8" w:rsidP="00AB0A3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93,97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2A52" w:rsidRPr="008E78DB" w:rsidRDefault="00467CB8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48,48</w:t>
            </w:r>
          </w:p>
        </w:tc>
      </w:tr>
      <w:tr w:rsidR="009E786A" w:rsidRPr="008E78DB" w:rsidTr="0095720E">
        <w:trPr>
          <w:trHeight w:val="234"/>
        </w:trPr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9E786A" w:rsidP="009E786A">
            <w:pPr>
              <w:pStyle w:val="Naslov5"/>
              <w:snapToGrid w:val="0"/>
              <w:jc w:val="left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UKUPNO 611: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16.307.404,19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32316E" w:rsidP="00467CB8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31</w:t>
            </w:r>
            <w:r w:rsidR="008B7F92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467CB8">
              <w:rPr>
                <w:b/>
                <w:bCs/>
                <w:sz w:val="20"/>
                <w:szCs w:val="20"/>
                <w:lang w:val="hr-HR"/>
              </w:rPr>
              <w:t>45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8B7F92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8B7F92" w:rsidRPr="008E78DB">
              <w:rPr>
                <w:b/>
                <w:bCs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534C75" w:rsidP="00467CB8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467CB8">
              <w:rPr>
                <w:b/>
                <w:bCs/>
                <w:sz w:val="20"/>
                <w:szCs w:val="20"/>
                <w:lang w:val="hr-HR"/>
              </w:rPr>
              <w:t>8</w:t>
            </w:r>
            <w:r w:rsidR="008B7F92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467CB8">
              <w:rPr>
                <w:b/>
                <w:bCs/>
                <w:sz w:val="20"/>
                <w:szCs w:val="20"/>
                <w:lang w:val="hr-HR"/>
              </w:rPr>
              <w:t>296</w:t>
            </w:r>
            <w:r w:rsidR="008B7F92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467CB8">
              <w:rPr>
                <w:b/>
                <w:bCs/>
                <w:sz w:val="20"/>
                <w:szCs w:val="20"/>
                <w:lang w:val="hr-HR"/>
              </w:rPr>
              <w:t>246</w:t>
            </w:r>
            <w:r w:rsidR="008B7F92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467CB8">
              <w:rPr>
                <w:b/>
                <w:bCs/>
                <w:sz w:val="20"/>
                <w:szCs w:val="20"/>
                <w:lang w:val="hr-HR"/>
              </w:rPr>
              <w:t>50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64568E" w:rsidP="00467CB8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467CB8">
              <w:rPr>
                <w:b/>
                <w:bCs/>
                <w:sz w:val="20"/>
                <w:szCs w:val="20"/>
                <w:lang w:val="hr-HR"/>
              </w:rPr>
              <w:t>12,20</w:t>
            </w: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786A" w:rsidRPr="008E78DB" w:rsidRDefault="000006A9" w:rsidP="00467CB8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467CB8">
              <w:rPr>
                <w:b/>
                <w:bCs/>
                <w:sz w:val="20"/>
                <w:szCs w:val="20"/>
                <w:lang w:val="hr-HR"/>
              </w:rPr>
              <w:t>8,18</w:t>
            </w:r>
          </w:p>
        </w:tc>
      </w:tr>
    </w:tbl>
    <w:p w:rsidR="00DE1B71" w:rsidRPr="008E78DB" w:rsidRDefault="00DE1B71" w:rsidP="00DE1B71">
      <w:pPr>
        <w:autoSpaceDE w:val="0"/>
        <w:jc w:val="both"/>
        <w:rPr>
          <w:sz w:val="20"/>
          <w:szCs w:val="20"/>
        </w:rPr>
      </w:pPr>
    </w:p>
    <w:p w:rsidR="0095720E" w:rsidRPr="008E78DB" w:rsidRDefault="0095720E" w:rsidP="00DE1B71">
      <w:pPr>
        <w:autoSpaceDE w:val="0"/>
        <w:jc w:val="both"/>
        <w:rPr>
          <w:sz w:val="20"/>
          <w:szCs w:val="20"/>
        </w:rPr>
      </w:pPr>
    </w:p>
    <w:p w:rsidR="00A50AE6" w:rsidRPr="008E78DB" w:rsidRDefault="00A50AE6" w:rsidP="00DE1B71">
      <w:pPr>
        <w:autoSpaceDE w:val="0"/>
        <w:jc w:val="both"/>
        <w:rPr>
          <w:sz w:val="20"/>
          <w:szCs w:val="20"/>
        </w:rPr>
      </w:pP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 xml:space="preserve">613 prihodi od poreza na imovinu 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>Struktura prihoda od poreza na imovinu: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4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1635"/>
        <w:gridCol w:w="1680"/>
        <w:gridCol w:w="1530"/>
        <w:gridCol w:w="1080"/>
        <w:gridCol w:w="981"/>
      </w:tblGrid>
      <w:tr w:rsidR="005D2B87" w:rsidRPr="008E78DB" w:rsidTr="0095720E">
        <w:trPr>
          <w:trHeight w:val="250"/>
          <w:tblHeader/>
        </w:trPr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5"/>
              <w:snapToGrid w:val="0"/>
              <w:jc w:val="left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POREZ NA IMOVINU 613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CB" w:rsidRPr="008E78DB" w:rsidRDefault="001E30CB" w:rsidP="001E30CB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123FF6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1E30CB" w:rsidP="001770EF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1770EF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CB" w:rsidRPr="002A6DF9" w:rsidRDefault="001E30CB" w:rsidP="001E30CB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2A6DF9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2A6DF9" w:rsidRDefault="001E30CB" w:rsidP="002A6DF9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2A6DF9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2A6DF9" w:rsidRPr="002A6DF9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2A6DF9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30CB" w:rsidRPr="002A6DF9" w:rsidRDefault="001E30CB" w:rsidP="001E30CB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2A6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123FF6" w:rsidRPr="002A6D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2A6DF9" w:rsidRDefault="001E30CB" w:rsidP="002A6DF9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2A6DF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2A6DF9" w:rsidRPr="002A6DF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2A6DF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2A6DF9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2A6DF9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2A6DF9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2A6DF9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2A6DF9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2A6DF9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2A6DF9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2A6DF9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2A6DF9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2A6DF9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2A6DF9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2A6DF9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264FBF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"/>
        </w:trPr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</w:p>
        </w:tc>
      </w:tr>
      <w:tr w:rsidR="009E786A" w:rsidRPr="008E78DB" w:rsidTr="0095720E">
        <w:trPr>
          <w:trHeight w:val="653"/>
        </w:trPr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Stalni porezi na nepokretnu imovinu</w:t>
            </w:r>
          </w:p>
          <w:p w:rsidR="009E786A" w:rsidRPr="008E78DB" w:rsidRDefault="009E786A" w:rsidP="009E786A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</w:tabs>
              <w:autoSpaceDE w:val="0"/>
              <w:ind w:left="-39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kuće za odmor</w:t>
            </w:r>
          </w:p>
          <w:p w:rsidR="009E786A" w:rsidRPr="008E78DB" w:rsidRDefault="009E786A" w:rsidP="009E786A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</w:tabs>
              <w:autoSpaceDE w:val="0"/>
              <w:ind w:left="-39"/>
              <w:jc w:val="both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korištenje javnih površina (garaže i ljetne terase)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70EF" w:rsidRPr="008E78DB" w:rsidRDefault="001770EF" w:rsidP="001770EF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55.817,13</w:t>
            </w:r>
          </w:p>
          <w:p w:rsidR="001770EF" w:rsidRPr="008E78DB" w:rsidRDefault="001770EF" w:rsidP="001770EF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8.482,25</w:t>
            </w:r>
          </w:p>
          <w:p w:rsidR="008B7F92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47.334,88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10</w:t>
            </w:r>
            <w:r w:rsidR="00F53457" w:rsidRPr="008E78DB">
              <w:rPr>
                <w:sz w:val="20"/>
                <w:szCs w:val="20"/>
                <w:u w:val="single"/>
                <w:lang w:val="hr-HR"/>
              </w:rPr>
              <w:t>2</w:t>
            </w:r>
            <w:r w:rsidRPr="008E78DB">
              <w:rPr>
                <w:sz w:val="20"/>
                <w:szCs w:val="20"/>
                <w:u w:val="single"/>
                <w:lang w:val="hr-HR"/>
              </w:rPr>
              <w:t>.000,00</w:t>
            </w:r>
          </w:p>
          <w:p w:rsidR="009E786A" w:rsidRPr="008E78DB" w:rsidRDefault="009E786A" w:rsidP="009E786A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F53457" w:rsidRPr="008E78DB">
              <w:rPr>
                <w:sz w:val="20"/>
                <w:szCs w:val="20"/>
                <w:lang w:val="hr-HR"/>
              </w:rPr>
              <w:t>2</w:t>
            </w:r>
            <w:r w:rsidRPr="008E78DB">
              <w:rPr>
                <w:sz w:val="20"/>
                <w:szCs w:val="20"/>
                <w:lang w:val="hr-HR"/>
              </w:rPr>
              <w:t>.000,00</w:t>
            </w:r>
          </w:p>
          <w:p w:rsidR="009E786A" w:rsidRPr="008E78DB" w:rsidRDefault="00F53457" w:rsidP="009E786A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90</w:t>
            </w:r>
            <w:r w:rsidR="009E786A" w:rsidRPr="008E78DB">
              <w:rPr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2A6DF9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19</w:t>
            </w:r>
            <w:r w:rsidR="009E786A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sz w:val="20"/>
                <w:szCs w:val="20"/>
                <w:u w:val="single"/>
                <w:lang w:val="hr-HR"/>
              </w:rPr>
              <w:t>948</w:t>
            </w:r>
            <w:r w:rsidR="009E786A" w:rsidRPr="008E78DB">
              <w:rPr>
                <w:sz w:val="20"/>
                <w:szCs w:val="20"/>
                <w:u w:val="single"/>
                <w:lang w:val="hr-HR"/>
              </w:rPr>
              <w:t>,</w:t>
            </w:r>
            <w:r w:rsidR="005F1334" w:rsidRPr="008E78DB">
              <w:rPr>
                <w:sz w:val="20"/>
                <w:szCs w:val="20"/>
                <w:u w:val="single"/>
                <w:lang w:val="hr-HR"/>
              </w:rPr>
              <w:t>3</w:t>
            </w:r>
            <w:r>
              <w:rPr>
                <w:sz w:val="20"/>
                <w:szCs w:val="20"/>
                <w:u w:val="single"/>
                <w:lang w:val="hr-HR"/>
              </w:rPr>
              <w:t>1</w:t>
            </w:r>
          </w:p>
          <w:p w:rsidR="009E786A" w:rsidRPr="008E78DB" w:rsidRDefault="002A6DF9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380</w:t>
            </w:r>
            <w:r w:rsidR="009E786A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81</w:t>
            </w:r>
          </w:p>
          <w:p w:rsidR="009E786A" w:rsidRPr="008E78DB" w:rsidRDefault="002A6DF9" w:rsidP="002A6DF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</w:t>
            </w:r>
            <w:r w:rsidR="009E786A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567</w:t>
            </w:r>
            <w:r w:rsidR="009E786A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50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2A6DF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35,74</w:t>
            </w:r>
          </w:p>
          <w:p w:rsidR="009E786A" w:rsidRPr="008E78DB" w:rsidRDefault="002A6DF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4,49</w:t>
            </w:r>
          </w:p>
          <w:p w:rsidR="009E786A" w:rsidRPr="008E78DB" w:rsidRDefault="002A6DF9" w:rsidP="0074038D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41,34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2A6DF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19,56</w:t>
            </w:r>
          </w:p>
          <w:p w:rsidR="009E786A" w:rsidRPr="008E78DB" w:rsidRDefault="002A6DF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3,17</w:t>
            </w:r>
          </w:p>
          <w:p w:rsidR="009E786A" w:rsidRPr="008E78DB" w:rsidRDefault="002A6DF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21,74</w:t>
            </w:r>
          </w:p>
        </w:tc>
      </w:tr>
      <w:tr w:rsidR="009E786A" w:rsidRPr="008E78DB" w:rsidTr="0095720E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Povremeni porezi na imovinu</w:t>
            </w:r>
          </w:p>
          <w:p w:rsidR="009E786A" w:rsidRPr="008E78DB" w:rsidRDefault="009E786A" w:rsidP="009E786A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</w:tabs>
              <w:autoSpaceDE w:val="0"/>
              <w:ind w:left="-39"/>
              <w:jc w:val="both"/>
              <w:rPr>
                <w:rFonts w:eastAsia="Verdana"/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porez na promet nekretnina prihoda direktno ovise</w:t>
            </w:r>
          </w:p>
          <w:p w:rsidR="009E786A" w:rsidRPr="008E78DB" w:rsidRDefault="009E786A" w:rsidP="009E786A">
            <w:pPr>
              <w:autoSpaceDE w:val="0"/>
              <w:rPr>
                <w:sz w:val="20"/>
                <w:szCs w:val="20"/>
                <w:lang w:val="hr-HR"/>
              </w:rPr>
            </w:pPr>
            <w:r w:rsidRPr="008E78DB">
              <w:rPr>
                <w:rFonts w:eastAsia="Verdana"/>
                <w:sz w:val="20"/>
                <w:szCs w:val="20"/>
                <w:lang w:val="hr-HR"/>
              </w:rPr>
              <w:t xml:space="preserve"> </w:t>
            </w:r>
            <w:r w:rsidRPr="008E78DB">
              <w:rPr>
                <w:sz w:val="20"/>
                <w:szCs w:val="20"/>
                <w:lang w:val="hr-HR"/>
              </w:rPr>
              <w:t>o prodaji nekretnina na području grada N. Gradiške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750.983,31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01B19" w:rsidP="0032316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1.</w:t>
            </w:r>
            <w:r w:rsidR="0032316E" w:rsidRPr="008E78DB">
              <w:rPr>
                <w:sz w:val="20"/>
                <w:szCs w:val="20"/>
                <w:lang w:val="hr-HR"/>
              </w:rPr>
              <w:t>2</w:t>
            </w:r>
            <w:r w:rsidR="009E786A" w:rsidRPr="008E78DB">
              <w:rPr>
                <w:sz w:val="20"/>
                <w:szCs w:val="20"/>
                <w:lang w:val="hr-HR"/>
              </w:rPr>
              <w:t>00.000,00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A6DF9" w:rsidP="002A6DF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204</w:t>
            </w:r>
            <w:r w:rsidR="00FC2A7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115</w:t>
            </w:r>
            <w:r w:rsidR="00FC2A7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7</w:t>
            </w:r>
            <w:r w:rsidR="005F1334" w:rsidRPr="008E78DB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A6DF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27,18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A6DF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17,01</w:t>
            </w:r>
          </w:p>
        </w:tc>
      </w:tr>
      <w:tr w:rsidR="009E786A" w:rsidRPr="008E78DB" w:rsidTr="0095720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6"/>
        </w:trPr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9E786A" w:rsidP="009E786A">
            <w:pPr>
              <w:pStyle w:val="Naslov5"/>
              <w:snapToGrid w:val="0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UKUPNO 613: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806.800,44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01B19" w:rsidP="0032316E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</w:t>
            </w:r>
            <w:r w:rsidR="0032316E" w:rsidRPr="008E78DB">
              <w:rPr>
                <w:b/>
                <w:bCs/>
                <w:sz w:val="20"/>
                <w:szCs w:val="20"/>
                <w:lang w:val="hr-HR"/>
              </w:rPr>
              <w:t>3</w:t>
            </w:r>
            <w:r w:rsidR="009E786A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F53457" w:rsidRPr="008E78DB"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9E786A" w:rsidRPr="008E78DB">
              <w:rPr>
                <w:b/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A6DF9" w:rsidP="002A6DF9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224</w:t>
            </w:r>
            <w:r w:rsidR="00FC2A7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064</w:t>
            </w:r>
            <w:r w:rsidR="00FC2A7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02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A6DF9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27,77</w:t>
            </w:r>
          </w:p>
        </w:tc>
        <w:tc>
          <w:tcPr>
            <w:tcW w:w="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A6DF9" w:rsidP="00201B19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17,21</w:t>
            </w:r>
          </w:p>
        </w:tc>
      </w:tr>
    </w:tbl>
    <w:p w:rsidR="00BF3B7B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  <w:r w:rsidR="0086743F" w:rsidRPr="008E78DB">
        <w:rPr>
          <w:b/>
          <w:bCs/>
          <w:sz w:val="20"/>
          <w:szCs w:val="20"/>
          <w:lang w:val="hr-HR"/>
        </w:rPr>
        <w:tab/>
      </w:r>
    </w:p>
    <w:p w:rsidR="00BF3B7B" w:rsidRPr="008E78DB" w:rsidRDefault="00BF3B7B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BF3B7B" w:rsidRPr="008E78DB" w:rsidRDefault="00BF3B7B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A50AE6" w:rsidRPr="008E78DB" w:rsidRDefault="00A50AE6" w:rsidP="00BF3B7B">
      <w:pPr>
        <w:autoSpaceDE w:val="0"/>
        <w:ind w:left="708" w:firstLine="708"/>
        <w:jc w:val="both"/>
        <w:rPr>
          <w:b/>
          <w:bCs/>
          <w:sz w:val="20"/>
          <w:szCs w:val="20"/>
          <w:lang w:val="hr-HR"/>
        </w:rPr>
      </w:pPr>
    </w:p>
    <w:p w:rsidR="00582F1A" w:rsidRPr="008E78DB" w:rsidRDefault="00582F1A" w:rsidP="00BF3B7B">
      <w:pPr>
        <w:autoSpaceDE w:val="0"/>
        <w:ind w:left="708" w:firstLine="708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BF3B7B">
      <w:pPr>
        <w:autoSpaceDE w:val="0"/>
        <w:ind w:left="708" w:firstLine="708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lastRenderedPageBreak/>
        <w:t>614 porez na robu i usluge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</w:r>
      <w:r w:rsidR="0086743F" w:rsidRPr="008E78DB">
        <w:rPr>
          <w:sz w:val="20"/>
          <w:szCs w:val="20"/>
          <w:lang w:val="hr-HR"/>
        </w:rPr>
        <w:tab/>
      </w:r>
      <w:r w:rsidRPr="008E78DB">
        <w:rPr>
          <w:sz w:val="20"/>
          <w:szCs w:val="20"/>
          <w:lang w:val="hr-HR"/>
        </w:rPr>
        <w:t>Struktura prihoda od poreza na robu i usluge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7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1650"/>
        <w:gridCol w:w="1680"/>
        <w:gridCol w:w="1545"/>
        <w:gridCol w:w="1050"/>
        <w:gridCol w:w="1011"/>
      </w:tblGrid>
      <w:tr w:rsidR="005D2B87" w:rsidRPr="008E78DB" w:rsidTr="0095720E">
        <w:trPr>
          <w:tblHeader/>
        </w:trPr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5"/>
              <w:snapToGrid w:val="0"/>
              <w:jc w:val="left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POREZ NA IMOVINU 614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123FF6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1770EF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1770EF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9D6226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9D6226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9D6226" w:rsidRDefault="001E30CB" w:rsidP="009D6226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9D6226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9D6226" w:rsidRPr="009D6226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="005D2B87" w:rsidRPr="009D6226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9D6226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123FF6" w:rsidRPr="009D6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9D6226" w:rsidRDefault="00A26E16" w:rsidP="009D6226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9D622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9D6226" w:rsidRPr="009D622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="005D2B87" w:rsidRPr="009D622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9D6226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9D6226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9D6226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9D6226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9D6226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9D6226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9D6226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9D6226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9D6226" w:rsidRDefault="00264FBF" w:rsidP="00264FB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9D6226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9D6226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9D6226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264FBF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Naslovtablice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Naslovtablice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  <w:lang w:val="hr-HR"/>
              </w:rPr>
            </w:pPr>
          </w:p>
        </w:tc>
      </w:tr>
      <w:tr w:rsidR="009E786A" w:rsidRPr="008E78DB" w:rsidTr="0095720E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Porez na promet</w:t>
            </w:r>
          </w:p>
          <w:p w:rsidR="009E786A" w:rsidRPr="008E78DB" w:rsidRDefault="009E786A" w:rsidP="009E786A">
            <w:pPr>
              <w:autoSpaceDE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porez na potrošnju alkoholnih i bezalkoholnih pića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117.661,85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32316E" w:rsidP="009E786A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20</w:t>
            </w:r>
            <w:r w:rsidR="00F53457" w:rsidRPr="008E78DB">
              <w:rPr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A6DF9" w:rsidP="002A6DF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98</w:t>
            </w:r>
            <w:r w:rsidR="00FC2A7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700</w:t>
            </w:r>
            <w:r w:rsidR="00FC2A7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94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A6DF9" w:rsidP="00694A5D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83,89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786A" w:rsidRPr="008E78DB" w:rsidRDefault="009D6226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  <w:r w:rsidR="000006A9" w:rsidRPr="008E78DB">
              <w:rPr>
                <w:sz w:val="20"/>
                <w:szCs w:val="20"/>
                <w:lang w:val="hr-HR"/>
              </w:rPr>
              <w:t>9</w:t>
            </w:r>
            <w:r>
              <w:rPr>
                <w:sz w:val="20"/>
                <w:szCs w:val="20"/>
                <w:lang w:val="hr-HR"/>
              </w:rPr>
              <w:t>,35</w:t>
            </w:r>
          </w:p>
        </w:tc>
      </w:tr>
      <w:tr w:rsidR="009E786A" w:rsidRPr="008E78DB" w:rsidTr="005F1334"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Porez na korištenje dobara ili izvođenje aktivnosti</w:t>
            </w:r>
          </w:p>
          <w:p w:rsidR="00F50B8F" w:rsidRPr="008E78DB" w:rsidRDefault="009E786A" w:rsidP="005F1334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porez na tvrtku odnosno naziv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B8F" w:rsidRPr="008E78DB" w:rsidRDefault="001770EF" w:rsidP="005F133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35.617,94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B8F" w:rsidRPr="008E78DB" w:rsidRDefault="002A6DF9" w:rsidP="005F133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F53457" w:rsidRPr="008E78DB">
              <w:rPr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A6DF9" w:rsidP="002A6DF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</w:t>
            </w:r>
            <w:r w:rsidR="00F50B8F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B8F" w:rsidRPr="008E78DB" w:rsidRDefault="002A6DF9" w:rsidP="005F133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1,97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0B8F" w:rsidRPr="008E78DB" w:rsidRDefault="002A6DF9" w:rsidP="005F133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3,50</w:t>
            </w:r>
          </w:p>
        </w:tc>
      </w:tr>
      <w:tr w:rsidR="009E786A" w:rsidRPr="008E78DB" w:rsidTr="000F5739">
        <w:tc>
          <w:tcPr>
            <w:tcW w:w="4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786A" w:rsidRPr="008E78DB" w:rsidRDefault="009E786A" w:rsidP="009E786A">
            <w:pPr>
              <w:pStyle w:val="Naslov5"/>
              <w:snapToGrid w:val="0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UKUPNO 614: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153.279,79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786A" w:rsidRPr="008E78DB" w:rsidRDefault="00694A5D" w:rsidP="002A6DF9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2A6DF9"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F53457" w:rsidRPr="008E78DB">
              <w:rPr>
                <w:b/>
                <w:bCs/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786A" w:rsidRPr="008E78DB" w:rsidRDefault="002A6DF9" w:rsidP="002A6DF9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99</w:t>
            </w:r>
            <w:r w:rsidR="00FC2A7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400</w:t>
            </w:r>
            <w:r w:rsidR="00FC2A7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694A5D" w:rsidRPr="008E78DB">
              <w:rPr>
                <w:b/>
                <w:bCs/>
                <w:sz w:val="20"/>
                <w:szCs w:val="20"/>
                <w:lang w:val="hr-HR"/>
              </w:rPr>
              <w:t>9</w:t>
            </w:r>
            <w:r>
              <w:rPr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786A" w:rsidRPr="008E78DB" w:rsidRDefault="002A6DF9" w:rsidP="007D39CD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64,85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E786A" w:rsidRPr="008E78DB" w:rsidRDefault="000006A9" w:rsidP="002A6DF9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6</w:t>
            </w:r>
            <w:r w:rsidR="002A6DF9">
              <w:rPr>
                <w:b/>
                <w:bCs/>
                <w:sz w:val="20"/>
                <w:szCs w:val="20"/>
                <w:lang w:val="hr-HR"/>
              </w:rPr>
              <w:t>5,18</w:t>
            </w:r>
          </w:p>
        </w:tc>
      </w:tr>
      <w:tr w:rsidR="000F5739" w:rsidRPr="008E78DB" w:rsidTr="000F5739"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5739" w:rsidRPr="008E78DB" w:rsidRDefault="000F5739" w:rsidP="009E786A">
            <w:pPr>
              <w:pStyle w:val="Naslov5"/>
              <w:snapToGrid w:val="0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UKUPNO 61: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5739" w:rsidRPr="008E78DB" w:rsidRDefault="001770EF" w:rsidP="000F5739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17.267.484,42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5739" w:rsidRPr="008E78DB" w:rsidRDefault="0032316E" w:rsidP="002A6DF9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32</w:t>
            </w:r>
            <w:r w:rsidR="002E7FE6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2A6DF9">
              <w:rPr>
                <w:b/>
                <w:bCs/>
                <w:sz w:val="20"/>
                <w:szCs w:val="20"/>
                <w:lang w:val="hr-HR"/>
              </w:rPr>
              <w:t>97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2E7FE6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2E7FE6" w:rsidRPr="008E78DB">
              <w:rPr>
                <w:b/>
                <w:bCs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5739" w:rsidRPr="008E78DB" w:rsidRDefault="005F1334" w:rsidP="002A6DF9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2A6DF9">
              <w:rPr>
                <w:b/>
                <w:bCs/>
                <w:sz w:val="20"/>
                <w:szCs w:val="20"/>
                <w:lang w:val="hr-HR"/>
              </w:rPr>
              <w:t>8</w:t>
            </w:r>
            <w:r w:rsidR="002E7FE6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2A6DF9">
              <w:rPr>
                <w:b/>
                <w:bCs/>
                <w:sz w:val="20"/>
                <w:szCs w:val="20"/>
                <w:lang w:val="hr-HR"/>
              </w:rPr>
              <w:t>619</w:t>
            </w:r>
            <w:r w:rsidR="002E7FE6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2A6DF9">
              <w:rPr>
                <w:b/>
                <w:bCs/>
                <w:sz w:val="20"/>
                <w:szCs w:val="20"/>
                <w:lang w:val="hr-HR"/>
              </w:rPr>
              <w:t>711</w:t>
            </w:r>
            <w:r w:rsidR="002E7FE6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4</w:t>
            </w:r>
            <w:r w:rsidR="002A6DF9">
              <w:rPr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5739" w:rsidRPr="008E78DB" w:rsidRDefault="000006A9" w:rsidP="002A6DF9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2A6DF9">
              <w:rPr>
                <w:b/>
                <w:bCs/>
                <w:sz w:val="20"/>
                <w:szCs w:val="20"/>
                <w:lang w:val="hr-HR"/>
              </w:rPr>
              <w:t>07,83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5739" w:rsidRPr="008E78DB" w:rsidRDefault="000006A9" w:rsidP="002A6DF9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2A6DF9">
              <w:rPr>
                <w:b/>
                <w:bCs/>
                <w:sz w:val="20"/>
                <w:szCs w:val="20"/>
                <w:lang w:val="hr-HR"/>
              </w:rPr>
              <w:t>6,47</w:t>
            </w:r>
          </w:p>
        </w:tc>
      </w:tr>
    </w:tbl>
    <w:p w:rsidR="000F5739" w:rsidRPr="008E78DB" w:rsidRDefault="000F5739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63 POMOĆI</w:t>
      </w:r>
    </w:p>
    <w:p w:rsidR="0086743F" w:rsidRPr="008E78DB" w:rsidRDefault="0086743F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633 pomoći iz proračuna</w:t>
      </w:r>
    </w:p>
    <w:p w:rsidR="00D26CBB" w:rsidRPr="008E78DB" w:rsidRDefault="00D26CBB" w:rsidP="00DE1B71">
      <w:pPr>
        <w:autoSpaceDE w:val="0"/>
        <w:jc w:val="both"/>
        <w:rPr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>Za 201</w:t>
      </w:r>
      <w:r w:rsidR="009D6226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>. planirane su pomoći iz Državnog</w:t>
      </w:r>
      <w:r w:rsidR="009D6226">
        <w:rPr>
          <w:sz w:val="20"/>
          <w:szCs w:val="20"/>
          <w:lang w:val="hr-HR"/>
        </w:rPr>
        <w:t xml:space="preserve"> i </w:t>
      </w:r>
      <w:r w:rsidRPr="008E78DB">
        <w:rPr>
          <w:sz w:val="20"/>
          <w:szCs w:val="20"/>
          <w:lang w:val="hr-HR"/>
        </w:rPr>
        <w:t xml:space="preserve">Županijskog </w:t>
      </w:r>
      <w:r w:rsidR="009C5B50" w:rsidRPr="008E78DB">
        <w:rPr>
          <w:sz w:val="20"/>
          <w:szCs w:val="20"/>
          <w:lang w:val="hr-HR"/>
        </w:rPr>
        <w:t>proračuna</w:t>
      </w:r>
      <w:r w:rsidR="009D6226">
        <w:rPr>
          <w:sz w:val="20"/>
          <w:szCs w:val="20"/>
          <w:lang w:val="hr-HR"/>
        </w:rPr>
        <w:t xml:space="preserve"> </w:t>
      </w:r>
      <w:r w:rsidR="009C5B50" w:rsidRPr="008E78DB">
        <w:rPr>
          <w:sz w:val="20"/>
          <w:szCs w:val="20"/>
          <w:lang w:val="hr-HR"/>
        </w:rPr>
        <w:t xml:space="preserve"> u iznosu </w:t>
      </w:r>
      <w:r w:rsidR="009D6226">
        <w:rPr>
          <w:sz w:val="20"/>
          <w:szCs w:val="20"/>
          <w:lang w:val="hr-HR"/>
        </w:rPr>
        <w:t>18.284</w:t>
      </w:r>
      <w:r w:rsidR="00490CCF" w:rsidRPr="008E78DB">
        <w:rPr>
          <w:sz w:val="20"/>
          <w:szCs w:val="20"/>
          <w:lang w:val="hr-HR"/>
        </w:rPr>
        <w:t>.</w:t>
      </w:r>
      <w:r w:rsidR="009D6226">
        <w:rPr>
          <w:sz w:val="20"/>
          <w:szCs w:val="20"/>
          <w:lang w:val="hr-HR"/>
        </w:rPr>
        <w:t>356</w:t>
      </w:r>
      <w:r w:rsidR="00490CCF" w:rsidRPr="008E78DB">
        <w:rPr>
          <w:sz w:val="20"/>
          <w:szCs w:val="20"/>
          <w:lang w:val="hr-HR"/>
        </w:rPr>
        <w:t>,</w:t>
      </w:r>
      <w:r w:rsidR="009D6226">
        <w:rPr>
          <w:sz w:val="20"/>
          <w:szCs w:val="20"/>
          <w:lang w:val="hr-HR"/>
        </w:rPr>
        <w:t>10</w:t>
      </w:r>
      <w:r w:rsidR="007C5886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>kn. U razdoblju I-VI mj. 201</w:t>
      </w:r>
      <w:r w:rsidR="009D6226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 xml:space="preserve">. </w:t>
      </w:r>
      <w:r w:rsidR="00F91FAC" w:rsidRPr="008E78DB">
        <w:rPr>
          <w:sz w:val="20"/>
          <w:szCs w:val="20"/>
          <w:lang w:val="hr-HR"/>
        </w:rPr>
        <w:t>izvršene</w:t>
      </w:r>
      <w:r w:rsidRPr="008E78DB">
        <w:rPr>
          <w:sz w:val="20"/>
          <w:szCs w:val="20"/>
          <w:lang w:val="hr-HR"/>
        </w:rPr>
        <w:t xml:space="preserve"> su u iznosu </w:t>
      </w:r>
      <w:r w:rsidR="009D6226">
        <w:rPr>
          <w:sz w:val="20"/>
          <w:szCs w:val="20"/>
          <w:lang w:val="hr-HR"/>
        </w:rPr>
        <w:t>434</w:t>
      </w:r>
      <w:r w:rsidR="00566F12" w:rsidRPr="008E78DB">
        <w:rPr>
          <w:sz w:val="20"/>
          <w:szCs w:val="20"/>
          <w:lang w:val="hr-HR"/>
        </w:rPr>
        <w:t>.</w:t>
      </w:r>
      <w:r w:rsidR="009D6226">
        <w:rPr>
          <w:sz w:val="20"/>
          <w:szCs w:val="20"/>
          <w:lang w:val="hr-HR"/>
        </w:rPr>
        <w:t>515</w:t>
      </w:r>
      <w:r w:rsidR="00490CCF" w:rsidRPr="008E78DB">
        <w:rPr>
          <w:sz w:val="20"/>
          <w:szCs w:val="20"/>
          <w:lang w:val="hr-HR"/>
        </w:rPr>
        <w:t>,</w:t>
      </w:r>
      <w:r w:rsidR="009D6226">
        <w:rPr>
          <w:sz w:val="20"/>
          <w:szCs w:val="20"/>
          <w:lang w:val="hr-HR"/>
        </w:rPr>
        <w:t>93</w:t>
      </w:r>
      <w:r w:rsidR="007C5886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 xml:space="preserve">kn za sljedeće namjene: 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4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5"/>
        <w:gridCol w:w="1650"/>
        <w:gridCol w:w="1680"/>
        <w:gridCol w:w="1530"/>
        <w:gridCol w:w="1050"/>
        <w:gridCol w:w="1011"/>
      </w:tblGrid>
      <w:tr w:rsidR="005D2B87" w:rsidRPr="008E78DB" w:rsidTr="0095720E">
        <w:trPr>
          <w:tblHeader/>
        </w:trPr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autoSpaceDE w:val="0"/>
              <w:snapToGrid w:val="0"/>
              <w:ind w:left="-10" w:right="5" w:firstLine="30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POMOĆI IZ PRORAČUNA 633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123FF6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1770EF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1770EF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3B672E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B672E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3B672E" w:rsidRDefault="005D2B87" w:rsidP="003B672E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3B672E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3B672E" w:rsidRPr="003B672E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3B672E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3B672E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B6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123FF6" w:rsidRPr="003B6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3B672E" w:rsidRDefault="005D2B87" w:rsidP="003B672E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3B67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3B672E" w:rsidRPr="003B67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3B672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3B672E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B672E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3B672E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B672E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3B672E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3B672E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3B672E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B672E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3B672E" w:rsidRDefault="00264FBF" w:rsidP="00264FB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3B672E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3B672E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3B672E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264FBF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E786A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146CEC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Tekuće pomoći proračun</w:t>
            </w:r>
            <w:r w:rsidR="00146CEC" w:rsidRPr="008E78DB">
              <w:rPr>
                <w:b/>
                <w:bCs/>
                <w:sz w:val="20"/>
                <w:szCs w:val="20"/>
                <w:lang w:val="hr-HR"/>
              </w:rPr>
              <w:t>u iz drugih proračuna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1770EF" w:rsidP="00BE0062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74.500,00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B0A51" w:rsidP="002B0A5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807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5E3E98"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5E3E98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659D5" w:rsidP="003065E6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91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970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87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659D5" w:rsidP="006F44C7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123,45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9659D5" w:rsidP="00F2116E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11,39</w:t>
            </w:r>
          </w:p>
        </w:tc>
      </w:tr>
      <w:tr w:rsidR="009E786A" w:rsidRPr="008E78DB" w:rsidTr="0095720E">
        <w:trPr>
          <w:trHeight w:val="127"/>
        </w:trPr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- Državni proračun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1770EF" w:rsidP="00BE0062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74.500,00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2B0A51" w:rsidP="002B0A5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336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5E3E98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5E3E98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9659D5" w:rsidP="009659D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41</w:t>
            </w:r>
            <w:r w:rsidR="007D39CD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970</w:t>
            </w:r>
            <w:r w:rsidR="007D39CD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87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9659D5" w:rsidP="006F44C7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56,34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9659D5" w:rsidP="006F44C7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12,49</w:t>
            </w:r>
          </w:p>
        </w:tc>
      </w:tr>
      <w:tr w:rsidR="009E786A" w:rsidRPr="008E78DB" w:rsidTr="005D2B87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tabs>
                <w:tab w:val="left" w:pos="360"/>
              </w:tabs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Gradska uprava - Advent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490CCF" w:rsidP="00146CEC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146CEC" w:rsidRPr="008E78DB">
              <w:rPr>
                <w:sz w:val="20"/>
                <w:szCs w:val="20"/>
                <w:lang w:val="hr-HR"/>
              </w:rPr>
              <w:t>0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146CEC" w:rsidRPr="008E78DB">
              <w:rPr>
                <w:sz w:val="20"/>
                <w:szCs w:val="20"/>
                <w:lang w:val="hr-HR"/>
              </w:rPr>
              <w:t>5</w:t>
            </w:r>
            <w:r w:rsidRPr="008E78DB">
              <w:rPr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9E786A" w:rsidRPr="008E78DB" w:rsidRDefault="007D39CD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</w:t>
            </w:r>
            <w:r w:rsidR="00F50B8F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F50B8F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6F44C7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</w:tr>
      <w:tr w:rsidR="0032316E" w:rsidRPr="008E78DB" w:rsidTr="005D2B87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16E" w:rsidRPr="008E78DB" w:rsidRDefault="0032316E" w:rsidP="000E2C73">
            <w:pPr>
              <w:tabs>
                <w:tab w:val="left" w:pos="360"/>
              </w:tabs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Gradska uprava- </w:t>
            </w:r>
            <w:r w:rsidR="000E2C73" w:rsidRPr="008E78DB">
              <w:rPr>
                <w:sz w:val="20"/>
                <w:szCs w:val="20"/>
                <w:lang w:val="hr-HR"/>
              </w:rPr>
              <w:t>i</w:t>
            </w:r>
            <w:r w:rsidRPr="008E78DB">
              <w:rPr>
                <w:sz w:val="20"/>
                <w:szCs w:val="20"/>
                <w:lang w:val="hr-HR"/>
              </w:rPr>
              <w:t xml:space="preserve"> naš grad razvrstava otpad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16E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16E" w:rsidRPr="008E78DB" w:rsidRDefault="005E3E98" w:rsidP="002B0A51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</w:t>
            </w:r>
            <w:r w:rsidR="002B0A51">
              <w:rPr>
                <w:sz w:val="20"/>
                <w:szCs w:val="20"/>
                <w:lang w:val="hr-HR"/>
              </w:rPr>
              <w:t>25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2B0A51">
              <w:rPr>
                <w:sz w:val="20"/>
                <w:szCs w:val="20"/>
                <w:lang w:val="hr-HR"/>
              </w:rPr>
              <w:t>52</w:t>
            </w:r>
            <w:r w:rsidRPr="008E78DB">
              <w:rPr>
                <w:sz w:val="20"/>
                <w:szCs w:val="20"/>
                <w:lang w:val="hr-HR"/>
              </w:rPr>
              <w:t>0</w:t>
            </w:r>
            <w:r w:rsidR="0032316E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32316E" w:rsidRPr="008E78DB" w:rsidRDefault="009659D5" w:rsidP="009659D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41.970</w:t>
            </w:r>
            <w:r w:rsidR="005F1334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87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16E" w:rsidRPr="008E78DB" w:rsidRDefault="000006A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316E" w:rsidRPr="008E78DB" w:rsidRDefault="000006A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</w:tr>
      <w:tr w:rsidR="0032316E" w:rsidRPr="008E78DB" w:rsidTr="005D2B87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16E" w:rsidRPr="008E78DB" w:rsidRDefault="005E3E98" w:rsidP="009E786A">
            <w:pPr>
              <w:tabs>
                <w:tab w:val="left" w:pos="360"/>
              </w:tabs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Gradska uprava-prostorni planovi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16E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74.500,00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316E" w:rsidRPr="008E78DB" w:rsidRDefault="005E3E98" w:rsidP="00146CEC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32316E" w:rsidRPr="008E78DB" w:rsidRDefault="005F1334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16E" w:rsidRPr="008E78DB" w:rsidRDefault="000006A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316E" w:rsidRPr="008E78DB" w:rsidRDefault="009659D5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</w:tr>
      <w:tr w:rsidR="009E786A" w:rsidRPr="008E78DB" w:rsidTr="005D2B87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 Županijski proračun Brodsko-posavske županije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1770EF" w:rsidP="00BE0062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490CCF" w:rsidP="002B0A5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</w:t>
            </w:r>
            <w:r w:rsidR="002B0A51">
              <w:rPr>
                <w:b/>
                <w:bCs/>
                <w:sz w:val="20"/>
                <w:szCs w:val="20"/>
                <w:lang w:val="hr-HR"/>
              </w:rPr>
              <w:t>7</w:t>
            </w:r>
            <w:r w:rsidR="0080359C"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80359C"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9E786A" w:rsidRPr="008E78DB" w:rsidRDefault="009659D5" w:rsidP="009E786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50.00</w:t>
            </w:r>
            <w:r w:rsidR="00067564" w:rsidRPr="008E78DB"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F50B8F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9659D5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10,61</w:t>
            </w:r>
          </w:p>
        </w:tc>
      </w:tr>
      <w:tr w:rsidR="009E786A" w:rsidRPr="008E78DB" w:rsidTr="005D2B87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Socijalna skrb-ogrjev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F53457" w:rsidP="00146CEC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</w:t>
            </w:r>
            <w:r w:rsidR="00146CEC" w:rsidRPr="008E78DB">
              <w:rPr>
                <w:sz w:val="20"/>
                <w:szCs w:val="20"/>
                <w:lang w:val="hr-HR"/>
              </w:rPr>
              <w:t>21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146CEC" w:rsidRPr="008E78DB">
              <w:rPr>
                <w:sz w:val="20"/>
                <w:szCs w:val="20"/>
                <w:lang w:val="hr-HR"/>
              </w:rPr>
              <w:t>1</w:t>
            </w:r>
            <w:r w:rsidRPr="008E78DB">
              <w:rPr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9E786A" w:rsidRPr="008E78DB" w:rsidRDefault="00F50B8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F50B8F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F50B8F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9E786A" w:rsidRPr="008E78DB" w:rsidTr="00B537CD"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E786A" w:rsidRPr="008E78DB" w:rsidRDefault="009E786A" w:rsidP="006A5BE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6A5BEA" w:rsidRPr="008E78DB">
              <w:rPr>
                <w:sz w:val="20"/>
                <w:szCs w:val="20"/>
                <w:lang w:val="hr-HR"/>
              </w:rPr>
              <w:t>studij sestrinstva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E786A" w:rsidRPr="008E78DB" w:rsidRDefault="006A5BEA" w:rsidP="005E3E9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5E3E98" w:rsidRPr="008E78DB">
              <w:rPr>
                <w:sz w:val="20"/>
                <w:szCs w:val="20"/>
                <w:lang w:val="hr-HR"/>
              </w:rPr>
              <w:t>5</w:t>
            </w:r>
            <w:r w:rsidRPr="008E78DB">
              <w:rPr>
                <w:sz w:val="20"/>
                <w:szCs w:val="20"/>
                <w:lang w:val="hr-HR"/>
              </w:rPr>
              <w:t>0.00</w:t>
            </w:r>
            <w:r w:rsidR="00F53457"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9E786A" w:rsidRPr="008E78DB" w:rsidRDefault="009659D5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50.00</w:t>
            </w:r>
            <w:r w:rsidR="007D39CD" w:rsidRPr="008E78DB">
              <w:rPr>
                <w:sz w:val="20"/>
                <w:szCs w:val="20"/>
                <w:lang w:val="hr-HR"/>
              </w:rPr>
              <w:t>0</w:t>
            </w:r>
            <w:r w:rsidR="00F50B8F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9E786A" w:rsidRPr="008E78DB" w:rsidRDefault="00F50B8F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E786A" w:rsidRPr="003B6514" w:rsidRDefault="009659D5" w:rsidP="009E786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3B6514">
              <w:rPr>
                <w:bCs/>
                <w:sz w:val="20"/>
                <w:szCs w:val="20"/>
                <w:lang w:val="hr-HR"/>
              </w:rPr>
              <w:t>33,33</w:t>
            </w:r>
          </w:p>
        </w:tc>
      </w:tr>
      <w:tr w:rsidR="009E786A" w:rsidRPr="008E78DB" w:rsidTr="007D39CD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80359C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Kapitalne pomoći proračun</w:t>
            </w:r>
            <w:r w:rsidR="0080359C" w:rsidRPr="008E78DB">
              <w:rPr>
                <w:b/>
                <w:bCs/>
                <w:sz w:val="20"/>
                <w:szCs w:val="20"/>
                <w:lang w:val="hr-HR"/>
              </w:rPr>
              <w:t>u iz drugih proračuna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511.493,08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5E3E98" w:rsidP="002B0A5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2B0A51">
              <w:rPr>
                <w:b/>
                <w:bCs/>
                <w:sz w:val="20"/>
                <w:szCs w:val="20"/>
                <w:lang w:val="hr-HR"/>
              </w:rPr>
              <w:t>7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2B0A51">
              <w:rPr>
                <w:b/>
                <w:bCs/>
                <w:sz w:val="20"/>
                <w:szCs w:val="20"/>
                <w:lang w:val="hr-HR"/>
              </w:rPr>
              <w:t>477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2B0A51">
              <w:rPr>
                <w:b/>
                <w:bCs/>
                <w:sz w:val="20"/>
                <w:szCs w:val="20"/>
                <w:lang w:val="hr-HR"/>
              </w:rPr>
              <w:t>236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2B0A51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9659D5" w:rsidP="009659D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342</w:t>
            </w:r>
            <w:r w:rsidR="003065E6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545</w:t>
            </w:r>
            <w:r w:rsidR="00D17227" w:rsidRPr="008E78DB">
              <w:rPr>
                <w:b/>
                <w:bCs/>
                <w:sz w:val="20"/>
                <w:szCs w:val="20"/>
                <w:lang w:val="hr-HR"/>
              </w:rPr>
              <w:t>,0</w:t>
            </w:r>
            <w:r>
              <w:rPr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9659D5" w:rsidP="009E786A">
            <w:pPr>
              <w:pStyle w:val="Sadrajitablice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66,97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9659D5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1,96</w:t>
            </w:r>
          </w:p>
        </w:tc>
      </w:tr>
      <w:tr w:rsidR="009E786A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Državni proračun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461.493,08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5E3E98" w:rsidP="002B0A5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2B0A51">
              <w:rPr>
                <w:b/>
                <w:bCs/>
                <w:sz w:val="20"/>
                <w:szCs w:val="20"/>
                <w:lang w:val="hr-HR"/>
              </w:rPr>
              <w:t>7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2B0A51">
              <w:rPr>
                <w:b/>
                <w:bCs/>
                <w:sz w:val="20"/>
                <w:szCs w:val="20"/>
                <w:lang w:val="hr-HR"/>
              </w:rPr>
              <w:t>387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2B0A51">
              <w:rPr>
                <w:b/>
                <w:bCs/>
                <w:sz w:val="20"/>
                <w:szCs w:val="20"/>
                <w:lang w:val="hr-HR"/>
              </w:rPr>
              <w:t>236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2B0A51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3F02EF" w:rsidP="003F02EF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302</w:t>
            </w:r>
            <w:r w:rsidR="003065E6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545</w:t>
            </w:r>
            <w:r w:rsidR="00F50B8F" w:rsidRPr="008E78DB">
              <w:rPr>
                <w:b/>
                <w:bCs/>
                <w:sz w:val="20"/>
                <w:szCs w:val="20"/>
                <w:lang w:val="hr-HR"/>
              </w:rPr>
              <w:t>,0</w:t>
            </w:r>
            <w:r>
              <w:rPr>
                <w:b/>
                <w:bCs/>
                <w:sz w:val="20"/>
                <w:szCs w:val="20"/>
                <w:lang w:val="hr-HR"/>
              </w:rPr>
              <w:t>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BF069A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65,56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BF069A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1,74</w:t>
            </w:r>
          </w:p>
        </w:tc>
      </w:tr>
      <w:tr w:rsidR="002B0A51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Pr="008E78DB" w:rsidRDefault="002B0A51" w:rsidP="009E786A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Centar za posjetitelje-Vrata Slavonije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Pr="008E78DB" w:rsidRDefault="002B0A51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0A51" w:rsidRPr="008E78DB" w:rsidRDefault="002B0A51" w:rsidP="005E3E9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800.000,00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Pr="008E78DB" w:rsidRDefault="003F02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Pr="008E78DB" w:rsidRDefault="002B0A51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A51" w:rsidRPr="008E78DB" w:rsidRDefault="002B0A51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E786A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Industrijski park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9E786A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5E3E98" w:rsidP="005E3E9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</w:t>
            </w:r>
            <w:r w:rsidR="00490CCF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321</w:t>
            </w:r>
            <w:r w:rsidR="00490CCF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35</w:t>
            </w:r>
            <w:r w:rsidR="00490CCF"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F50B8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F50B8F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F50B8F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</w:tr>
      <w:tr w:rsidR="0080359C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80359C" w:rsidP="009E786A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CEKOM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E84872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359C" w:rsidRPr="008E78DB" w:rsidRDefault="005E3E98" w:rsidP="005E3E9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2.975</w:t>
            </w:r>
            <w:r w:rsidR="0080359C" w:rsidRPr="008E78DB">
              <w:rPr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E84872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80359C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59C" w:rsidRPr="008E78DB" w:rsidRDefault="000006A9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</w:tr>
      <w:tr w:rsidR="005346A1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A1" w:rsidRPr="008E78DB" w:rsidRDefault="005346A1" w:rsidP="005E3E98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5E3E98" w:rsidRPr="008E78DB">
              <w:rPr>
                <w:sz w:val="20"/>
                <w:szCs w:val="20"/>
                <w:lang w:val="hr-HR"/>
              </w:rPr>
              <w:t>Dom kulture</w:t>
            </w:r>
            <w:r w:rsidR="0080359C" w:rsidRPr="008E78D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46A1" w:rsidRPr="008E78DB" w:rsidRDefault="005346A1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46A1" w:rsidRPr="008E78DB" w:rsidRDefault="005E3E98" w:rsidP="002B0A51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1.</w:t>
            </w:r>
            <w:r w:rsidR="002B0A51">
              <w:rPr>
                <w:sz w:val="20"/>
                <w:szCs w:val="20"/>
                <w:lang w:val="hr-HR"/>
              </w:rPr>
              <w:t>563</w:t>
            </w:r>
            <w:r w:rsidR="00490CCF" w:rsidRPr="008E78DB">
              <w:rPr>
                <w:sz w:val="20"/>
                <w:szCs w:val="20"/>
                <w:lang w:val="hr-HR"/>
              </w:rPr>
              <w:t>.</w:t>
            </w:r>
            <w:r w:rsidR="002B0A51">
              <w:rPr>
                <w:sz w:val="20"/>
                <w:szCs w:val="20"/>
                <w:lang w:val="hr-HR"/>
              </w:rPr>
              <w:t>942</w:t>
            </w:r>
            <w:r w:rsidR="00490CCF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346A1" w:rsidRPr="008E78DB" w:rsidRDefault="009659D5" w:rsidP="009659D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74.162</w:t>
            </w:r>
            <w:r w:rsidR="00F50B8F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5</w:t>
            </w:r>
            <w:r w:rsidR="00F50B8F" w:rsidRPr="008E78DB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A1" w:rsidRPr="008E78DB" w:rsidRDefault="00F50B8F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6A1" w:rsidRPr="00BF069A" w:rsidRDefault="00BF069A" w:rsidP="009E786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BF069A">
              <w:rPr>
                <w:bCs/>
                <w:sz w:val="20"/>
                <w:szCs w:val="20"/>
                <w:lang w:val="hr-HR"/>
              </w:rPr>
              <w:t>4,74</w:t>
            </w:r>
          </w:p>
        </w:tc>
      </w:tr>
      <w:tr w:rsidR="000535EB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5EB" w:rsidRPr="008E78DB" w:rsidRDefault="000535EB" w:rsidP="000535EB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Dječji vrtić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535EB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461.493,08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35EB" w:rsidRPr="008E78DB" w:rsidRDefault="002B0A51" w:rsidP="002B0A51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292</w:t>
            </w:r>
            <w:r w:rsidR="000535E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743</w:t>
            </w:r>
            <w:r w:rsidR="000535E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27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535EB" w:rsidRPr="008E78DB" w:rsidRDefault="009659D5" w:rsidP="009659D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217</w:t>
            </w:r>
            <w:r w:rsidR="003065E6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182</w:t>
            </w:r>
            <w:r w:rsidR="003065E6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56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5EB" w:rsidRPr="008E78DB" w:rsidRDefault="00BF069A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47,06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35EB" w:rsidRPr="008E78DB" w:rsidRDefault="00BF069A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74,19</w:t>
            </w:r>
          </w:p>
        </w:tc>
      </w:tr>
      <w:tr w:rsidR="0080359C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80359C" w:rsidP="005E3E98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lastRenderedPageBreak/>
              <w:t>- Z</w:t>
            </w:r>
            <w:r w:rsidR="005E3E98" w:rsidRPr="008E78DB">
              <w:rPr>
                <w:sz w:val="20"/>
                <w:szCs w:val="20"/>
                <w:lang w:val="hr-HR"/>
              </w:rPr>
              <w:t>grada katastra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5B2ED5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359C" w:rsidRPr="008E78DB" w:rsidRDefault="002B0A51" w:rsidP="00F50B8F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  <w:r w:rsidR="0080359C" w:rsidRPr="008E78DB">
              <w:rPr>
                <w:sz w:val="20"/>
                <w:szCs w:val="20"/>
                <w:lang w:val="hr-HR"/>
              </w:rPr>
              <w:t>00.000,00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E84872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6F44C7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59C" w:rsidRPr="008E78DB" w:rsidRDefault="006F44C7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2B0A51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Pr="008E78DB" w:rsidRDefault="002B0A51" w:rsidP="005E3E98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SC </w:t>
            </w:r>
            <w:proofErr w:type="spellStart"/>
            <w:r>
              <w:rPr>
                <w:sz w:val="20"/>
                <w:szCs w:val="20"/>
                <w:lang w:val="hr-HR"/>
              </w:rPr>
              <w:t>Slavča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Pr="008E78DB" w:rsidRDefault="002B0A51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0A51" w:rsidRDefault="002B0A51" w:rsidP="00F50B8F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450.000,00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Pr="008E78DB" w:rsidRDefault="003F02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Pr="008E78DB" w:rsidRDefault="003B672E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A51" w:rsidRPr="008E78DB" w:rsidRDefault="003B672E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2B0A51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Default="002B0A51" w:rsidP="002B0A51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Studentski </w:t>
            </w:r>
            <w:proofErr w:type="spellStart"/>
            <w:r>
              <w:rPr>
                <w:sz w:val="20"/>
                <w:szCs w:val="20"/>
                <w:lang w:val="hr-HR"/>
              </w:rPr>
              <w:t>kampus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Default="002B0A51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0A51" w:rsidRDefault="002B0A51" w:rsidP="00F50B8F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300.000,00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Pr="008E78DB" w:rsidRDefault="003F02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Pr="008E78DB" w:rsidRDefault="003B672E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A51" w:rsidRPr="008E78DB" w:rsidRDefault="003B672E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2B0A51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Pr="008E78DB" w:rsidRDefault="002B0A51" w:rsidP="002B0A51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hr-HR"/>
              </w:rPr>
              <w:t>Prvča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za velike i male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Pr="008E78DB" w:rsidRDefault="003F02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0A51" w:rsidRDefault="002B0A51" w:rsidP="002B0A51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3.006</w:t>
            </w:r>
            <w:r w:rsidRPr="008E78DB">
              <w:rPr>
                <w:sz w:val="20"/>
                <w:szCs w:val="20"/>
                <w:lang w:val="hr-HR"/>
              </w:rPr>
              <w:t>.3</w:t>
            </w:r>
            <w:r>
              <w:rPr>
                <w:sz w:val="20"/>
                <w:szCs w:val="20"/>
                <w:lang w:val="hr-HR"/>
              </w:rPr>
              <w:t>00</w:t>
            </w:r>
            <w:r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41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Pr="008E78DB" w:rsidRDefault="003F02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Pr="008E78DB" w:rsidRDefault="003B672E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A51" w:rsidRPr="008E78DB" w:rsidRDefault="003B672E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80359C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80359C" w:rsidP="005E3E98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5E3E98" w:rsidRPr="008E78DB">
              <w:rPr>
                <w:sz w:val="20"/>
                <w:szCs w:val="20"/>
                <w:lang w:val="hr-HR"/>
              </w:rPr>
              <w:t>Klupske prostorije NK Sloga i nogometno igralište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5B2ED5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359C" w:rsidRPr="008E78DB" w:rsidRDefault="00AD24EE" w:rsidP="00AD24E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403</w:t>
            </w:r>
            <w:r w:rsidR="0080359C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404</w:t>
            </w:r>
            <w:r w:rsidR="0080359C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37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E84872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6F44C7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59C" w:rsidRPr="008E78DB" w:rsidRDefault="006F44C7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2B0A51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Pr="008E78DB" w:rsidRDefault="002B0A51" w:rsidP="005E3E98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 dječje igralište </w:t>
            </w:r>
            <w:proofErr w:type="spellStart"/>
            <w:r>
              <w:rPr>
                <w:sz w:val="20"/>
                <w:szCs w:val="20"/>
                <w:lang w:val="hr-HR"/>
              </w:rPr>
              <w:t>Ljupina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Pr="008E78DB" w:rsidRDefault="003F02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0A51" w:rsidRPr="008E78DB" w:rsidRDefault="002B0A51" w:rsidP="00F50B8F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1.463.296,05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0A51" w:rsidRPr="008E78DB" w:rsidRDefault="003F02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A51" w:rsidRPr="008E78DB" w:rsidRDefault="003B672E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A51" w:rsidRPr="008E78DB" w:rsidRDefault="003B672E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80359C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80359C" w:rsidP="00AD24EE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AD24EE">
              <w:rPr>
                <w:sz w:val="20"/>
                <w:szCs w:val="20"/>
                <w:lang w:val="hr-HR"/>
              </w:rPr>
              <w:t>energetska učinkovitost (zgrada MUP-a)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5B2ED5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359C" w:rsidRPr="008E78DB" w:rsidRDefault="00AD24EE" w:rsidP="00AD24E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  <w:r w:rsidR="0080359C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2</w:t>
            </w:r>
            <w:r w:rsidR="0080359C" w:rsidRPr="008E78DB">
              <w:rPr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9659D5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11.20</w:t>
            </w:r>
            <w:r w:rsidR="00E84872"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6F44C7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59C" w:rsidRPr="008E78DB" w:rsidRDefault="00BF069A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100,00</w:t>
            </w:r>
          </w:p>
        </w:tc>
      </w:tr>
      <w:tr w:rsidR="0080359C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80359C" w:rsidP="005E3E98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5E3E98" w:rsidRPr="008E78DB">
              <w:rPr>
                <w:sz w:val="20"/>
                <w:szCs w:val="20"/>
                <w:lang w:val="hr-HR"/>
              </w:rPr>
              <w:t xml:space="preserve">Ceste-gradnja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5B2ED5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359C" w:rsidRPr="008E78DB" w:rsidRDefault="005E3E98" w:rsidP="00AD24E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</w:t>
            </w:r>
            <w:r w:rsidR="00AD24EE">
              <w:rPr>
                <w:sz w:val="20"/>
                <w:szCs w:val="20"/>
                <w:lang w:val="hr-HR"/>
              </w:rPr>
              <w:t>00</w:t>
            </w:r>
            <w:r w:rsidR="0080359C" w:rsidRPr="008E78DB">
              <w:rPr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359C" w:rsidRPr="008E78DB" w:rsidRDefault="00E84872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59C" w:rsidRPr="008E78DB" w:rsidRDefault="006F44C7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359C" w:rsidRPr="008E78DB" w:rsidRDefault="006F44C7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9E786A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Županijski proračun BPŽ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50.00</w:t>
            </w:r>
            <w:r w:rsidR="009E786A" w:rsidRPr="008E78DB"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AD24EE" w:rsidP="004E66D2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9</w:t>
            </w:r>
            <w:r w:rsidR="004E66D2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4E66D2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490CCF" w:rsidRPr="008E78DB">
              <w:rPr>
                <w:b/>
                <w:bCs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3F02EF" w:rsidP="009E786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</w:t>
            </w:r>
            <w:r w:rsidR="003065E6" w:rsidRPr="008E78DB">
              <w:rPr>
                <w:b/>
                <w:bCs/>
                <w:sz w:val="20"/>
                <w:szCs w:val="20"/>
                <w:lang w:val="hr-HR"/>
              </w:rPr>
              <w:t>0.00</w:t>
            </w:r>
            <w:r w:rsidR="00067564" w:rsidRPr="008E78DB"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BF069A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80,00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BF069A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44,44</w:t>
            </w:r>
          </w:p>
        </w:tc>
      </w:tr>
      <w:tr w:rsidR="009E786A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Rekonstrukcija Gradskog muzeja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1770E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50.00</w:t>
            </w:r>
            <w:r w:rsidR="009E786A"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5E3E98" w:rsidP="009E786A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</w:t>
            </w:r>
            <w:r w:rsidR="005346A1" w:rsidRPr="008E78DB">
              <w:rPr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E786A" w:rsidRPr="008E78DB" w:rsidRDefault="00F50B8F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F50B8F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BF069A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AD24EE" w:rsidRPr="008E78DB" w:rsidTr="0095720E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EE" w:rsidRPr="008E78DB" w:rsidRDefault="00AD24EE" w:rsidP="009E786A">
            <w:pPr>
              <w:tabs>
                <w:tab w:val="left" w:pos="393"/>
                <w:tab w:val="left" w:pos="396"/>
                <w:tab w:val="left" w:pos="399"/>
                <w:tab w:val="left" w:pos="402"/>
                <w:tab w:val="left" w:pos="405"/>
                <w:tab w:val="left" w:pos="408"/>
                <w:tab w:val="left" w:pos="411"/>
                <w:tab w:val="left" w:pos="414"/>
                <w:tab w:val="left" w:pos="417"/>
                <w:tab w:val="left" w:pos="420"/>
                <w:tab w:val="left" w:pos="423"/>
                <w:tab w:val="left" w:pos="426"/>
                <w:tab w:val="left" w:pos="429"/>
                <w:tab w:val="left" w:pos="432"/>
                <w:tab w:val="left" w:pos="435"/>
                <w:tab w:val="left" w:pos="438"/>
                <w:tab w:val="left" w:pos="441"/>
                <w:tab w:val="left" w:pos="444"/>
                <w:tab w:val="left" w:pos="447"/>
                <w:tab w:val="left" w:pos="450"/>
                <w:tab w:val="left" w:pos="453"/>
                <w:tab w:val="left" w:pos="456"/>
                <w:tab w:val="left" w:pos="459"/>
                <w:tab w:val="left" w:pos="462"/>
                <w:tab w:val="left" w:pos="465"/>
                <w:tab w:val="left" w:pos="468"/>
                <w:tab w:val="left" w:pos="471"/>
                <w:tab w:val="left" w:pos="474"/>
                <w:tab w:val="left" w:pos="477"/>
                <w:tab w:val="left" w:pos="480"/>
                <w:tab w:val="left" w:pos="483"/>
                <w:tab w:val="left" w:pos="486"/>
                <w:tab w:val="left" w:pos="489"/>
                <w:tab w:val="left" w:pos="492"/>
                <w:tab w:val="left" w:pos="495"/>
                <w:tab w:val="left" w:pos="498"/>
                <w:tab w:val="left" w:pos="501"/>
                <w:tab w:val="left" w:pos="504"/>
                <w:tab w:val="left" w:pos="507"/>
                <w:tab w:val="left" w:pos="510"/>
                <w:tab w:val="left" w:pos="513"/>
              </w:tabs>
              <w:autoSpaceDE w:val="0"/>
              <w:snapToGrid w:val="0"/>
              <w:ind w:left="33" w:right="3" w:hanging="15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energetska učinkovitost (zgrada MUP-a)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D24EE" w:rsidRDefault="00AD24EE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24EE" w:rsidRPr="008E78DB" w:rsidRDefault="00AD24EE" w:rsidP="009E786A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D24EE" w:rsidRPr="008E78DB" w:rsidRDefault="009659D5" w:rsidP="009E786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40.000,00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EE" w:rsidRPr="008E78DB" w:rsidRDefault="003B672E" w:rsidP="009E786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EE" w:rsidRPr="008E78DB" w:rsidRDefault="00BF069A" w:rsidP="009E786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100,00</w:t>
            </w:r>
          </w:p>
        </w:tc>
      </w:tr>
      <w:tr w:rsidR="009E786A" w:rsidRPr="008E78DB" w:rsidTr="0095720E">
        <w:tblPrEx>
          <w:tblCellMar>
            <w:top w:w="57" w:type="dxa"/>
            <w:bottom w:w="57" w:type="dxa"/>
          </w:tblCellMar>
        </w:tblPrEx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9E786A" w:rsidP="009E786A">
            <w:pPr>
              <w:autoSpaceDE w:val="0"/>
              <w:snapToGrid w:val="0"/>
              <w:ind w:left="-10" w:right="5" w:firstLine="3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633: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1770EF" w:rsidP="00BE0062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585.993,08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786A" w:rsidRPr="008E78DB" w:rsidRDefault="000E2C73" w:rsidP="00AD24EE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AD24EE">
              <w:rPr>
                <w:b/>
                <w:bCs/>
                <w:sz w:val="20"/>
                <w:szCs w:val="20"/>
                <w:lang w:val="hr-HR"/>
              </w:rPr>
              <w:t>8</w:t>
            </w:r>
            <w:r w:rsidR="005346A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AD24EE">
              <w:rPr>
                <w:b/>
                <w:bCs/>
                <w:sz w:val="20"/>
                <w:szCs w:val="20"/>
                <w:lang w:val="hr-HR"/>
              </w:rPr>
              <w:t>284</w:t>
            </w:r>
            <w:r w:rsidR="005346A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AD24EE">
              <w:rPr>
                <w:b/>
                <w:bCs/>
                <w:sz w:val="20"/>
                <w:szCs w:val="20"/>
                <w:lang w:val="hr-HR"/>
              </w:rPr>
              <w:t>356</w:t>
            </w:r>
            <w:r w:rsidR="005346A1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AD24EE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5346A1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3B672E" w:rsidP="003B672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434</w:t>
            </w:r>
            <w:r w:rsidR="0006240E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515</w:t>
            </w:r>
            <w:r w:rsidR="0006240E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93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786A" w:rsidRPr="008E78DB" w:rsidRDefault="003B672E" w:rsidP="003B672E">
            <w:pPr>
              <w:pStyle w:val="Sadrajitablice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74,15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786A" w:rsidRPr="008E78DB" w:rsidRDefault="003B672E" w:rsidP="003B672E">
            <w:pPr>
              <w:pStyle w:val="Sadrajitablice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2</w:t>
            </w:r>
            <w:r w:rsidR="00BF069A">
              <w:rPr>
                <w:b/>
                <w:sz w:val="20"/>
                <w:szCs w:val="20"/>
                <w:lang w:val="hr-HR"/>
              </w:rPr>
              <w:t>,</w:t>
            </w:r>
            <w:r>
              <w:rPr>
                <w:b/>
                <w:sz w:val="20"/>
                <w:szCs w:val="20"/>
                <w:lang w:val="hr-HR"/>
              </w:rPr>
              <w:t>38</w:t>
            </w:r>
          </w:p>
        </w:tc>
      </w:tr>
    </w:tbl>
    <w:p w:rsidR="003A45E1" w:rsidRPr="008E78DB" w:rsidRDefault="003A45E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  <w:r w:rsidRPr="008E78DB">
        <w:rPr>
          <w:sz w:val="20"/>
          <w:szCs w:val="20"/>
          <w:lang w:val="hr-HR"/>
        </w:rPr>
        <w:t>U prvom polugodištu 201</w:t>
      </w:r>
      <w:r w:rsidR="001770EF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 xml:space="preserve">. pomoći iz proračuna </w:t>
      </w:r>
      <w:r w:rsidR="00F91FAC" w:rsidRPr="008E78DB">
        <w:rPr>
          <w:sz w:val="20"/>
          <w:szCs w:val="20"/>
          <w:lang w:val="hr-HR"/>
        </w:rPr>
        <w:t>izvrše</w:t>
      </w:r>
      <w:r w:rsidRPr="008E78DB">
        <w:rPr>
          <w:sz w:val="20"/>
          <w:szCs w:val="20"/>
          <w:lang w:val="hr-HR"/>
        </w:rPr>
        <w:t xml:space="preserve">ne su u manjem iznosu u odnosu na plan za cijelu godinu </w:t>
      </w:r>
      <w:r w:rsidRPr="003B672E">
        <w:rPr>
          <w:sz w:val="20"/>
          <w:szCs w:val="20"/>
          <w:lang w:val="hr-HR"/>
        </w:rPr>
        <w:t>(</w:t>
      </w:r>
      <w:r w:rsidR="003B672E" w:rsidRPr="003B672E">
        <w:rPr>
          <w:sz w:val="20"/>
          <w:szCs w:val="20"/>
          <w:lang w:val="hr-HR"/>
        </w:rPr>
        <w:t>2,38</w:t>
      </w:r>
      <w:r w:rsidRPr="003B672E">
        <w:rPr>
          <w:sz w:val="20"/>
          <w:szCs w:val="20"/>
          <w:lang w:val="hr-HR"/>
        </w:rPr>
        <w:t>%),</w:t>
      </w:r>
      <w:r w:rsidRPr="008E78DB">
        <w:rPr>
          <w:sz w:val="20"/>
          <w:szCs w:val="20"/>
          <w:lang w:val="hr-HR"/>
        </w:rPr>
        <w:t xml:space="preserve"> značajnija realizacija ovih prihoda očekuje se do kraja godine.</w:t>
      </w:r>
    </w:p>
    <w:p w:rsidR="003A45E1" w:rsidRPr="008E78DB" w:rsidRDefault="003A45E1" w:rsidP="0095720E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114F7A" w:rsidRPr="008E78DB" w:rsidRDefault="00114F7A" w:rsidP="0095720E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D26CB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 xml:space="preserve">634 Pomoći od </w:t>
      </w:r>
      <w:r w:rsidR="00114F7A" w:rsidRPr="008E78DB">
        <w:rPr>
          <w:b/>
          <w:bCs/>
          <w:sz w:val="20"/>
          <w:szCs w:val="20"/>
          <w:lang w:val="hr-HR"/>
        </w:rPr>
        <w:t>izvanproračunskih korisnika</w:t>
      </w:r>
      <w:r w:rsidRPr="008E78DB">
        <w:rPr>
          <w:b/>
          <w:bCs/>
          <w:sz w:val="20"/>
          <w:szCs w:val="20"/>
          <w:lang w:val="hr-HR"/>
        </w:rPr>
        <w:t xml:space="preserve"> </w:t>
      </w:r>
    </w:p>
    <w:p w:rsidR="003A45E1" w:rsidRPr="008E78DB" w:rsidRDefault="003A45E1" w:rsidP="00DE1B71">
      <w:pPr>
        <w:pStyle w:val="Tijeloteksta"/>
        <w:ind w:firstLine="708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DE1B71" w:rsidRPr="008E78DB" w:rsidRDefault="00DE1B71" w:rsidP="00DE1B71">
      <w:pPr>
        <w:pStyle w:val="Tijeloteksta"/>
        <w:ind w:firstLine="708"/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  <w:r w:rsidRPr="008E78DB">
        <w:rPr>
          <w:rFonts w:ascii="Times New Roman" w:hAnsi="Times New Roman"/>
          <w:color w:val="auto"/>
          <w:sz w:val="20"/>
          <w:szCs w:val="20"/>
        </w:rPr>
        <w:t>U 201</w:t>
      </w:r>
      <w:r w:rsidR="003B672E">
        <w:rPr>
          <w:rFonts w:ascii="Times New Roman" w:hAnsi="Times New Roman"/>
          <w:color w:val="auto"/>
          <w:sz w:val="20"/>
          <w:szCs w:val="20"/>
        </w:rPr>
        <w:t>9</w:t>
      </w:r>
      <w:r w:rsidRPr="008E78DB">
        <w:rPr>
          <w:rFonts w:ascii="Times New Roman" w:hAnsi="Times New Roman"/>
          <w:color w:val="auto"/>
          <w:sz w:val="20"/>
          <w:szCs w:val="20"/>
        </w:rPr>
        <w:t xml:space="preserve">. </w:t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planirane su pomoći od </w:t>
      </w:r>
      <w:r w:rsidR="00114F7A" w:rsidRPr="008E78DB">
        <w:rPr>
          <w:rFonts w:ascii="Times New Roman" w:hAnsi="Times New Roman"/>
          <w:color w:val="auto"/>
          <w:sz w:val="20"/>
          <w:szCs w:val="20"/>
          <w:lang w:val="hr-HR"/>
        </w:rPr>
        <w:t>Hrvatskog zavoda za zapošljavanje</w:t>
      </w:r>
      <w:r w:rsidR="003B672E">
        <w:rPr>
          <w:rFonts w:ascii="Times New Roman" w:hAnsi="Times New Roman"/>
          <w:color w:val="auto"/>
          <w:sz w:val="20"/>
          <w:szCs w:val="20"/>
          <w:lang w:val="hr-HR"/>
        </w:rPr>
        <w:t>, Hrvatskih voda i Hrvatskih cesta te</w:t>
      </w:r>
      <w:r w:rsidR="00114F7A"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 Fond</w:t>
      </w:r>
      <w:r w:rsidR="007C5886" w:rsidRPr="008E78DB">
        <w:rPr>
          <w:rFonts w:ascii="Times New Roman" w:hAnsi="Times New Roman"/>
          <w:color w:val="auto"/>
          <w:sz w:val="20"/>
          <w:szCs w:val="20"/>
          <w:lang w:val="hr-HR"/>
        </w:rPr>
        <w:t>a za zaštitu okoliša i energetsku učinkovitost</w:t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 u iznosu </w:t>
      </w:r>
      <w:r w:rsidR="003B672E">
        <w:rPr>
          <w:rFonts w:ascii="Times New Roman" w:hAnsi="Times New Roman"/>
          <w:color w:val="auto"/>
          <w:sz w:val="20"/>
          <w:szCs w:val="20"/>
          <w:lang w:val="hr-HR"/>
        </w:rPr>
        <w:t>2.141</w:t>
      </w:r>
      <w:r w:rsidR="00436B83" w:rsidRPr="008E78DB">
        <w:rPr>
          <w:rFonts w:ascii="Times New Roman" w:hAnsi="Times New Roman"/>
          <w:color w:val="auto"/>
          <w:sz w:val="20"/>
          <w:szCs w:val="20"/>
          <w:lang w:val="hr-HR"/>
        </w:rPr>
        <w:t>.</w:t>
      </w:r>
      <w:r w:rsidR="003B672E">
        <w:rPr>
          <w:rFonts w:ascii="Times New Roman" w:hAnsi="Times New Roman"/>
          <w:color w:val="auto"/>
          <w:sz w:val="20"/>
          <w:szCs w:val="20"/>
          <w:lang w:val="hr-HR"/>
        </w:rPr>
        <w:t>1</w:t>
      </w:r>
      <w:r w:rsidR="00566F12" w:rsidRPr="008E78DB">
        <w:rPr>
          <w:rFonts w:ascii="Times New Roman" w:hAnsi="Times New Roman"/>
          <w:color w:val="auto"/>
          <w:sz w:val="20"/>
          <w:szCs w:val="20"/>
          <w:lang w:val="hr-HR"/>
        </w:rPr>
        <w:t>00</w:t>
      </w:r>
      <w:r w:rsidR="00436B83" w:rsidRPr="008E78DB">
        <w:rPr>
          <w:rFonts w:ascii="Times New Roman" w:hAnsi="Times New Roman"/>
          <w:color w:val="auto"/>
          <w:sz w:val="20"/>
          <w:szCs w:val="20"/>
          <w:lang w:val="hr-HR"/>
        </w:rPr>
        <w:t>,</w:t>
      </w:r>
      <w:r w:rsidR="00A106D2" w:rsidRPr="008E78DB">
        <w:rPr>
          <w:rFonts w:ascii="Times New Roman" w:hAnsi="Times New Roman"/>
          <w:color w:val="auto"/>
          <w:sz w:val="20"/>
          <w:szCs w:val="20"/>
          <w:lang w:val="hr-HR"/>
        </w:rPr>
        <w:t>00</w:t>
      </w:r>
      <w:r w:rsidR="00436B83"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 </w:t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kn. U prvom polugodištu </w:t>
      </w:r>
      <w:r w:rsidR="00F91FAC"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izvršeno </w:t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je </w:t>
      </w:r>
      <w:r w:rsidR="00582F1A">
        <w:rPr>
          <w:rFonts w:ascii="Times New Roman" w:hAnsi="Times New Roman"/>
          <w:color w:val="auto"/>
          <w:sz w:val="20"/>
          <w:szCs w:val="20"/>
          <w:lang w:val="hr-HR"/>
        </w:rPr>
        <w:t>13</w:t>
      </w:r>
      <w:r w:rsidR="00436B83" w:rsidRPr="008E78DB">
        <w:rPr>
          <w:rFonts w:ascii="Times New Roman" w:hAnsi="Times New Roman"/>
          <w:color w:val="auto"/>
          <w:sz w:val="20"/>
          <w:szCs w:val="20"/>
          <w:lang w:val="hr-HR"/>
        </w:rPr>
        <w:t>.</w:t>
      </w:r>
      <w:r w:rsidR="00582F1A">
        <w:rPr>
          <w:rFonts w:ascii="Times New Roman" w:hAnsi="Times New Roman"/>
          <w:color w:val="auto"/>
          <w:sz w:val="20"/>
          <w:szCs w:val="20"/>
          <w:lang w:val="hr-HR"/>
        </w:rPr>
        <w:t>028</w:t>
      </w:r>
      <w:r w:rsidR="00436B83" w:rsidRPr="008E78DB">
        <w:rPr>
          <w:rFonts w:ascii="Times New Roman" w:hAnsi="Times New Roman"/>
          <w:color w:val="auto"/>
          <w:sz w:val="20"/>
          <w:szCs w:val="20"/>
          <w:lang w:val="hr-HR"/>
        </w:rPr>
        <w:t>,</w:t>
      </w:r>
      <w:r w:rsidR="00582F1A">
        <w:rPr>
          <w:rFonts w:ascii="Times New Roman" w:hAnsi="Times New Roman"/>
          <w:color w:val="auto"/>
          <w:sz w:val="20"/>
          <w:szCs w:val="20"/>
          <w:lang w:val="hr-HR"/>
        </w:rPr>
        <w:t>16</w:t>
      </w:r>
      <w:r w:rsidR="00436B83"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 </w:t>
      </w:r>
      <w:r w:rsidRPr="008E78DB">
        <w:rPr>
          <w:rFonts w:ascii="Times New Roman" w:hAnsi="Times New Roman"/>
          <w:color w:val="auto"/>
          <w:sz w:val="20"/>
          <w:szCs w:val="20"/>
          <w:lang w:val="hr-HR"/>
        </w:rPr>
        <w:t xml:space="preserve">kn za sljedeće namjene: </w:t>
      </w:r>
    </w:p>
    <w:p w:rsidR="00A106D2" w:rsidRPr="008E78DB" w:rsidRDefault="00A106D2" w:rsidP="00DE1B71">
      <w:pPr>
        <w:pStyle w:val="Tijeloteksta"/>
        <w:ind w:firstLine="708"/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</w:p>
    <w:tbl>
      <w:tblPr>
        <w:tblW w:w="0" w:type="auto"/>
        <w:tblInd w:w="4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5"/>
        <w:gridCol w:w="1650"/>
        <w:gridCol w:w="1680"/>
        <w:gridCol w:w="1530"/>
        <w:gridCol w:w="1050"/>
        <w:gridCol w:w="1011"/>
      </w:tblGrid>
      <w:tr w:rsidR="00A106D2" w:rsidRPr="008E78DB" w:rsidTr="007C5886">
        <w:trPr>
          <w:tblHeader/>
        </w:trPr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A106D2" w:rsidP="00A106D2">
            <w:pPr>
              <w:autoSpaceDE w:val="0"/>
              <w:snapToGrid w:val="0"/>
              <w:ind w:left="-10" w:right="5" w:firstLine="30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POMOĆI OD IZVANPRORAČUNSKIH KORISNIKA 634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A106D2" w:rsidP="007C5886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FF3359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A106D2" w:rsidRPr="008E78DB" w:rsidRDefault="00A106D2" w:rsidP="001770EF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1770EF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311122" w:rsidRDefault="00A106D2" w:rsidP="007C5886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A106D2" w:rsidRPr="00311122" w:rsidRDefault="00A106D2" w:rsidP="00311122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311122" w:rsidRPr="00311122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311122" w:rsidRDefault="00A106D2" w:rsidP="007C5886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11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FF3359" w:rsidRPr="00311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A106D2" w:rsidRPr="00311122" w:rsidRDefault="00A106D2" w:rsidP="00311122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3111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311122" w:rsidRPr="003111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3111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311122" w:rsidRDefault="00A106D2" w:rsidP="007C5886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A106D2" w:rsidRPr="00311122" w:rsidRDefault="00A106D2" w:rsidP="007C5886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4/2</w:t>
            </w: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06D2" w:rsidRPr="00311122" w:rsidRDefault="00A106D2" w:rsidP="007C5886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A106D2" w:rsidRPr="00311122" w:rsidRDefault="00A106D2" w:rsidP="007C5886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4/3</w:t>
            </w:r>
          </w:p>
        </w:tc>
      </w:tr>
      <w:tr w:rsidR="00A106D2" w:rsidRPr="008E78DB" w:rsidTr="007C5886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A106D2" w:rsidP="007C5886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A106D2" w:rsidP="007C5886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A106D2" w:rsidP="007C5886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A106D2" w:rsidP="007C5886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A106D2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D2" w:rsidRPr="008E78DB" w:rsidRDefault="00A106D2" w:rsidP="007C588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106D2" w:rsidRPr="008E78DB" w:rsidTr="007C5886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A106D2" w:rsidP="00A106D2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Tekuće pomoći od izvanproračunskih korisnika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1770EF" w:rsidP="007C5886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CF72A1" w:rsidP="00CF72A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6</w:t>
            </w:r>
            <w:r w:rsidR="00A106D2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114F7A" w:rsidRPr="008E78DB">
              <w:rPr>
                <w:b/>
                <w:bCs/>
                <w:sz w:val="20"/>
                <w:szCs w:val="20"/>
                <w:lang w:val="hr-HR"/>
              </w:rPr>
              <w:t>00</w:t>
            </w:r>
            <w:r w:rsidR="00A106D2" w:rsidRPr="008E78DB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CF72A1" w:rsidP="00CF72A1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13.028</w:t>
            </w:r>
            <w:r w:rsidR="00A106D2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16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7C5886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D2" w:rsidRPr="008E78DB" w:rsidRDefault="000006A9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A106D2" w:rsidRPr="008E78DB" w:rsidTr="007C5886">
        <w:trPr>
          <w:trHeight w:val="127"/>
        </w:trPr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A106D2" w:rsidP="00A106D2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- Hrvatski zavod za zapošljavanje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06D2" w:rsidRPr="008E78DB" w:rsidRDefault="001770EF" w:rsidP="007C5886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CF72A1" w:rsidP="00CF72A1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6</w:t>
            </w:r>
            <w:r w:rsidR="00A106D2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114F7A" w:rsidRPr="008E78DB">
              <w:rPr>
                <w:b/>
                <w:bCs/>
                <w:sz w:val="20"/>
                <w:szCs w:val="20"/>
                <w:lang w:val="hr-HR"/>
              </w:rPr>
              <w:t>00</w:t>
            </w:r>
            <w:r w:rsidR="00A106D2" w:rsidRPr="008E78DB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06D2" w:rsidRPr="008E78DB" w:rsidRDefault="00CF72A1" w:rsidP="00CF72A1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13.028</w:t>
            </w:r>
            <w:r w:rsidR="00A106D2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16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06D2" w:rsidRPr="008E78DB" w:rsidRDefault="007C5886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D2" w:rsidRPr="008E78DB" w:rsidRDefault="000006A9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A106D2" w:rsidRPr="008E78DB" w:rsidTr="007C5886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A106D2" w:rsidP="00A106D2">
            <w:pPr>
              <w:tabs>
                <w:tab w:val="left" w:pos="360"/>
              </w:tabs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Gradska uprava – javni radovi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06D2" w:rsidRPr="008E78DB" w:rsidRDefault="001770EF" w:rsidP="007C588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114F7A" w:rsidP="00114F7A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</w:t>
            </w:r>
            <w:r w:rsidR="00A106D2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A106D2" w:rsidRPr="008E78DB" w:rsidRDefault="00CF72A1" w:rsidP="00CF72A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5.323</w:t>
            </w:r>
            <w:r w:rsidR="006867CE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56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06D2" w:rsidRPr="008E78DB" w:rsidRDefault="00A106D2" w:rsidP="007C5886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D2" w:rsidRPr="008E78DB" w:rsidRDefault="00A106D2" w:rsidP="007C5886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</w:tr>
      <w:tr w:rsidR="00A106D2" w:rsidRPr="008E78DB" w:rsidTr="007C5886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A106D2" w:rsidP="00582F1A">
            <w:pPr>
              <w:tabs>
                <w:tab w:val="left" w:pos="360"/>
              </w:tabs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582F1A">
              <w:rPr>
                <w:sz w:val="20"/>
                <w:szCs w:val="20"/>
                <w:lang w:val="hr-HR"/>
              </w:rPr>
              <w:t xml:space="preserve">POU </w:t>
            </w:r>
            <w:proofErr w:type="spellStart"/>
            <w:r w:rsidR="00582F1A">
              <w:rPr>
                <w:sz w:val="20"/>
                <w:szCs w:val="20"/>
                <w:lang w:val="hr-HR"/>
              </w:rPr>
              <w:t>M.A.Relković</w:t>
            </w:r>
            <w:proofErr w:type="spellEnd"/>
            <w:r w:rsidRPr="008E78DB">
              <w:rPr>
                <w:sz w:val="20"/>
                <w:szCs w:val="20"/>
                <w:lang w:val="hr-HR"/>
              </w:rPr>
              <w:t xml:space="preserve"> – stručno osposobljavanje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06D2" w:rsidRPr="008E78DB" w:rsidRDefault="00114F7A" w:rsidP="007C588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</w:t>
            </w:r>
            <w:r w:rsidR="00A106D2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582F1A" w:rsidP="00582F1A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  <w:r w:rsidR="00A106D2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</w:t>
            </w:r>
            <w:r w:rsidR="00114F7A" w:rsidRPr="008E78DB">
              <w:rPr>
                <w:sz w:val="20"/>
                <w:szCs w:val="20"/>
                <w:lang w:val="hr-HR"/>
              </w:rPr>
              <w:t>00</w:t>
            </w:r>
            <w:r w:rsidR="00A106D2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A106D2" w:rsidRPr="008E78DB" w:rsidRDefault="00CF72A1" w:rsidP="00CF72A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7.704</w:t>
            </w:r>
            <w:r w:rsidR="00A106D2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6</w:t>
            </w:r>
            <w:r w:rsidR="00A106D2" w:rsidRPr="008E78DB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06D2" w:rsidRPr="008E78DB" w:rsidRDefault="007C5886" w:rsidP="007C5886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D2" w:rsidRPr="008E78DB" w:rsidRDefault="007C5886" w:rsidP="007C5886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</w:tr>
      <w:tr w:rsidR="00A106D2" w:rsidRPr="008E78DB" w:rsidTr="007C5886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114F7A" w:rsidP="007C5886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Kapitalne pomoći od izvanproračunskih korisnika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1770EF" w:rsidP="00CB785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62.716,50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0E2C73" w:rsidP="00311122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3</w:t>
            </w:r>
            <w:r w:rsidR="00311122">
              <w:rPr>
                <w:b/>
                <w:bCs/>
                <w:sz w:val="20"/>
                <w:szCs w:val="20"/>
                <w:lang w:val="hr-HR"/>
              </w:rPr>
              <w:t>00</w:t>
            </w:r>
            <w:r w:rsidR="00CB785E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000</w:t>
            </w:r>
            <w:r w:rsidR="00A106D2" w:rsidRPr="008E78DB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106D2" w:rsidRPr="008E78DB" w:rsidRDefault="00CF72A1" w:rsidP="00CF72A1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A106D2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3065E6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311122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D2" w:rsidRPr="008E78DB" w:rsidRDefault="00311122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A106D2" w:rsidRPr="008E78DB" w:rsidTr="007C5886"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D2" w:rsidRPr="008E78DB" w:rsidRDefault="00114F7A" w:rsidP="00114F7A">
            <w:pPr>
              <w:tabs>
                <w:tab w:val="left" w:pos="360"/>
              </w:tabs>
              <w:autoSpaceDE w:val="0"/>
              <w:snapToGrid w:val="0"/>
              <w:rPr>
                <w:b/>
                <w:sz w:val="20"/>
                <w:szCs w:val="20"/>
                <w:lang w:val="hr-HR"/>
              </w:rPr>
            </w:pPr>
            <w:r w:rsidRPr="008E78DB">
              <w:rPr>
                <w:b/>
                <w:sz w:val="20"/>
                <w:szCs w:val="20"/>
                <w:lang w:val="hr-HR"/>
              </w:rPr>
              <w:t>Fond za zaštitu okoliša i energetsku učinkovitost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06D2" w:rsidRPr="008E78DB" w:rsidRDefault="001770EF" w:rsidP="00CB785E">
            <w:pPr>
              <w:pStyle w:val="Sadrajitablice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 w:rsidRPr="008E78DB">
              <w:rPr>
                <w:b/>
                <w:sz w:val="20"/>
                <w:szCs w:val="20"/>
                <w:lang w:val="hr-HR"/>
              </w:rPr>
              <w:t>62.716,50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06D2" w:rsidRPr="008E78DB" w:rsidRDefault="000E2C73" w:rsidP="00CF72A1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 w:rsidRPr="008E78DB">
              <w:rPr>
                <w:b/>
                <w:sz w:val="20"/>
                <w:szCs w:val="20"/>
                <w:lang w:val="hr-HR"/>
              </w:rPr>
              <w:t>3</w:t>
            </w:r>
            <w:r w:rsidR="00CF72A1">
              <w:rPr>
                <w:b/>
                <w:sz w:val="20"/>
                <w:szCs w:val="20"/>
                <w:lang w:val="hr-HR"/>
              </w:rPr>
              <w:t>00</w:t>
            </w:r>
            <w:r w:rsidR="00A106D2" w:rsidRPr="008E78DB">
              <w:rPr>
                <w:b/>
                <w:sz w:val="20"/>
                <w:szCs w:val="20"/>
                <w:lang w:val="hr-HR"/>
              </w:rPr>
              <w:t>.</w:t>
            </w:r>
            <w:r w:rsidRPr="008E78DB">
              <w:rPr>
                <w:b/>
                <w:sz w:val="20"/>
                <w:szCs w:val="20"/>
                <w:lang w:val="hr-HR"/>
              </w:rPr>
              <w:t>000</w:t>
            </w:r>
            <w:r w:rsidR="00A106D2" w:rsidRPr="008E78DB">
              <w:rPr>
                <w:b/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bottom"/>
          </w:tcPr>
          <w:p w:rsidR="00A106D2" w:rsidRPr="008E78DB" w:rsidRDefault="00CF72A1" w:rsidP="00CF72A1">
            <w:pPr>
              <w:pStyle w:val="Sadrajitablice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</w:t>
            </w:r>
            <w:r w:rsidR="00A106D2" w:rsidRPr="008E78DB">
              <w:rPr>
                <w:b/>
                <w:sz w:val="20"/>
                <w:szCs w:val="20"/>
                <w:lang w:val="hr-HR"/>
              </w:rPr>
              <w:t>,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 w:rsidR="003065E6" w:rsidRPr="008E78DB">
              <w:rPr>
                <w:b/>
                <w:sz w:val="20"/>
                <w:szCs w:val="20"/>
                <w:lang w:val="hr-HR"/>
              </w:rPr>
              <w:t>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106D2" w:rsidRPr="008E78DB" w:rsidRDefault="00311122" w:rsidP="007C5886">
            <w:pPr>
              <w:pStyle w:val="Sadrajitablice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D2" w:rsidRPr="008E78DB" w:rsidRDefault="00311122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A106D2" w:rsidRPr="008E78DB" w:rsidTr="007C5886">
        <w:tc>
          <w:tcPr>
            <w:tcW w:w="50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106D2" w:rsidRPr="008E78DB" w:rsidRDefault="00A106D2" w:rsidP="00582F1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582F1A">
              <w:rPr>
                <w:sz w:val="20"/>
                <w:szCs w:val="20"/>
                <w:lang w:val="hr-HR"/>
              </w:rPr>
              <w:t>Upravna zgrada M.A.R.3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106D2" w:rsidRPr="008E78DB" w:rsidRDefault="001770EF" w:rsidP="00CB785E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106D2" w:rsidRPr="008E78DB" w:rsidRDefault="00582F1A" w:rsidP="00CF72A1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300.000</w:t>
            </w:r>
            <w:r w:rsidR="00A106D2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bottom"/>
          </w:tcPr>
          <w:p w:rsidR="00A106D2" w:rsidRPr="008E78DB" w:rsidRDefault="003065E6" w:rsidP="003065E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</w:t>
            </w:r>
            <w:r w:rsidR="006867CE" w:rsidRPr="008E78DB">
              <w:rPr>
                <w:sz w:val="20"/>
                <w:szCs w:val="20"/>
                <w:lang w:val="hr-HR"/>
              </w:rPr>
              <w:t>,</w:t>
            </w:r>
            <w:r w:rsidRPr="008E78DB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A106D2" w:rsidRPr="008E78DB" w:rsidRDefault="000006A9" w:rsidP="007C5886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106D2" w:rsidRPr="008E78DB" w:rsidRDefault="001E5185" w:rsidP="007C5886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</w:tr>
      <w:tr w:rsidR="003065E6" w:rsidRPr="008E78DB" w:rsidTr="007C5886"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5E6" w:rsidRPr="008E78DB" w:rsidRDefault="003065E6" w:rsidP="000E2C73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Gradski muzej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065E6" w:rsidRPr="008E78DB" w:rsidRDefault="001770EF" w:rsidP="00CB785E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62.716,50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65E6" w:rsidRPr="008E78DB" w:rsidRDefault="003065E6" w:rsidP="007C5886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065E6" w:rsidRPr="008E78DB" w:rsidRDefault="00CF72A1" w:rsidP="00CF72A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  <w:r w:rsidR="003065E6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</w:t>
            </w:r>
            <w:r w:rsidR="003065E6" w:rsidRPr="008E78DB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3065E6" w:rsidRPr="008E78DB" w:rsidRDefault="000006A9" w:rsidP="007C5886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5E6" w:rsidRPr="008E78DB" w:rsidRDefault="001E5185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582F1A" w:rsidRPr="008E78DB" w:rsidTr="007C5886"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F1A" w:rsidRPr="00582F1A" w:rsidRDefault="00582F1A" w:rsidP="000E2C73">
            <w:pPr>
              <w:tabs>
                <w:tab w:val="left" w:pos="360"/>
              </w:tabs>
              <w:autoSpaceDE w:val="0"/>
              <w:snapToGrid w:val="0"/>
              <w:rPr>
                <w:b/>
                <w:sz w:val="20"/>
                <w:szCs w:val="20"/>
                <w:lang w:val="hr-HR"/>
              </w:rPr>
            </w:pPr>
            <w:r w:rsidRPr="00582F1A">
              <w:rPr>
                <w:b/>
                <w:sz w:val="20"/>
                <w:szCs w:val="20"/>
                <w:lang w:val="hr-HR"/>
              </w:rPr>
              <w:t>Hrvatske vode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582F1A" w:rsidRDefault="00582F1A" w:rsidP="00CB785E">
            <w:pPr>
              <w:pStyle w:val="Sadrajitablice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2F1A" w:rsidRPr="00582F1A" w:rsidRDefault="00582F1A" w:rsidP="007C5886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582F1A" w:rsidRDefault="00CF72A1" w:rsidP="007C5886">
            <w:pPr>
              <w:pStyle w:val="Sadrajitablice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582F1A" w:rsidRDefault="00311122" w:rsidP="007C5886">
            <w:pPr>
              <w:pStyle w:val="Sadrajitablice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F1A" w:rsidRPr="00582F1A" w:rsidRDefault="00311122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582F1A" w:rsidRPr="008E78DB" w:rsidTr="007C5886"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F1A" w:rsidRPr="008E78DB" w:rsidRDefault="00582F1A" w:rsidP="000E2C73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 Zaštićena jezgra centra grada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8E78DB" w:rsidRDefault="00582F1A" w:rsidP="00CB785E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2F1A" w:rsidRPr="008E78DB" w:rsidRDefault="00582F1A" w:rsidP="007C5886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8E78DB" w:rsidRDefault="00CF72A1" w:rsidP="007C588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8E78DB" w:rsidRDefault="00311122" w:rsidP="007C5886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F1A" w:rsidRPr="008E78DB" w:rsidRDefault="00311122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582F1A" w:rsidRPr="00582F1A" w:rsidTr="007C5886"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F1A" w:rsidRPr="00582F1A" w:rsidRDefault="00582F1A" w:rsidP="000E2C73">
            <w:pPr>
              <w:tabs>
                <w:tab w:val="left" w:pos="360"/>
              </w:tabs>
              <w:autoSpaceDE w:val="0"/>
              <w:snapToGrid w:val="0"/>
              <w:rPr>
                <w:b/>
                <w:sz w:val="20"/>
                <w:szCs w:val="20"/>
                <w:lang w:val="hr-HR"/>
              </w:rPr>
            </w:pPr>
            <w:r w:rsidRPr="00582F1A">
              <w:rPr>
                <w:b/>
                <w:sz w:val="20"/>
                <w:szCs w:val="20"/>
                <w:lang w:val="hr-HR"/>
              </w:rPr>
              <w:t>Hrvatske ceste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582F1A" w:rsidRDefault="00582F1A" w:rsidP="00CB785E">
            <w:pPr>
              <w:pStyle w:val="Sadrajitablice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2F1A" w:rsidRPr="00582F1A" w:rsidRDefault="00582F1A" w:rsidP="007C5886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1.800.000,00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582F1A" w:rsidRDefault="00CF72A1" w:rsidP="007C5886">
            <w:pPr>
              <w:pStyle w:val="Sadrajitablice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582F1A" w:rsidRDefault="00311122" w:rsidP="007C5886">
            <w:pPr>
              <w:pStyle w:val="Sadrajitablice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F1A" w:rsidRPr="00582F1A" w:rsidRDefault="00311122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582F1A" w:rsidRPr="008E78DB" w:rsidTr="007C5886"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F1A" w:rsidRPr="008E78DB" w:rsidRDefault="00582F1A" w:rsidP="00582F1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Kružni tok Trg k. Tomislava-Gajeva-K. </w:t>
            </w:r>
            <w:proofErr w:type="spellStart"/>
            <w:r>
              <w:rPr>
                <w:sz w:val="20"/>
                <w:szCs w:val="20"/>
                <w:lang w:val="hr-HR"/>
              </w:rPr>
              <w:t>Dieneša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8E78DB" w:rsidRDefault="00582F1A" w:rsidP="00CB785E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2F1A" w:rsidRPr="008E78DB" w:rsidRDefault="00582F1A" w:rsidP="007C5886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1.800.000,00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8E78DB" w:rsidRDefault="00CF72A1" w:rsidP="007C588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582F1A" w:rsidRPr="008E78DB" w:rsidRDefault="00311122" w:rsidP="007C5886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2F1A" w:rsidRPr="008E78DB" w:rsidRDefault="00311122" w:rsidP="007C5886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</w:tr>
      <w:tr w:rsidR="00CB785E" w:rsidRPr="008E78DB" w:rsidTr="007C5886"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85E" w:rsidRPr="008E78DB" w:rsidRDefault="00CB785E" w:rsidP="00CB785E">
            <w:pPr>
              <w:tabs>
                <w:tab w:val="left" w:pos="360"/>
              </w:tabs>
              <w:autoSpaceDE w:val="0"/>
              <w:snapToGrid w:val="0"/>
              <w:rPr>
                <w:b/>
                <w:sz w:val="20"/>
                <w:szCs w:val="20"/>
                <w:lang w:val="hr-HR"/>
              </w:rPr>
            </w:pPr>
            <w:r w:rsidRPr="008E78DB">
              <w:rPr>
                <w:b/>
                <w:sz w:val="20"/>
                <w:szCs w:val="20"/>
                <w:lang w:val="hr-HR"/>
              </w:rPr>
              <w:t>UKUPNO 634: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B785E" w:rsidRPr="008E78DB" w:rsidRDefault="005938F6" w:rsidP="007C5886">
            <w:pPr>
              <w:pStyle w:val="Sadrajitablice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 w:rsidRPr="008E78DB">
              <w:rPr>
                <w:b/>
                <w:sz w:val="20"/>
                <w:szCs w:val="20"/>
                <w:lang w:val="hr-HR"/>
              </w:rPr>
              <w:t>62.716,50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B785E" w:rsidRPr="008E78DB" w:rsidRDefault="00582F1A" w:rsidP="00582F1A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2.141</w:t>
            </w:r>
            <w:r w:rsidR="00CB785E" w:rsidRPr="008E78DB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>1</w:t>
            </w:r>
            <w:r w:rsidR="000E2C73" w:rsidRPr="008E78DB">
              <w:rPr>
                <w:b/>
                <w:sz w:val="20"/>
                <w:szCs w:val="20"/>
                <w:lang w:val="hr-HR"/>
              </w:rPr>
              <w:t>00</w:t>
            </w:r>
            <w:r w:rsidR="00CB785E" w:rsidRPr="008E78DB">
              <w:rPr>
                <w:b/>
                <w:sz w:val="20"/>
                <w:szCs w:val="20"/>
                <w:lang w:val="hr-HR"/>
              </w:rPr>
              <w:t>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B785E" w:rsidRPr="008E78DB" w:rsidRDefault="00CF72A1" w:rsidP="00CF72A1">
            <w:pPr>
              <w:pStyle w:val="Sadrajitablice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</w:t>
            </w:r>
            <w:r w:rsidR="006867CE" w:rsidRPr="008E78DB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>028</w:t>
            </w:r>
            <w:r w:rsidR="006867CE" w:rsidRPr="008E78DB">
              <w:rPr>
                <w:b/>
                <w:sz w:val="20"/>
                <w:szCs w:val="20"/>
                <w:lang w:val="hr-HR"/>
              </w:rPr>
              <w:t>,</w:t>
            </w:r>
            <w:r>
              <w:rPr>
                <w:b/>
                <w:sz w:val="20"/>
                <w:szCs w:val="20"/>
                <w:lang w:val="hr-HR"/>
              </w:rPr>
              <w:t>16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CB785E" w:rsidRPr="008E78DB" w:rsidRDefault="00311122" w:rsidP="007C5886">
            <w:pPr>
              <w:pStyle w:val="Sadrajitablice"/>
              <w:snapToGrid w:val="0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20,77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B785E" w:rsidRPr="008E78DB" w:rsidRDefault="00311122" w:rsidP="00311122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0,</w:t>
            </w:r>
            <w:r w:rsidR="001E5185" w:rsidRPr="008E78DB">
              <w:rPr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b/>
                <w:bCs/>
                <w:sz w:val="20"/>
                <w:szCs w:val="20"/>
                <w:lang w:val="hr-HR"/>
              </w:rPr>
              <w:t>1</w:t>
            </w:r>
          </w:p>
        </w:tc>
      </w:tr>
    </w:tbl>
    <w:p w:rsidR="00A106D2" w:rsidRPr="008E78DB" w:rsidRDefault="00A106D2" w:rsidP="00DE1B71">
      <w:pPr>
        <w:pStyle w:val="Tijeloteksta"/>
        <w:ind w:firstLine="708"/>
        <w:jc w:val="both"/>
        <w:rPr>
          <w:rFonts w:ascii="Times New Roman" w:hAnsi="Times New Roman"/>
          <w:color w:val="auto"/>
          <w:sz w:val="20"/>
          <w:szCs w:val="20"/>
          <w:lang w:val="hr-HR"/>
        </w:rPr>
      </w:pPr>
    </w:p>
    <w:p w:rsidR="002E7FE6" w:rsidRPr="008E78DB" w:rsidRDefault="00D26CBB" w:rsidP="002E7FE6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6</w:t>
      </w:r>
      <w:r w:rsidR="00DE1B71" w:rsidRPr="008E78DB">
        <w:rPr>
          <w:b/>
          <w:bCs/>
          <w:sz w:val="20"/>
          <w:szCs w:val="20"/>
          <w:lang w:val="hr-HR"/>
        </w:rPr>
        <w:t>35 Pomoći izravnan</w:t>
      </w:r>
      <w:r w:rsidR="002E7FE6" w:rsidRPr="008E78DB">
        <w:rPr>
          <w:b/>
          <w:bCs/>
          <w:sz w:val="20"/>
          <w:szCs w:val="20"/>
          <w:lang w:val="hr-HR"/>
        </w:rPr>
        <w:t>ja za decentralizirane funkcije</w:t>
      </w:r>
    </w:p>
    <w:p w:rsidR="002E7FE6" w:rsidRPr="008E78DB" w:rsidRDefault="002E7FE6" w:rsidP="002E7FE6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417"/>
        <w:gridCol w:w="1134"/>
        <w:gridCol w:w="992"/>
      </w:tblGrid>
      <w:tr w:rsidR="005938F6" w:rsidRPr="008E78DB" w:rsidTr="005938F6">
        <w:tc>
          <w:tcPr>
            <w:tcW w:w="5103" w:type="dxa"/>
            <w:vAlign w:val="center"/>
          </w:tcPr>
          <w:p w:rsidR="005938F6" w:rsidRPr="008E78DB" w:rsidRDefault="005938F6" w:rsidP="005938F6">
            <w:pPr>
              <w:pStyle w:val="Naslov5"/>
              <w:numPr>
                <w:ilvl w:val="0"/>
                <w:numId w:val="0"/>
              </w:numPr>
              <w:snapToGrid w:val="0"/>
              <w:ind w:left="1009" w:right="6" w:hanging="1009"/>
              <w:jc w:val="left"/>
              <w:outlineLvl w:val="4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POMOĆI IZRAVNJA ZA DECENTRALIZ. FUNCIJE 635</w:t>
            </w:r>
          </w:p>
        </w:tc>
        <w:tc>
          <w:tcPr>
            <w:tcW w:w="1701" w:type="dxa"/>
            <w:vAlign w:val="center"/>
          </w:tcPr>
          <w:p w:rsidR="005938F6" w:rsidRPr="008E78DB" w:rsidRDefault="005938F6" w:rsidP="00913762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Izvršenje</w:t>
            </w:r>
          </w:p>
          <w:p w:rsidR="005938F6" w:rsidRPr="008E78DB" w:rsidRDefault="005938F6" w:rsidP="00673C3F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673C3F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vAlign w:val="center"/>
          </w:tcPr>
          <w:p w:rsidR="005938F6" w:rsidRPr="00311122" w:rsidRDefault="005938F6" w:rsidP="00913762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938F6" w:rsidRPr="00311122" w:rsidRDefault="005938F6" w:rsidP="00311122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311122" w:rsidRPr="00311122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417" w:type="dxa"/>
            <w:vAlign w:val="center"/>
          </w:tcPr>
          <w:p w:rsidR="005938F6" w:rsidRPr="00311122" w:rsidRDefault="005938F6" w:rsidP="00913762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11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Izvršenje</w:t>
            </w:r>
          </w:p>
          <w:p w:rsidR="005938F6" w:rsidRPr="00311122" w:rsidRDefault="005938F6" w:rsidP="00311122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3111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311122" w:rsidRPr="003111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3111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134" w:type="dxa"/>
            <w:vAlign w:val="center"/>
          </w:tcPr>
          <w:p w:rsidR="005938F6" w:rsidRPr="00311122" w:rsidRDefault="005938F6" w:rsidP="00913762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938F6" w:rsidRPr="00311122" w:rsidRDefault="005938F6" w:rsidP="00913762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4/2</w:t>
            </w:r>
          </w:p>
        </w:tc>
        <w:tc>
          <w:tcPr>
            <w:tcW w:w="992" w:type="dxa"/>
            <w:vAlign w:val="center"/>
          </w:tcPr>
          <w:p w:rsidR="005938F6" w:rsidRPr="00311122" w:rsidRDefault="005938F6" w:rsidP="00913762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938F6" w:rsidRPr="00311122" w:rsidRDefault="005938F6" w:rsidP="00913762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311122">
              <w:rPr>
                <w:i w:val="0"/>
                <w:iCs w:val="0"/>
                <w:sz w:val="20"/>
                <w:szCs w:val="20"/>
                <w:lang w:val="hr-HR"/>
              </w:rPr>
              <w:t>4/3</w:t>
            </w:r>
          </w:p>
        </w:tc>
      </w:tr>
      <w:tr w:rsidR="00325AA1" w:rsidRPr="008E78DB" w:rsidTr="00325AA1">
        <w:tc>
          <w:tcPr>
            <w:tcW w:w="5103" w:type="dxa"/>
            <w:vAlign w:val="center"/>
          </w:tcPr>
          <w:p w:rsidR="00325AA1" w:rsidRPr="008E78DB" w:rsidRDefault="00325AA1" w:rsidP="00913762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1</w:t>
            </w:r>
          </w:p>
        </w:tc>
        <w:tc>
          <w:tcPr>
            <w:tcW w:w="1701" w:type="dxa"/>
            <w:vAlign w:val="center"/>
          </w:tcPr>
          <w:p w:rsidR="00325AA1" w:rsidRPr="008E78DB" w:rsidRDefault="00325AA1" w:rsidP="00913762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325AA1" w:rsidRPr="008E78DB" w:rsidRDefault="00325AA1" w:rsidP="00913762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vAlign w:val="center"/>
          </w:tcPr>
          <w:p w:rsidR="00325AA1" w:rsidRPr="008E78DB" w:rsidRDefault="00325AA1" w:rsidP="00913762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4</w:t>
            </w:r>
          </w:p>
        </w:tc>
        <w:tc>
          <w:tcPr>
            <w:tcW w:w="1134" w:type="dxa"/>
          </w:tcPr>
          <w:p w:rsidR="00325AA1" w:rsidRPr="008E78DB" w:rsidRDefault="00325AA1" w:rsidP="00913762">
            <w:pPr>
              <w:pStyle w:val="Sadrajitablice"/>
              <w:snapToGrid w:val="0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325AA1" w:rsidRPr="008E78DB" w:rsidRDefault="00325AA1" w:rsidP="00913762">
            <w:pPr>
              <w:pStyle w:val="Sadrajitablice"/>
              <w:snapToGrid w:val="0"/>
              <w:jc w:val="center"/>
              <w:rPr>
                <w:sz w:val="16"/>
                <w:szCs w:val="16"/>
                <w:lang w:val="hr-HR"/>
              </w:rPr>
            </w:pPr>
          </w:p>
        </w:tc>
      </w:tr>
      <w:tr w:rsidR="00325AA1" w:rsidRPr="008E78DB" w:rsidTr="00325AA1">
        <w:tc>
          <w:tcPr>
            <w:tcW w:w="5103" w:type="dxa"/>
            <w:vAlign w:val="center"/>
          </w:tcPr>
          <w:p w:rsidR="00325AA1" w:rsidRPr="008E78DB" w:rsidRDefault="00325AA1" w:rsidP="00913762">
            <w:pPr>
              <w:autoSpaceDE w:val="0"/>
              <w:snapToGrid w:val="0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Tekuće pomoći izravnanja za </w:t>
            </w:r>
            <w:proofErr w:type="spellStart"/>
            <w:r w:rsidRPr="008E78DB">
              <w:rPr>
                <w:sz w:val="20"/>
                <w:szCs w:val="20"/>
                <w:lang w:val="hr-HR"/>
              </w:rPr>
              <w:t>decentral</w:t>
            </w:r>
            <w:proofErr w:type="spellEnd"/>
            <w:r w:rsidRPr="008E78DB">
              <w:rPr>
                <w:sz w:val="20"/>
                <w:szCs w:val="20"/>
                <w:lang w:val="hr-HR"/>
              </w:rPr>
              <w:t>. funkcije JVP</w:t>
            </w:r>
          </w:p>
        </w:tc>
        <w:tc>
          <w:tcPr>
            <w:tcW w:w="1701" w:type="dxa"/>
            <w:vAlign w:val="center"/>
          </w:tcPr>
          <w:p w:rsidR="00325AA1" w:rsidRPr="008E78DB" w:rsidRDefault="00673C3F" w:rsidP="00913762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895.000,00</w:t>
            </w:r>
          </w:p>
        </w:tc>
        <w:tc>
          <w:tcPr>
            <w:tcW w:w="1701" w:type="dxa"/>
            <w:vAlign w:val="center"/>
          </w:tcPr>
          <w:p w:rsidR="00325AA1" w:rsidRPr="008E78DB" w:rsidRDefault="00325AA1" w:rsidP="00311122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1.</w:t>
            </w:r>
            <w:r w:rsidR="0022630E" w:rsidRPr="008E78DB">
              <w:rPr>
                <w:bCs/>
                <w:sz w:val="20"/>
                <w:szCs w:val="20"/>
                <w:lang w:val="hr-HR"/>
              </w:rPr>
              <w:t>77</w:t>
            </w:r>
            <w:r w:rsidR="00311122">
              <w:rPr>
                <w:bCs/>
                <w:sz w:val="20"/>
                <w:szCs w:val="20"/>
                <w:lang w:val="hr-HR"/>
              </w:rPr>
              <w:t>2</w:t>
            </w:r>
            <w:r w:rsidRPr="008E78DB">
              <w:rPr>
                <w:bCs/>
                <w:sz w:val="20"/>
                <w:szCs w:val="20"/>
                <w:lang w:val="hr-HR"/>
              </w:rPr>
              <w:t>.</w:t>
            </w:r>
            <w:r w:rsidR="00311122">
              <w:rPr>
                <w:bCs/>
                <w:sz w:val="20"/>
                <w:szCs w:val="20"/>
                <w:lang w:val="hr-HR"/>
              </w:rPr>
              <w:t>551</w:t>
            </w:r>
            <w:r w:rsidRPr="008E78DB">
              <w:rPr>
                <w:bCs/>
                <w:sz w:val="20"/>
                <w:szCs w:val="20"/>
                <w:lang w:val="hr-HR"/>
              </w:rPr>
              <w:t>,</w:t>
            </w:r>
            <w:r w:rsidR="0022630E" w:rsidRPr="008E78DB">
              <w:rPr>
                <w:bCs/>
                <w:sz w:val="20"/>
                <w:szCs w:val="20"/>
                <w:lang w:val="hr-HR"/>
              </w:rPr>
              <w:t>0</w:t>
            </w:r>
            <w:r w:rsidR="00BA02B0" w:rsidRPr="008E78DB">
              <w:rPr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417" w:type="dxa"/>
            <w:vAlign w:val="center"/>
          </w:tcPr>
          <w:p w:rsidR="00325AA1" w:rsidRPr="008E78DB" w:rsidRDefault="003065E6" w:rsidP="00311122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8</w:t>
            </w:r>
            <w:r w:rsidR="00311122">
              <w:rPr>
                <w:bCs/>
                <w:sz w:val="20"/>
                <w:szCs w:val="20"/>
                <w:lang w:val="hr-HR"/>
              </w:rPr>
              <w:t>7</w:t>
            </w:r>
            <w:r w:rsidRPr="008E78DB">
              <w:rPr>
                <w:bCs/>
                <w:sz w:val="20"/>
                <w:szCs w:val="20"/>
                <w:lang w:val="hr-HR"/>
              </w:rPr>
              <w:t>5</w:t>
            </w:r>
            <w:r w:rsidR="00325AA1" w:rsidRPr="008E78DB">
              <w:rPr>
                <w:bCs/>
                <w:sz w:val="20"/>
                <w:szCs w:val="20"/>
                <w:lang w:val="hr-HR"/>
              </w:rPr>
              <w:t>.</w:t>
            </w:r>
            <w:r w:rsidRPr="008E78DB">
              <w:rPr>
                <w:bCs/>
                <w:sz w:val="20"/>
                <w:szCs w:val="20"/>
                <w:lang w:val="hr-HR"/>
              </w:rPr>
              <w:t>000</w:t>
            </w:r>
            <w:r w:rsidR="00325AA1" w:rsidRPr="008E78DB">
              <w:rPr>
                <w:bCs/>
                <w:sz w:val="20"/>
                <w:szCs w:val="20"/>
                <w:lang w:val="hr-HR"/>
              </w:rPr>
              <w:t>,</w:t>
            </w:r>
            <w:r w:rsidRPr="008E78DB">
              <w:rPr>
                <w:bCs/>
                <w:sz w:val="20"/>
                <w:szCs w:val="20"/>
                <w:lang w:val="hr-HR"/>
              </w:rPr>
              <w:t>0</w:t>
            </w:r>
            <w:r w:rsidR="00BA02B0" w:rsidRPr="008E78DB">
              <w:rPr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134" w:type="dxa"/>
            <w:vAlign w:val="center"/>
          </w:tcPr>
          <w:p w:rsidR="00325AA1" w:rsidRPr="008E78DB" w:rsidRDefault="00311122" w:rsidP="00913762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97,77</w:t>
            </w:r>
          </w:p>
        </w:tc>
        <w:tc>
          <w:tcPr>
            <w:tcW w:w="992" w:type="dxa"/>
            <w:vAlign w:val="center"/>
          </w:tcPr>
          <w:p w:rsidR="00325AA1" w:rsidRPr="008E78DB" w:rsidRDefault="00311122" w:rsidP="00913762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49,36</w:t>
            </w:r>
          </w:p>
        </w:tc>
      </w:tr>
      <w:tr w:rsidR="00325AA1" w:rsidRPr="008E78DB" w:rsidTr="00325AA1">
        <w:tc>
          <w:tcPr>
            <w:tcW w:w="5103" w:type="dxa"/>
            <w:vAlign w:val="bottom"/>
          </w:tcPr>
          <w:p w:rsidR="00325AA1" w:rsidRPr="008E78DB" w:rsidRDefault="00325AA1" w:rsidP="00913762">
            <w:pPr>
              <w:pStyle w:val="Naslov5"/>
              <w:numPr>
                <w:ilvl w:val="0"/>
                <w:numId w:val="0"/>
              </w:numPr>
              <w:snapToGrid w:val="0"/>
              <w:jc w:val="left"/>
              <w:outlineLvl w:val="4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UKUPNO 635:</w:t>
            </w:r>
          </w:p>
        </w:tc>
        <w:tc>
          <w:tcPr>
            <w:tcW w:w="1701" w:type="dxa"/>
            <w:vAlign w:val="bottom"/>
          </w:tcPr>
          <w:p w:rsidR="00325AA1" w:rsidRPr="008E78DB" w:rsidRDefault="00673C3F" w:rsidP="00913762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895.000,00</w:t>
            </w:r>
          </w:p>
        </w:tc>
        <w:tc>
          <w:tcPr>
            <w:tcW w:w="1701" w:type="dxa"/>
            <w:vAlign w:val="bottom"/>
          </w:tcPr>
          <w:p w:rsidR="00325AA1" w:rsidRPr="008E78DB" w:rsidRDefault="00325AA1" w:rsidP="00311122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</w:t>
            </w:r>
            <w:r w:rsidR="0022630E" w:rsidRPr="008E78DB">
              <w:rPr>
                <w:b/>
                <w:bCs/>
                <w:sz w:val="20"/>
                <w:szCs w:val="20"/>
                <w:lang w:val="hr-HR"/>
              </w:rPr>
              <w:t>77</w:t>
            </w:r>
            <w:r w:rsidR="00311122">
              <w:rPr>
                <w:b/>
                <w:bCs/>
                <w:sz w:val="20"/>
                <w:szCs w:val="20"/>
                <w:lang w:val="hr-HR"/>
              </w:rPr>
              <w:t>2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311122">
              <w:rPr>
                <w:b/>
                <w:bCs/>
                <w:sz w:val="20"/>
                <w:szCs w:val="20"/>
                <w:lang w:val="hr-HR"/>
              </w:rPr>
              <w:t>551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22630E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BA02B0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417" w:type="dxa"/>
            <w:vAlign w:val="bottom"/>
          </w:tcPr>
          <w:p w:rsidR="00325AA1" w:rsidRPr="008E78DB" w:rsidRDefault="00BA02B0" w:rsidP="00311122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8</w:t>
            </w:r>
            <w:r w:rsidR="00311122">
              <w:rPr>
                <w:b/>
                <w:bCs/>
                <w:sz w:val="20"/>
                <w:szCs w:val="20"/>
                <w:lang w:val="hr-HR"/>
              </w:rPr>
              <w:t>7</w:t>
            </w:r>
            <w:r w:rsidR="003065E6" w:rsidRPr="008E78D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325AA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3065E6" w:rsidRPr="008E78DB">
              <w:rPr>
                <w:b/>
                <w:bCs/>
                <w:sz w:val="20"/>
                <w:szCs w:val="20"/>
                <w:lang w:val="hr-HR"/>
              </w:rPr>
              <w:t>000</w:t>
            </w:r>
            <w:r w:rsidR="00325AA1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3065E6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134" w:type="dxa"/>
            <w:vAlign w:val="bottom"/>
          </w:tcPr>
          <w:p w:rsidR="00325AA1" w:rsidRPr="008E78DB" w:rsidRDefault="00311122" w:rsidP="00913762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97,77</w:t>
            </w:r>
          </w:p>
        </w:tc>
        <w:tc>
          <w:tcPr>
            <w:tcW w:w="992" w:type="dxa"/>
            <w:vAlign w:val="bottom"/>
          </w:tcPr>
          <w:p w:rsidR="00325AA1" w:rsidRPr="008E78DB" w:rsidRDefault="00311122" w:rsidP="00913762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49,36</w:t>
            </w:r>
          </w:p>
        </w:tc>
      </w:tr>
    </w:tbl>
    <w:p w:rsidR="00D26CBB" w:rsidRPr="008E78DB" w:rsidRDefault="00D26CBB" w:rsidP="00D26CBB">
      <w:pPr>
        <w:rPr>
          <w:b/>
          <w:bCs/>
          <w:sz w:val="20"/>
          <w:szCs w:val="20"/>
          <w:lang w:val="hr-HR"/>
        </w:rPr>
      </w:pPr>
    </w:p>
    <w:p w:rsidR="003D5210" w:rsidRDefault="003D5210" w:rsidP="00D26CBB">
      <w:pPr>
        <w:ind w:firstLine="708"/>
        <w:rPr>
          <w:b/>
          <w:sz w:val="20"/>
          <w:szCs w:val="20"/>
          <w:lang w:val="hr-HR"/>
        </w:rPr>
      </w:pPr>
    </w:p>
    <w:p w:rsidR="00325AA1" w:rsidRPr="008E78DB" w:rsidRDefault="00325AA1" w:rsidP="00D26CBB">
      <w:pPr>
        <w:ind w:firstLine="708"/>
        <w:rPr>
          <w:b/>
          <w:sz w:val="20"/>
          <w:szCs w:val="20"/>
          <w:lang w:val="hr-HR"/>
        </w:rPr>
      </w:pPr>
      <w:r w:rsidRPr="008E78DB">
        <w:rPr>
          <w:b/>
          <w:sz w:val="20"/>
          <w:szCs w:val="20"/>
          <w:lang w:val="hr-HR"/>
        </w:rPr>
        <w:t>636 Pomoći proračunskim korisnicima iz Proračuna koji im nije nadležan</w:t>
      </w:r>
    </w:p>
    <w:p w:rsidR="00566F12" w:rsidRPr="008E78DB" w:rsidRDefault="00566F12" w:rsidP="00D26CBB">
      <w:pPr>
        <w:ind w:firstLine="708"/>
        <w:rPr>
          <w:b/>
          <w:sz w:val="20"/>
          <w:szCs w:val="20"/>
          <w:lang w:val="hr-HR"/>
        </w:rPr>
      </w:pPr>
    </w:p>
    <w:tbl>
      <w:tblPr>
        <w:tblW w:w="0" w:type="auto"/>
        <w:tblInd w:w="45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0"/>
        <w:gridCol w:w="1635"/>
        <w:gridCol w:w="1680"/>
        <w:gridCol w:w="1500"/>
        <w:gridCol w:w="1080"/>
        <w:gridCol w:w="1026"/>
      </w:tblGrid>
      <w:tr w:rsidR="00F5343A" w:rsidRPr="008E78DB" w:rsidTr="00F5343A">
        <w:trPr>
          <w:trHeight w:val="20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Naslov5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POMOĆI PRORAČUNSKIM KORISNICIMA IZ PRORAČUNA KOJI IM NIJE NADLEŽAN 636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Izvršeno</w:t>
            </w:r>
          </w:p>
          <w:p w:rsidR="00F5343A" w:rsidRPr="008E78DB" w:rsidRDefault="00E05A31" w:rsidP="00673C3F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673C3F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="00F5343A"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3A" w:rsidRPr="00723FAF" w:rsidRDefault="00F5343A" w:rsidP="00F5343A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723FAF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F5343A" w:rsidRPr="00723FAF" w:rsidRDefault="00E05A31" w:rsidP="00723FA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723FAF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723FAF" w:rsidRPr="00723FAF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="00F5343A" w:rsidRPr="00723FAF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3A" w:rsidRPr="00723FAF" w:rsidRDefault="00F5343A" w:rsidP="00F5343A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723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Izvršeno</w:t>
            </w:r>
          </w:p>
          <w:p w:rsidR="00F5343A" w:rsidRPr="00723FAF" w:rsidRDefault="00F5343A" w:rsidP="00723FAF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723FA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723FAF" w:rsidRPr="00723FA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723FA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3A" w:rsidRPr="00723FAF" w:rsidRDefault="00F5343A" w:rsidP="00F5343A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723FAF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F5343A" w:rsidRPr="00723FAF" w:rsidRDefault="00F5343A" w:rsidP="00F5343A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723FAF">
              <w:rPr>
                <w:i w:val="0"/>
                <w:iCs w:val="0"/>
                <w:sz w:val="20"/>
                <w:szCs w:val="20"/>
                <w:lang w:val="hr-HR"/>
              </w:rPr>
              <w:t>4/2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3A" w:rsidRPr="00723FAF" w:rsidRDefault="00F5343A" w:rsidP="00F5343A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723FAF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F5343A" w:rsidRPr="00723FAF" w:rsidRDefault="00F5343A" w:rsidP="00F5343A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723FAF">
              <w:rPr>
                <w:i w:val="0"/>
                <w:iCs w:val="0"/>
                <w:sz w:val="20"/>
                <w:szCs w:val="20"/>
                <w:lang w:val="hr-HR"/>
              </w:rPr>
              <w:t>4/3</w:t>
            </w:r>
          </w:p>
        </w:tc>
      </w:tr>
      <w:tr w:rsidR="00F5343A" w:rsidRPr="008E78DB" w:rsidTr="002E7FE6">
        <w:trPr>
          <w:trHeight w:val="167"/>
        </w:trPr>
        <w:tc>
          <w:tcPr>
            <w:tcW w:w="5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Naslov5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hr-HR"/>
              </w:rPr>
            </w:pPr>
            <w:r w:rsidRPr="008E78DB"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hr-HR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center"/>
              <w:rPr>
                <w:bCs/>
                <w:sz w:val="16"/>
                <w:szCs w:val="16"/>
                <w:lang w:val="hr-HR"/>
              </w:rPr>
            </w:pPr>
            <w:r w:rsidRPr="008E78DB">
              <w:rPr>
                <w:bCs/>
                <w:sz w:val="16"/>
                <w:szCs w:val="16"/>
                <w:lang w:val="hr-HR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autoSpaceDE w:val="0"/>
              <w:snapToGrid w:val="0"/>
              <w:jc w:val="center"/>
              <w:rPr>
                <w:bCs/>
                <w:sz w:val="16"/>
                <w:szCs w:val="16"/>
                <w:lang w:val="hr-HR"/>
              </w:rPr>
            </w:pPr>
            <w:r w:rsidRPr="008E78DB">
              <w:rPr>
                <w:bCs/>
                <w:sz w:val="16"/>
                <w:szCs w:val="16"/>
                <w:lang w:val="hr-HR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center"/>
              <w:rPr>
                <w:bCs/>
                <w:sz w:val="16"/>
                <w:szCs w:val="16"/>
                <w:lang w:val="hr-HR"/>
              </w:rPr>
            </w:pPr>
            <w:r w:rsidRPr="008E78DB">
              <w:rPr>
                <w:bCs/>
                <w:sz w:val="16"/>
                <w:szCs w:val="16"/>
                <w:lang w:val="hr-H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</w:tc>
      </w:tr>
      <w:tr w:rsidR="00F5343A" w:rsidRPr="008E78DB" w:rsidTr="00F5343A">
        <w:trPr>
          <w:trHeight w:val="207"/>
        </w:trPr>
        <w:tc>
          <w:tcPr>
            <w:tcW w:w="5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Naslov5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Državni proračun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492.276,58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2630E" w:rsidP="00FA6747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902</w:t>
            </w:r>
            <w:r w:rsidR="00E05A3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8</w:t>
            </w:r>
            <w:r w:rsidR="00FA6747">
              <w:rPr>
                <w:b/>
                <w:bCs/>
                <w:sz w:val="20"/>
                <w:szCs w:val="20"/>
                <w:lang w:val="hr-HR"/>
              </w:rPr>
              <w:t>40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FA6747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73331E" w:rsidP="0073331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164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400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1E5185" w:rsidP="00C510C8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3</w:t>
            </w:r>
            <w:r w:rsidR="00B30A27">
              <w:rPr>
                <w:b/>
                <w:bCs/>
                <w:sz w:val="20"/>
                <w:szCs w:val="20"/>
                <w:lang w:val="hr-HR"/>
              </w:rPr>
              <w:t>3,40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723FAF" w:rsidP="00C510C8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18,21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22630E">
            <w:pPr>
              <w:tabs>
                <w:tab w:val="left" w:pos="360"/>
              </w:tabs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Dječji vrtić - </w:t>
            </w:r>
            <w:r w:rsidR="0022630E" w:rsidRPr="008E78DB">
              <w:rPr>
                <w:sz w:val="20"/>
                <w:szCs w:val="20"/>
                <w:lang w:val="hr-HR"/>
              </w:rPr>
              <w:t>program</w:t>
            </w:r>
            <w:r w:rsidRPr="008E78DB">
              <w:rPr>
                <w:sz w:val="20"/>
                <w:szCs w:val="20"/>
                <w:lang w:val="hr-HR"/>
              </w:rPr>
              <w:t xml:space="preserve"> pred škole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34.900,00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2630E" w:rsidP="00FA6747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5</w:t>
            </w:r>
            <w:r w:rsidR="00FA6747">
              <w:rPr>
                <w:bCs/>
                <w:sz w:val="20"/>
                <w:szCs w:val="20"/>
                <w:lang w:val="hr-HR"/>
              </w:rPr>
              <w:t>0</w:t>
            </w:r>
            <w:r w:rsidR="00E05A31" w:rsidRPr="008E78DB">
              <w:rPr>
                <w:bCs/>
                <w:sz w:val="20"/>
                <w:szCs w:val="20"/>
                <w:lang w:val="hr-HR"/>
              </w:rPr>
              <w:t>.</w:t>
            </w:r>
            <w:r w:rsidR="00FA6747">
              <w:rPr>
                <w:bCs/>
                <w:sz w:val="20"/>
                <w:szCs w:val="20"/>
                <w:lang w:val="hr-HR"/>
              </w:rPr>
              <w:t>24</w:t>
            </w:r>
            <w:r w:rsidR="00E05A31" w:rsidRPr="008E78DB">
              <w:rPr>
                <w:bCs/>
                <w:sz w:val="20"/>
                <w:szCs w:val="20"/>
                <w:lang w:val="hr-HR"/>
              </w:rPr>
              <w:t>0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67510" w:rsidP="00667510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34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</w:t>
            </w:r>
            <w:r>
              <w:rPr>
                <w:bCs/>
                <w:sz w:val="20"/>
                <w:szCs w:val="20"/>
                <w:lang w:val="hr-HR"/>
              </w:rPr>
              <w:t>400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1E5185" w:rsidP="00B30A27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9</w:t>
            </w:r>
            <w:r w:rsidR="00B30A27">
              <w:rPr>
                <w:bCs/>
                <w:sz w:val="20"/>
                <w:szCs w:val="20"/>
                <w:lang w:val="hr-HR"/>
              </w:rPr>
              <w:t>8,57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1E5185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68,47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Dječji vrtić - program za djecu s teškoćama u razvoju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10.200,00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2630E" w:rsidP="0022630E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12</w:t>
            </w:r>
            <w:r w:rsidR="00E05A31" w:rsidRPr="008E78DB">
              <w:rPr>
                <w:bCs/>
                <w:sz w:val="20"/>
                <w:szCs w:val="20"/>
                <w:lang w:val="hr-HR"/>
              </w:rPr>
              <w:t>.</w:t>
            </w:r>
            <w:r w:rsidRPr="008E78DB">
              <w:rPr>
                <w:bCs/>
                <w:sz w:val="20"/>
                <w:szCs w:val="20"/>
                <w:lang w:val="hr-HR"/>
              </w:rPr>
              <w:t>6</w:t>
            </w:r>
            <w:r w:rsidR="00E05A31" w:rsidRPr="008E78DB">
              <w:rPr>
                <w:bCs/>
                <w:sz w:val="20"/>
                <w:szCs w:val="20"/>
                <w:lang w:val="hr-HR"/>
              </w:rPr>
              <w:t>00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67510" w:rsidP="00667510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8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</w:t>
            </w:r>
            <w:r>
              <w:rPr>
                <w:bCs/>
                <w:sz w:val="20"/>
                <w:szCs w:val="20"/>
                <w:lang w:val="hr-HR"/>
              </w:rPr>
              <w:t>00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B30A27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78,43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63,49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Gradska knjižnica - programi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A6747" w:rsidP="00BA02B0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7</w:t>
            </w:r>
            <w:r w:rsidR="0022630E" w:rsidRPr="008E78DB">
              <w:rPr>
                <w:bCs/>
                <w:sz w:val="20"/>
                <w:szCs w:val="20"/>
                <w:lang w:val="hr-HR"/>
              </w:rPr>
              <w:t>3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67510" w:rsidP="0085744D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50.40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1E5185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69,04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Gradski muzej - programi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24.000,00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2630E" w:rsidP="00FA6747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2</w:t>
            </w:r>
            <w:r w:rsidR="00FA6747">
              <w:rPr>
                <w:bCs/>
                <w:sz w:val="20"/>
                <w:szCs w:val="20"/>
                <w:lang w:val="hr-HR"/>
              </w:rPr>
              <w:t>20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67510" w:rsidP="003065E6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32</w:t>
            </w:r>
            <w:r w:rsidR="0085744D" w:rsidRPr="008E78DB">
              <w:rPr>
                <w:bCs/>
                <w:sz w:val="20"/>
                <w:szCs w:val="20"/>
                <w:lang w:val="hr-HR"/>
              </w:rPr>
              <w:t>.</w:t>
            </w:r>
            <w:r w:rsidR="003065E6" w:rsidRPr="008E78DB">
              <w:rPr>
                <w:bCs/>
                <w:sz w:val="20"/>
                <w:szCs w:val="20"/>
                <w:lang w:val="hr-HR"/>
              </w:rPr>
              <w:t>0</w:t>
            </w:r>
            <w:r w:rsidR="0085744D" w:rsidRPr="008E78DB">
              <w:rPr>
                <w:bCs/>
                <w:sz w:val="20"/>
                <w:szCs w:val="20"/>
                <w:lang w:val="hr-HR"/>
              </w:rPr>
              <w:t>00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C510C8" w:rsidP="00B30A27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1</w:t>
            </w:r>
            <w:r w:rsidR="00B30A27">
              <w:rPr>
                <w:bCs/>
                <w:sz w:val="20"/>
                <w:szCs w:val="20"/>
                <w:lang w:val="hr-HR"/>
              </w:rPr>
              <w:t>33,33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14,55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Učilište - programi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420.000,00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2630E" w:rsidP="00FA6747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5</w:t>
            </w:r>
            <w:r w:rsidR="00FA6747">
              <w:rPr>
                <w:bCs/>
                <w:sz w:val="20"/>
                <w:szCs w:val="20"/>
                <w:lang w:val="hr-HR"/>
              </w:rPr>
              <w:t>47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67510" w:rsidP="00667510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39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</w:t>
            </w:r>
            <w:r>
              <w:rPr>
                <w:bCs/>
                <w:sz w:val="20"/>
                <w:szCs w:val="20"/>
                <w:lang w:val="hr-HR"/>
              </w:rPr>
              <w:t>6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B30A27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9,43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1E5185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7,24</w:t>
            </w:r>
          </w:p>
        </w:tc>
      </w:tr>
      <w:tr w:rsidR="0022630E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30E" w:rsidRPr="008E78DB" w:rsidRDefault="0022630E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JVP-programi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630E" w:rsidRPr="008E78DB" w:rsidRDefault="00673C3F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3.176,58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630E" w:rsidRPr="008E78DB" w:rsidRDefault="00667510" w:rsidP="00667510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0</w:t>
            </w:r>
            <w:r w:rsidR="0022630E" w:rsidRPr="008E78DB">
              <w:rPr>
                <w:bCs/>
                <w:sz w:val="20"/>
                <w:szCs w:val="20"/>
                <w:lang w:val="hr-HR"/>
              </w:rPr>
              <w:t>,</w:t>
            </w:r>
            <w:r>
              <w:rPr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630E" w:rsidRPr="008E78DB" w:rsidRDefault="00667510" w:rsidP="00667510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0</w:t>
            </w:r>
            <w:r w:rsidR="003065E6" w:rsidRPr="008E78DB">
              <w:rPr>
                <w:bCs/>
                <w:sz w:val="20"/>
                <w:szCs w:val="20"/>
                <w:lang w:val="hr-HR"/>
              </w:rPr>
              <w:t>,</w:t>
            </w:r>
            <w:r>
              <w:rPr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630E" w:rsidRPr="008E78DB" w:rsidRDefault="001E5185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630E" w:rsidRPr="008E78DB" w:rsidRDefault="00F12462" w:rsidP="0085744D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-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Županijski proračun Brodsko-posavske županije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BF300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2.005,94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A6747" w:rsidP="00667510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</w:t>
            </w:r>
            <w:r w:rsidR="00667510">
              <w:rPr>
                <w:b/>
                <w:bCs/>
                <w:sz w:val="20"/>
                <w:szCs w:val="20"/>
                <w:lang w:val="hr-HR"/>
              </w:rPr>
              <w:t>6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73331E" w:rsidP="0073331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13</w:t>
            </w:r>
            <w:r w:rsidR="00202272" w:rsidRPr="008E78DB">
              <w:rPr>
                <w:b/>
                <w:bCs/>
                <w:sz w:val="20"/>
                <w:szCs w:val="20"/>
                <w:lang w:val="hr-HR"/>
              </w:rPr>
              <w:t>.00</w:t>
            </w:r>
            <w:r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F5343A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36,11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Gradska knjižnica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02272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A6747" w:rsidP="00275ADA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3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Gradski muzej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02272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A6747" w:rsidP="00BA02B0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33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73331E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13.00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39,39</w:t>
            </w:r>
          </w:p>
        </w:tc>
      </w:tr>
      <w:tr w:rsidR="0022630E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630E" w:rsidRPr="008E78DB" w:rsidRDefault="0022630E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Učilište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2272" w:rsidRPr="008E78DB" w:rsidRDefault="00202272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630E" w:rsidRPr="008E78DB" w:rsidRDefault="0022630E" w:rsidP="00BA02B0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630E" w:rsidRPr="008E78DB" w:rsidRDefault="00202272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630E" w:rsidRPr="008E78DB" w:rsidRDefault="001E5185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630E" w:rsidRPr="008E78DB" w:rsidRDefault="001E5185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</w:tr>
      <w:tr w:rsidR="00202272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272" w:rsidRPr="008E78DB" w:rsidRDefault="00202272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JVP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2272" w:rsidRPr="008E78DB" w:rsidRDefault="00673C3F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2.005,94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2272" w:rsidRPr="008E78DB" w:rsidRDefault="00202272" w:rsidP="00BA02B0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2272" w:rsidRPr="008E78DB" w:rsidRDefault="00F12462" w:rsidP="00F12462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0</w:t>
            </w:r>
            <w:r w:rsidR="00202272" w:rsidRPr="008E78DB">
              <w:rPr>
                <w:bCs/>
                <w:sz w:val="20"/>
                <w:szCs w:val="20"/>
                <w:lang w:val="hr-HR"/>
              </w:rPr>
              <w:t>,</w:t>
            </w:r>
            <w:r>
              <w:rPr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2272" w:rsidRPr="008E78DB" w:rsidRDefault="001E5185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2272" w:rsidRPr="008E78DB" w:rsidRDefault="001E5185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</w:tr>
      <w:tr w:rsidR="00F5343A" w:rsidRPr="008E78DB" w:rsidTr="003A45E1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Naslov5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Općinski proračun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887.737,67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2630E" w:rsidP="00FA6747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E05A3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FA6747">
              <w:rPr>
                <w:b/>
                <w:bCs/>
                <w:sz w:val="20"/>
                <w:szCs w:val="20"/>
                <w:lang w:val="hr-HR"/>
              </w:rPr>
              <w:t>251</w:t>
            </w:r>
            <w:r w:rsidR="00E05A3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FA6747">
              <w:rPr>
                <w:b/>
                <w:bCs/>
                <w:sz w:val="20"/>
                <w:szCs w:val="20"/>
                <w:lang w:val="hr-HR"/>
              </w:rPr>
              <w:t>271</w:t>
            </w:r>
            <w:r w:rsidR="00E05A31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FA6747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73331E" w:rsidP="0073331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1.236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268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202272" w:rsidRPr="008E78DB">
              <w:rPr>
                <w:b/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1E5185" w:rsidP="00F12462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F12462">
              <w:rPr>
                <w:b/>
                <w:bCs/>
                <w:sz w:val="20"/>
                <w:szCs w:val="20"/>
                <w:lang w:val="hr-HR"/>
              </w:rPr>
              <w:t>39,26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1E518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54,91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Dječji vrtić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887.737,67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2630E" w:rsidP="00FA6747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2</w:t>
            </w:r>
            <w:r w:rsidR="00E05A31" w:rsidRPr="008E78DB">
              <w:rPr>
                <w:bCs/>
                <w:sz w:val="20"/>
                <w:szCs w:val="20"/>
                <w:lang w:val="hr-HR"/>
              </w:rPr>
              <w:t>.</w:t>
            </w:r>
            <w:r w:rsidR="00FA6747">
              <w:rPr>
                <w:bCs/>
                <w:sz w:val="20"/>
                <w:szCs w:val="20"/>
                <w:lang w:val="hr-HR"/>
              </w:rPr>
              <w:t>056</w:t>
            </w:r>
            <w:r w:rsidR="00E05A31" w:rsidRPr="008E78DB">
              <w:rPr>
                <w:bCs/>
                <w:sz w:val="20"/>
                <w:szCs w:val="20"/>
                <w:lang w:val="hr-HR"/>
              </w:rPr>
              <w:t>.</w:t>
            </w:r>
            <w:r w:rsidR="00FA6747">
              <w:rPr>
                <w:bCs/>
                <w:sz w:val="20"/>
                <w:szCs w:val="20"/>
                <w:lang w:val="hr-HR"/>
              </w:rPr>
              <w:t>271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,</w:t>
            </w:r>
            <w:r w:rsidR="00FA6747">
              <w:rPr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73331E" w:rsidP="0073331E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1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</w:t>
            </w:r>
            <w:r>
              <w:rPr>
                <w:bCs/>
                <w:sz w:val="20"/>
                <w:szCs w:val="20"/>
                <w:lang w:val="hr-HR"/>
              </w:rPr>
              <w:t>196.268,1</w:t>
            </w:r>
            <w:r w:rsidR="00202272" w:rsidRPr="008E78DB">
              <w:rPr>
                <w:bCs/>
                <w:sz w:val="20"/>
                <w:szCs w:val="20"/>
                <w:lang w:val="hr-HR"/>
              </w:rPr>
              <w:t>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1E5185" w:rsidP="00F12462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1</w:t>
            </w:r>
            <w:r w:rsidR="00F12462">
              <w:rPr>
                <w:bCs/>
                <w:sz w:val="20"/>
                <w:szCs w:val="20"/>
                <w:lang w:val="hr-HR"/>
              </w:rPr>
              <w:t>34,75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58,18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Gradski muzej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A6747" w:rsidP="0022630E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195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73331E" w:rsidP="00F5343A">
            <w:pPr>
              <w:pStyle w:val="Sadrajitablice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40.00</w:t>
            </w:r>
            <w:r w:rsidR="00F5343A"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5343A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F5343A">
            <w:pPr>
              <w:pStyle w:val="Sadrajitablice"/>
              <w:snapToGrid w:val="0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20,51</w:t>
            </w:r>
          </w:p>
        </w:tc>
      </w:tr>
      <w:tr w:rsidR="00F5343A" w:rsidRPr="008E78DB" w:rsidTr="00A17196">
        <w:trPr>
          <w:trHeight w:val="207"/>
        </w:trPr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43A" w:rsidRPr="008E78DB" w:rsidRDefault="00F5343A" w:rsidP="00F5343A">
            <w:pPr>
              <w:tabs>
                <w:tab w:val="left" w:pos="360"/>
              </w:tabs>
              <w:autoSpaceDE w:val="0"/>
              <w:snapToGrid w:val="0"/>
              <w:rPr>
                <w:b/>
                <w:sz w:val="20"/>
                <w:szCs w:val="20"/>
                <w:lang w:val="hr-HR"/>
              </w:rPr>
            </w:pPr>
            <w:r w:rsidRPr="008E78DB">
              <w:rPr>
                <w:b/>
                <w:sz w:val="20"/>
                <w:szCs w:val="20"/>
                <w:lang w:val="hr-HR"/>
              </w:rPr>
              <w:t>UKUPNO 636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673C3F" w:rsidP="00F5343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1.382.020,19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2630E" w:rsidP="00FA6747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3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FA6747">
              <w:rPr>
                <w:b/>
                <w:bCs/>
                <w:sz w:val="20"/>
                <w:szCs w:val="20"/>
                <w:lang w:val="hr-HR"/>
              </w:rPr>
              <w:t>190</w:t>
            </w:r>
            <w:r w:rsidR="00E05A3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FA6747">
              <w:rPr>
                <w:b/>
                <w:bCs/>
                <w:sz w:val="20"/>
                <w:szCs w:val="20"/>
                <w:lang w:val="hr-HR"/>
              </w:rPr>
              <w:t>111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FA6747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202272" w:rsidP="0073331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</w:t>
            </w:r>
            <w:r w:rsidR="0073331E">
              <w:rPr>
                <w:b/>
                <w:bCs/>
                <w:sz w:val="20"/>
                <w:szCs w:val="20"/>
                <w:lang w:val="hr-HR"/>
              </w:rPr>
              <w:t>413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73331E">
              <w:rPr>
                <w:b/>
                <w:bCs/>
                <w:sz w:val="20"/>
                <w:szCs w:val="20"/>
                <w:lang w:val="hr-HR"/>
              </w:rPr>
              <w:t>668</w:t>
            </w:r>
            <w:r w:rsidR="00F5343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73331E">
              <w:rPr>
                <w:b/>
                <w:bCs/>
                <w:sz w:val="20"/>
                <w:szCs w:val="20"/>
                <w:lang w:val="hr-HR"/>
              </w:rPr>
              <w:t>17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343A" w:rsidRPr="008E78DB" w:rsidRDefault="001E5185" w:rsidP="00F12462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F12462">
              <w:rPr>
                <w:b/>
                <w:bCs/>
                <w:sz w:val="20"/>
                <w:szCs w:val="20"/>
                <w:lang w:val="hr-HR"/>
              </w:rPr>
              <w:t>02,29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343A" w:rsidRPr="008E78DB" w:rsidRDefault="00F12462" w:rsidP="0085744D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44,31</w:t>
            </w:r>
          </w:p>
        </w:tc>
      </w:tr>
    </w:tbl>
    <w:p w:rsidR="007117DC" w:rsidRPr="008E78DB" w:rsidRDefault="007117DC" w:rsidP="007117DC"/>
    <w:p w:rsidR="007117DC" w:rsidRPr="008E78DB" w:rsidRDefault="007117DC" w:rsidP="007117DC">
      <w:pPr>
        <w:autoSpaceDE w:val="0"/>
        <w:snapToGrid w:val="0"/>
        <w:ind w:firstLine="708"/>
        <w:rPr>
          <w:b/>
          <w:bCs/>
          <w:sz w:val="18"/>
          <w:szCs w:val="18"/>
          <w:lang w:val="hr-HR"/>
        </w:rPr>
      </w:pPr>
      <w:r w:rsidRPr="008E78DB">
        <w:rPr>
          <w:b/>
          <w:bCs/>
          <w:sz w:val="18"/>
          <w:szCs w:val="18"/>
          <w:lang w:val="hr-HR"/>
        </w:rPr>
        <w:t>638 pomoći temeljem prijenosa EU sredstava</w:t>
      </w:r>
    </w:p>
    <w:p w:rsidR="007117DC" w:rsidRPr="008E78DB" w:rsidRDefault="007117DC" w:rsidP="007117DC">
      <w:pPr>
        <w:autoSpaceDE w:val="0"/>
        <w:snapToGrid w:val="0"/>
        <w:ind w:firstLine="708"/>
        <w:rPr>
          <w:sz w:val="18"/>
          <w:szCs w:val="18"/>
        </w:rPr>
      </w:pPr>
    </w:p>
    <w:tbl>
      <w:tblPr>
        <w:tblW w:w="1204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1701"/>
        <w:gridCol w:w="1417"/>
        <w:gridCol w:w="1134"/>
        <w:gridCol w:w="992"/>
      </w:tblGrid>
      <w:tr w:rsidR="007117DC" w:rsidRPr="008E78DB" w:rsidTr="00566F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rPr>
                <w:b/>
                <w:bCs/>
                <w:sz w:val="18"/>
                <w:szCs w:val="18"/>
                <w:lang w:val="hr-HR"/>
              </w:rPr>
            </w:pPr>
            <w:r w:rsidRPr="008E78DB">
              <w:rPr>
                <w:b/>
                <w:bCs/>
                <w:sz w:val="18"/>
                <w:szCs w:val="18"/>
                <w:lang w:val="hr-HR"/>
              </w:rPr>
              <w:t>POMOĆI TEMELJEM PRIJENOSA EU SREDSTAVA 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A" w:rsidRPr="008E78DB" w:rsidRDefault="007C2D9A" w:rsidP="007C2D9A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Izvršeno</w:t>
            </w:r>
          </w:p>
          <w:p w:rsidR="007117DC" w:rsidRPr="008E78DB" w:rsidRDefault="007C2D9A" w:rsidP="00673C3F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E78DB">
              <w:rPr>
                <w:b/>
                <w:iCs/>
                <w:sz w:val="20"/>
                <w:szCs w:val="20"/>
                <w:lang w:val="hr-HR"/>
              </w:rPr>
              <w:t>I-VI 201</w:t>
            </w:r>
            <w:r w:rsidR="00673C3F">
              <w:rPr>
                <w:b/>
                <w:iCs/>
                <w:sz w:val="20"/>
                <w:szCs w:val="20"/>
                <w:lang w:val="hr-HR"/>
              </w:rPr>
              <w:t>8</w:t>
            </w:r>
            <w:r w:rsidRPr="008E78DB">
              <w:rPr>
                <w:b/>
                <w:iCs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A" w:rsidRPr="00D1011A" w:rsidRDefault="007C2D9A" w:rsidP="007C2D9A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D1011A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7117DC" w:rsidRPr="00D1011A" w:rsidRDefault="007C2D9A" w:rsidP="00D1011A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D1011A">
              <w:rPr>
                <w:b/>
                <w:iCs/>
                <w:sz w:val="20"/>
                <w:szCs w:val="20"/>
                <w:lang w:val="hr-HR"/>
              </w:rPr>
              <w:t>za 201</w:t>
            </w:r>
            <w:r w:rsidR="00D1011A" w:rsidRPr="00D1011A">
              <w:rPr>
                <w:b/>
                <w:iCs/>
                <w:sz w:val="20"/>
                <w:szCs w:val="20"/>
                <w:lang w:val="hr-HR"/>
              </w:rPr>
              <w:t>9</w:t>
            </w:r>
            <w:r w:rsidRPr="00D1011A">
              <w:rPr>
                <w:b/>
                <w:iCs/>
                <w:sz w:val="20"/>
                <w:szCs w:val="20"/>
                <w:lang w:val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A" w:rsidRPr="00D1011A" w:rsidRDefault="007C2D9A" w:rsidP="007C2D9A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D1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Izvršeno</w:t>
            </w:r>
          </w:p>
          <w:p w:rsidR="007117DC" w:rsidRPr="00D1011A" w:rsidRDefault="007C2D9A" w:rsidP="00D1011A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D1011A">
              <w:rPr>
                <w:b/>
                <w:bCs/>
                <w:sz w:val="20"/>
                <w:szCs w:val="20"/>
                <w:lang w:val="hr-HR"/>
              </w:rPr>
              <w:t>I-VI 201</w:t>
            </w:r>
            <w:r w:rsidR="00D1011A" w:rsidRPr="00D1011A">
              <w:rPr>
                <w:b/>
                <w:bCs/>
                <w:sz w:val="20"/>
                <w:szCs w:val="20"/>
                <w:lang w:val="hr-HR"/>
              </w:rPr>
              <w:t>9</w:t>
            </w:r>
            <w:r w:rsidRPr="00D1011A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A" w:rsidRPr="00D1011A" w:rsidRDefault="007C2D9A" w:rsidP="007C2D9A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D1011A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7117DC" w:rsidRPr="00D1011A" w:rsidRDefault="007C2D9A" w:rsidP="007C2D9A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D1011A">
              <w:rPr>
                <w:b/>
                <w:iCs/>
                <w:sz w:val="20"/>
                <w:szCs w:val="20"/>
                <w:lang w:val="hr-HR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A" w:rsidRPr="00D1011A" w:rsidRDefault="007C2D9A" w:rsidP="007C2D9A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D1011A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7117DC" w:rsidRPr="00D1011A" w:rsidRDefault="007C2D9A" w:rsidP="007C2D9A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D1011A">
              <w:rPr>
                <w:b/>
                <w:iCs/>
                <w:sz w:val="20"/>
                <w:szCs w:val="20"/>
                <w:lang w:val="hr-HR"/>
              </w:rPr>
              <w:t>4/3</w:t>
            </w:r>
          </w:p>
        </w:tc>
      </w:tr>
      <w:tr w:rsidR="007117DC" w:rsidRPr="008E78DB" w:rsidTr="00566F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C2D9A" w:rsidP="007C2D9A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 w:rsidRPr="008E78DB">
              <w:rPr>
                <w:bCs/>
                <w:sz w:val="18"/>
                <w:szCs w:val="18"/>
                <w:lang w:val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jc w:val="center"/>
              <w:rPr>
                <w:sz w:val="18"/>
                <w:szCs w:val="18"/>
                <w:lang w:val="hr-HR"/>
              </w:rPr>
            </w:pPr>
            <w:r w:rsidRPr="008E78DB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jc w:val="center"/>
              <w:rPr>
                <w:sz w:val="18"/>
                <w:szCs w:val="18"/>
                <w:lang w:val="hr-HR"/>
              </w:rPr>
            </w:pPr>
            <w:r w:rsidRPr="008E78DB"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jc w:val="center"/>
              <w:rPr>
                <w:sz w:val="18"/>
                <w:szCs w:val="18"/>
                <w:lang w:val="hr-HR"/>
              </w:rPr>
            </w:pPr>
            <w:r w:rsidRPr="008E78DB"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7117DC" w:rsidRPr="008E78DB" w:rsidTr="00566F1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rPr>
                <w:b/>
                <w:bCs/>
                <w:sz w:val="18"/>
                <w:szCs w:val="18"/>
                <w:lang w:val="hr-HR"/>
              </w:rPr>
            </w:pPr>
            <w:r w:rsidRPr="008E78DB">
              <w:rPr>
                <w:b/>
                <w:bCs/>
                <w:sz w:val="18"/>
                <w:szCs w:val="18"/>
                <w:lang w:val="hr-HR"/>
              </w:rPr>
              <w:t>Tekuće pomoći temeljem prijenosa EU sredstava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673C3F" w:rsidP="007C2D9A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 w:rsidRPr="008E78DB">
              <w:rPr>
                <w:b/>
                <w:bCs/>
                <w:sz w:val="18"/>
                <w:szCs w:val="18"/>
                <w:lang w:val="hr-HR"/>
              </w:rPr>
              <w:t>651.785,60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23FAF" w:rsidP="00723FAF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4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276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830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,</w:t>
            </w:r>
            <w:r>
              <w:rPr>
                <w:b/>
                <w:bCs/>
                <w:sz w:val="18"/>
                <w:szCs w:val="18"/>
                <w:lang w:val="hr-HR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E17B29" w:rsidP="00E17B29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1.721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118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,</w:t>
            </w:r>
            <w:r>
              <w:rPr>
                <w:b/>
                <w:bCs/>
                <w:sz w:val="18"/>
                <w:szCs w:val="18"/>
                <w:lang w:val="hr-H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E17B29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264,06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E17B29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4</w:t>
            </w:r>
            <w:r w:rsidR="00E158FF" w:rsidRPr="008E78DB">
              <w:rPr>
                <w:b/>
                <w:bCs/>
                <w:sz w:val="18"/>
                <w:szCs w:val="18"/>
                <w:lang w:val="hr-HR"/>
              </w:rPr>
              <w:t>0</w:t>
            </w:r>
            <w:r>
              <w:rPr>
                <w:b/>
                <w:bCs/>
                <w:sz w:val="18"/>
                <w:szCs w:val="18"/>
                <w:lang w:val="hr-HR"/>
              </w:rPr>
              <w:t>,24</w:t>
            </w:r>
          </w:p>
        </w:tc>
      </w:tr>
      <w:tr w:rsidR="007117DC" w:rsidRPr="008E78DB" w:rsidTr="00566F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E78DB">
              <w:rPr>
                <w:sz w:val="18"/>
                <w:szCs w:val="18"/>
                <w:lang w:val="hr-HR"/>
              </w:rPr>
              <w:t>- Žena zaželi, žena radi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673C3F" w:rsidP="00657FD3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 w:rsidRPr="008E78DB">
              <w:rPr>
                <w:bCs/>
                <w:sz w:val="18"/>
                <w:szCs w:val="18"/>
                <w:lang w:val="hr-HR"/>
              </w:rPr>
              <w:t>651.785,60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E17B29" w:rsidP="00E17B29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3</w:t>
            </w:r>
            <w:r w:rsidR="007117DC" w:rsidRPr="008E78DB">
              <w:rPr>
                <w:bCs/>
                <w:sz w:val="18"/>
                <w:szCs w:val="18"/>
                <w:lang w:val="hr-HR"/>
              </w:rPr>
              <w:t>.</w:t>
            </w:r>
            <w:r w:rsidR="00723FAF">
              <w:rPr>
                <w:bCs/>
                <w:sz w:val="18"/>
                <w:szCs w:val="18"/>
                <w:lang w:val="hr-HR"/>
              </w:rPr>
              <w:t>2</w:t>
            </w:r>
            <w:r>
              <w:rPr>
                <w:bCs/>
                <w:sz w:val="18"/>
                <w:szCs w:val="18"/>
                <w:lang w:val="hr-HR"/>
              </w:rPr>
              <w:t>01</w:t>
            </w:r>
            <w:r w:rsidR="007117DC" w:rsidRPr="008E78DB">
              <w:rPr>
                <w:bCs/>
                <w:sz w:val="18"/>
                <w:szCs w:val="18"/>
                <w:lang w:val="hr-HR"/>
              </w:rPr>
              <w:t>.</w:t>
            </w:r>
            <w:r>
              <w:rPr>
                <w:bCs/>
                <w:sz w:val="18"/>
                <w:szCs w:val="18"/>
                <w:lang w:val="hr-HR"/>
              </w:rPr>
              <w:t>025</w:t>
            </w:r>
            <w:r w:rsidR="007117DC" w:rsidRPr="008E78DB">
              <w:rPr>
                <w:bCs/>
                <w:sz w:val="18"/>
                <w:szCs w:val="18"/>
                <w:lang w:val="hr-HR"/>
              </w:rPr>
              <w:t>,</w:t>
            </w:r>
            <w:r>
              <w:rPr>
                <w:bCs/>
                <w:sz w:val="18"/>
                <w:szCs w:val="18"/>
                <w:lang w:val="hr-HR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E17B29" w:rsidP="00E17B29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808</w:t>
            </w:r>
            <w:r w:rsidR="007117DC" w:rsidRPr="008E78DB">
              <w:rPr>
                <w:bCs/>
                <w:sz w:val="18"/>
                <w:szCs w:val="18"/>
                <w:lang w:val="hr-HR"/>
              </w:rPr>
              <w:t>.</w:t>
            </w:r>
            <w:r>
              <w:rPr>
                <w:bCs/>
                <w:sz w:val="18"/>
                <w:szCs w:val="18"/>
                <w:lang w:val="hr-HR"/>
              </w:rPr>
              <w:t>460</w:t>
            </w:r>
            <w:r w:rsidR="007117DC" w:rsidRPr="008E78DB">
              <w:rPr>
                <w:bCs/>
                <w:sz w:val="18"/>
                <w:szCs w:val="18"/>
                <w:lang w:val="hr-HR"/>
              </w:rPr>
              <w:t>,</w:t>
            </w:r>
            <w:r>
              <w:rPr>
                <w:bCs/>
                <w:sz w:val="18"/>
                <w:szCs w:val="18"/>
                <w:lang w:val="hr-HR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E17B29" w:rsidP="001E5185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124,04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E158FF" w:rsidP="00E17B29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 w:rsidRPr="008E78DB">
              <w:rPr>
                <w:bCs/>
                <w:sz w:val="18"/>
                <w:szCs w:val="18"/>
                <w:lang w:val="hr-HR"/>
              </w:rPr>
              <w:t>2</w:t>
            </w:r>
            <w:r w:rsidR="00E17B29">
              <w:rPr>
                <w:bCs/>
                <w:sz w:val="18"/>
                <w:szCs w:val="18"/>
                <w:lang w:val="hr-HR"/>
              </w:rPr>
              <w:t>5,26</w:t>
            </w:r>
          </w:p>
        </w:tc>
      </w:tr>
      <w:tr w:rsidR="00E17B29" w:rsidRPr="008E78DB" w:rsidTr="00566F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9" w:rsidRPr="008E78DB" w:rsidRDefault="00E17B29" w:rsidP="00657FD3">
            <w:pPr>
              <w:autoSpaceDE w:val="0"/>
              <w:snapToGrid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Dječji vrtić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9" w:rsidRPr="008E78DB" w:rsidRDefault="003D5210" w:rsidP="00657FD3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9" w:rsidRDefault="00E17B29" w:rsidP="00723FAF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928.431,03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9" w:rsidRPr="008E78DB" w:rsidRDefault="00E17B29" w:rsidP="00202272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814.174,34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9" w:rsidRPr="008E78DB" w:rsidRDefault="003D5210" w:rsidP="001E5185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29" w:rsidRPr="008E78DB" w:rsidRDefault="003D5210" w:rsidP="001E5185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87,69</w:t>
            </w:r>
          </w:p>
        </w:tc>
      </w:tr>
      <w:tr w:rsidR="007117DC" w:rsidRPr="008E78DB" w:rsidTr="00566F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E78DB">
              <w:rPr>
                <w:sz w:val="18"/>
                <w:szCs w:val="18"/>
                <w:lang w:val="hr-HR"/>
              </w:rPr>
              <w:t>- Dječji vrtić</w:t>
            </w:r>
            <w:r w:rsidR="00723FAF">
              <w:rPr>
                <w:sz w:val="18"/>
                <w:szCs w:val="18"/>
                <w:lang w:val="hr-HR"/>
              </w:rPr>
              <w:t>-pripravnik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90750F" w:rsidP="00657FD3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23FAF" w:rsidP="00723FAF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147</w:t>
            </w:r>
            <w:r w:rsidR="007117DC" w:rsidRPr="008E78DB">
              <w:rPr>
                <w:bCs/>
                <w:sz w:val="18"/>
                <w:szCs w:val="18"/>
                <w:lang w:val="hr-HR"/>
              </w:rPr>
              <w:t>.</w:t>
            </w:r>
            <w:r>
              <w:rPr>
                <w:bCs/>
                <w:sz w:val="18"/>
                <w:szCs w:val="18"/>
                <w:lang w:val="hr-HR"/>
              </w:rPr>
              <w:t>374</w:t>
            </w:r>
            <w:r w:rsidR="007117DC" w:rsidRPr="008E78DB">
              <w:rPr>
                <w:bCs/>
                <w:sz w:val="18"/>
                <w:szCs w:val="18"/>
                <w:lang w:val="hr-HR"/>
              </w:rPr>
              <w:t>,</w:t>
            </w:r>
            <w:r>
              <w:rPr>
                <w:bCs/>
                <w:sz w:val="18"/>
                <w:szCs w:val="18"/>
                <w:lang w:val="hr-HR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E17B29" w:rsidP="00E17B29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98.483</w:t>
            </w:r>
            <w:r w:rsidR="007117DC" w:rsidRPr="008E78DB">
              <w:rPr>
                <w:bCs/>
                <w:sz w:val="18"/>
                <w:szCs w:val="18"/>
                <w:lang w:val="hr-HR"/>
              </w:rPr>
              <w:t>,</w:t>
            </w:r>
            <w:r>
              <w:rPr>
                <w:bCs/>
                <w:sz w:val="18"/>
                <w:szCs w:val="18"/>
                <w:lang w:val="hr-HR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1E5185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 w:rsidRPr="008E78DB">
              <w:rPr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3D5210" w:rsidP="001E5185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66,83</w:t>
            </w:r>
          </w:p>
        </w:tc>
      </w:tr>
      <w:tr w:rsidR="00723FAF" w:rsidRPr="008E78DB" w:rsidTr="00566F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723FAF" w:rsidRDefault="00723FAF" w:rsidP="00657FD3">
            <w:pPr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723FAF">
              <w:rPr>
                <w:b/>
                <w:sz w:val="18"/>
                <w:szCs w:val="18"/>
                <w:lang w:val="hr-HR"/>
              </w:rPr>
              <w:lastRenderedPageBreak/>
              <w:t>Kapitalne pomoći temeljem prijenos EU sredstava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723FAF" w:rsidRDefault="00723FAF" w:rsidP="00657FD3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723FAF" w:rsidRDefault="00723FAF" w:rsidP="00723FAF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6.186.735,21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723FAF" w:rsidRDefault="003D5210" w:rsidP="00657FD3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723FAF" w:rsidRDefault="003D5210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723FAF" w:rsidRDefault="003D5210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-</w:t>
            </w:r>
          </w:p>
        </w:tc>
      </w:tr>
      <w:tr w:rsidR="00723FAF" w:rsidRPr="008E78DB" w:rsidTr="00566F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8E78DB" w:rsidRDefault="00723FAF" w:rsidP="00657FD3">
            <w:pPr>
              <w:autoSpaceDE w:val="0"/>
              <w:snapToGrid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hr-HR"/>
              </w:rPr>
              <w:t>Reciklažno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dvorište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Default="00723FAF" w:rsidP="00657FD3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Default="00723FAF" w:rsidP="00723FAF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3.251.250,00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8E78DB" w:rsidRDefault="003D5210" w:rsidP="00657FD3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8E78DB" w:rsidRDefault="003D5210" w:rsidP="001E5185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8E78DB" w:rsidRDefault="003D5210" w:rsidP="001E5185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-</w:t>
            </w:r>
          </w:p>
        </w:tc>
      </w:tr>
      <w:tr w:rsidR="00723FAF" w:rsidRPr="008E78DB" w:rsidTr="00566F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8E78DB" w:rsidRDefault="00723FAF" w:rsidP="00657FD3">
            <w:pPr>
              <w:autoSpaceDE w:val="0"/>
              <w:snapToGrid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hr-HR"/>
              </w:rPr>
              <w:t>Fotonaponska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elektrana (BIOSOL)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Default="00723FAF" w:rsidP="00657FD3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Default="00723FAF" w:rsidP="00723FAF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2.935.485,21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8E78DB" w:rsidRDefault="003D5210" w:rsidP="00657FD3">
            <w:pPr>
              <w:autoSpaceDE w:val="0"/>
              <w:snapToGrid w:val="0"/>
              <w:jc w:val="right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8E78DB" w:rsidRDefault="003D5210" w:rsidP="001E5185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F" w:rsidRPr="008E78DB" w:rsidRDefault="003D5210" w:rsidP="001E5185">
            <w:pPr>
              <w:autoSpaceDE w:val="0"/>
              <w:snapToGrid w:val="0"/>
              <w:jc w:val="center"/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sz w:val="18"/>
                <w:szCs w:val="18"/>
                <w:lang w:val="hr-HR"/>
              </w:rPr>
              <w:t>-</w:t>
            </w:r>
          </w:p>
        </w:tc>
      </w:tr>
      <w:tr w:rsidR="007117DC" w:rsidRPr="008E78DB" w:rsidTr="00566F12">
        <w:trPr>
          <w:trHeight w:val="2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rPr>
                <w:b/>
                <w:bCs/>
                <w:sz w:val="18"/>
                <w:szCs w:val="18"/>
                <w:lang w:val="hr-HR"/>
              </w:rPr>
            </w:pPr>
            <w:r w:rsidRPr="008E78DB">
              <w:rPr>
                <w:b/>
                <w:bCs/>
                <w:sz w:val="18"/>
                <w:szCs w:val="18"/>
                <w:lang w:val="hr-HR"/>
              </w:rPr>
              <w:t>UKUPNO 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90750F" w:rsidP="00657FD3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 w:rsidRPr="008E78DB">
              <w:rPr>
                <w:b/>
                <w:bCs/>
                <w:sz w:val="18"/>
                <w:szCs w:val="18"/>
                <w:lang w:val="hr-HR"/>
              </w:rPr>
              <w:t>651.785,60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23FAF" w:rsidP="00723FAF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10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463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565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,</w:t>
            </w:r>
            <w:r>
              <w:rPr>
                <w:b/>
                <w:bCs/>
                <w:sz w:val="18"/>
                <w:szCs w:val="18"/>
                <w:lang w:val="hr-HR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3D5210" w:rsidP="003D5210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1.721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118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,</w:t>
            </w:r>
            <w:r>
              <w:rPr>
                <w:b/>
                <w:bCs/>
                <w:sz w:val="18"/>
                <w:szCs w:val="18"/>
                <w:lang w:val="hr-H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3D5210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264,06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3D5210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16,45</w:t>
            </w:r>
          </w:p>
        </w:tc>
      </w:tr>
      <w:tr w:rsidR="007117DC" w:rsidRPr="008E78DB" w:rsidTr="00566F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</w:tr>
      <w:tr w:rsidR="007117DC" w:rsidRPr="008E78DB" w:rsidTr="00566F12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117DC" w:rsidP="00657FD3">
            <w:pPr>
              <w:autoSpaceDE w:val="0"/>
              <w:snapToGrid w:val="0"/>
              <w:rPr>
                <w:b/>
                <w:bCs/>
                <w:sz w:val="18"/>
                <w:szCs w:val="18"/>
                <w:lang w:val="hr-HR"/>
              </w:rPr>
            </w:pPr>
            <w:r w:rsidRPr="008E78DB">
              <w:rPr>
                <w:b/>
                <w:bCs/>
                <w:sz w:val="18"/>
                <w:szCs w:val="18"/>
                <w:lang w:val="hr-HR"/>
              </w:rPr>
              <w:t>UKUPNO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90750F" w:rsidP="00657FD3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 w:rsidRPr="008E78DB">
              <w:rPr>
                <w:b/>
                <w:bCs/>
                <w:sz w:val="18"/>
                <w:szCs w:val="18"/>
                <w:lang w:val="hr-HR"/>
              </w:rPr>
              <w:t>3.577.515,37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723FAF" w:rsidP="00723FAF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35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851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684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,</w:t>
            </w:r>
            <w:r>
              <w:rPr>
                <w:b/>
                <w:bCs/>
                <w:sz w:val="18"/>
                <w:szCs w:val="18"/>
                <w:lang w:val="hr-HR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3D5210" w:rsidP="003D5210">
            <w:pPr>
              <w:autoSpaceDE w:val="0"/>
              <w:snapToGrid w:val="0"/>
              <w:jc w:val="right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4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457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b/>
                <w:bCs/>
                <w:sz w:val="18"/>
                <w:szCs w:val="18"/>
                <w:lang w:val="hr-HR"/>
              </w:rPr>
              <w:t>330</w:t>
            </w:r>
            <w:r w:rsidR="007117DC" w:rsidRPr="008E78DB">
              <w:rPr>
                <w:b/>
                <w:bCs/>
                <w:sz w:val="18"/>
                <w:szCs w:val="18"/>
                <w:lang w:val="hr-HR"/>
              </w:rPr>
              <w:t>,</w:t>
            </w:r>
            <w:r>
              <w:rPr>
                <w:b/>
                <w:bCs/>
                <w:sz w:val="18"/>
                <w:szCs w:val="18"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3D5210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DC" w:rsidRPr="008E78DB" w:rsidRDefault="003D5210" w:rsidP="001E518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12,43</w:t>
            </w:r>
          </w:p>
        </w:tc>
      </w:tr>
    </w:tbl>
    <w:p w:rsidR="00DE1B71" w:rsidRPr="008E78DB" w:rsidRDefault="00DE1B71" w:rsidP="00DE1B71">
      <w:pPr>
        <w:autoSpaceDE w:val="0"/>
        <w:ind w:firstLine="675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64 PRIHODI OD IMOVINE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p w:rsidR="00DE1B71" w:rsidRPr="008E78DB" w:rsidRDefault="00DE1B71" w:rsidP="00DE1B71">
      <w:pPr>
        <w:numPr>
          <w:ilvl w:val="0"/>
          <w:numId w:val="9"/>
        </w:numPr>
        <w:tabs>
          <w:tab w:val="center" w:pos="720"/>
          <w:tab w:val="center" w:pos="2160"/>
          <w:tab w:val="left" w:pos="2880"/>
          <w:tab w:val="right" w:pos="5760"/>
          <w:tab w:val="right" w:pos="7200"/>
        </w:tabs>
        <w:autoSpaceDE w:val="0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prihodi od financijske imovine</w:t>
      </w:r>
    </w:p>
    <w:p w:rsidR="00DE1B71" w:rsidRPr="008E78DB" w:rsidRDefault="00DE1B71" w:rsidP="00DE1B71">
      <w:pPr>
        <w:tabs>
          <w:tab w:val="center" w:pos="720"/>
          <w:tab w:val="center" w:pos="2160"/>
          <w:tab w:val="left" w:pos="2880"/>
          <w:tab w:val="right" w:pos="5760"/>
          <w:tab w:val="right" w:pos="7200"/>
        </w:tabs>
        <w:autoSpaceDE w:val="0"/>
        <w:ind w:left="675"/>
        <w:rPr>
          <w:sz w:val="20"/>
          <w:szCs w:val="20"/>
          <w:lang w:val="hr-HR"/>
        </w:rPr>
      </w:pPr>
    </w:p>
    <w:tbl>
      <w:tblPr>
        <w:tblW w:w="0" w:type="auto"/>
        <w:tblInd w:w="5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1635"/>
        <w:gridCol w:w="1680"/>
        <w:gridCol w:w="1500"/>
        <w:gridCol w:w="1080"/>
        <w:gridCol w:w="1041"/>
      </w:tblGrid>
      <w:tr w:rsidR="005D2B87" w:rsidRPr="008E78DB" w:rsidTr="00906E37">
        <w:trPr>
          <w:tblHeader/>
        </w:trPr>
        <w:tc>
          <w:tcPr>
            <w:tcW w:w="5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PRIHODI OD FINANCIJSKE IMOVINE 641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FF3359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90750F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90750F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B824ED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B824ED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C95F00" w:rsidRDefault="005D2B87" w:rsidP="00C95F00">
            <w:pPr>
              <w:pStyle w:val="Naslovtablice"/>
              <w:snapToGrid w:val="0"/>
              <w:rPr>
                <w:b w:val="0"/>
                <w:sz w:val="20"/>
                <w:szCs w:val="20"/>
                <w:lang w:val="hr-HR"/>
              </w:rPr>
            </w:pPr>
            <w:r w:rsidRPr="00B824ED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C95F00" w:rsidRPr="00B824ED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B824ED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C95F00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9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FF3359" w:rsidRPr="00C95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C95F00" w:rsidRDefault="005D2B87" w:rsidP="00C95F00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C95F0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C95F00" w:rsidRPr="00C95F0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C95F0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C95F00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C95F00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C95F00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C95F00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C95F00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C95F00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C95F00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C95F00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C95F00" w:rsidRDefault="00264FBF" w:rsidP="00264FB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C95F00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C95F00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C95F00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4FBF" w:rsidRPr="00EA6874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EA6874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F3B05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Kamate na oročena sred. i depozite po viđenju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90750F" w:rsidRDefault="0090750F" w:rsidP="002F3B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u w:val="single"/>
                <w:lang w:val="hr-HR"/>
              </w:rPr>
            </w:pPr>
            <w:r w:rsidRPr="0090750F">
              <w:rPr>
                <w:b/>
                <w:bCs/>
                <w:sz w:val="20"/>
                <w:szCs w:val="20"/>
                <w:u w:val="single"/>
                <w:lang w:val="hr-HR"/>
              </w:rPr>
              <w:t>23.361,87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EA6874" w:rsidRDefault="000E63AB" w:rsidP="000E63AB">
            <w:pPr>
              <w:autoSpaceDE w:val="0"/>
              <w:snapToGrid w:val="0"/>
              <w:jc w:val="right"/>
              <w:rPr>
                <w:bCs/>
                <w:sz w:val="20"/>
                <w:szCs w:val="20"/>
                <w:u w:val="single"/>
                <w:lang w:val="hr-HR"/>
              </w:rPr>
            </w:pPr>
            <w:r>
              <w:rPr>
                <w:bCs/>
                <w:sz w:val="20"/>
                <w:szCs w:val="20"/>
                <w:u w:val="single"/>
                <w:lang w:val="hr-HR"/>
              </w:rPr>
              <w:t>5</w:t>
            </w:r>
            <w:r w:rsidR="00C510C8" w:rsidRPr="00EA6874">
              <w:rPr>
                <w:bCs/>
                <w:sz w:val="20"/>
                <w:szCs w:val="20"/>
                <w:u w:val="single"/>
                <w:lang w:val="hr-HR"/>
              </w:rPr>
              <w:t>1</w:t>
            </w:r>
            <w:r w:rsidR="00BF300A" w:rsidRPr="00EA6874">
              <w:rPr>
                <w:bCs/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bCs/>
                <w:sz w:val="20"/>
                <w:szCs w:val="20"/>
                <w:u w:val="single"/>
                <w:lang w:val="hr-HR"/>
              </w:rPr>
              <w:t>6</w:t>
            </w:r>
            <w:r w:rsidR="00D06F5F" w:rsidRPr="00EA6874">
              <w:rPr>
                <w:bCs/>
                <w:sz w:val="20"/>
                <w:szCs w:val="20"/>
                <w:u w:val="single"/>
                <w:lang w:val="hr-HR"/>
              </w:rPr>
              <w:t>00,00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90750F" w:rsidRDefault="00C510C8" w:rsidP="005D3B91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u w:val="single"/>
                <w:lang w:val="hr-HR"/>
              </w:rPr>
            </w:pPr>
            <w:r w:rsidRPr="0090750F">
              <w:rPr>
                <w:b/>
                <w:bCs/>
                <w:sz w:val="20"/>
                <w:szCs w:val="20"/>
                <w:u w:val="single"/>
                <w:lang w:val="hr-HR"/>
              </w:rPr>
              <w:t>3</w:t>
            </w:r>
            <w:r w:rsidR="005D3B91">
              <w:rPr>
                <w:b/>
                <w:bCs/>
                <w:sz w:val="20"/>
                <w:szCs w:val="20"/>
                <w:u w:val="single"/>
                <w:lang w:val="hr-HR"/>
              </w:rPr>
              <w:t>0</w:t>
            </w:r>
            <w:r w:rsidR="00AA2818" w:rsidRPr="0090750F">
              <w:rPr>
                <w:b/>
                <w:bCs/>
                <w:sz w:val="20"/>
                <w:szCs w:val="20"/>
                <w:u w:val="single"/>
                <w:lang w:val="hr-HR"/>
              </w:rPr>
              <w:t>.</w:t>
            </w:r>
            <w:r w:rsidR="005D3B91">
              <w:rPr>
                <w:b/>
                <w:bCs/>
                <w:sz w:val="20"/>
                <w:szCs w:val="20"/>
                <w:u w:val="single"/>
                <w:lang w:val="hr-HR"/>
              </w:rPr>
              <w:t>414</w:t>
            </w:r>
            <w:r w:rsidR="00AA2818" w:rsidRPr="0090750F">
              <w:rPr>
                <w:b/>
                <w:bCs/>
                <w:sz w:val="20"/>
                <w:szCs w:val="20"/>
                <w:u w:val="single"/>
                <w:lang w:val="hr-HR"/>
              </w:rPr>
              <w:t>,</w:t>
            </w:r>
            <w:r w:rsidR="005D3B91">
              <w:rPr>
                <w:b/>
                <w:bCs/>
                <w:sz w:val="20"/>
                <w:szCs w:val="20"/>
                <w:u w:val="single"/>
                <w:lang w:val="hr-HR"/>
              </w:rPr>
              <w:t>55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B4400B" w:rsidP="005D3B91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3</w:t>
            </w:r>
            <w:r w:rsidR="00E158FF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,19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B4400B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8,94</w:t>
            </w:r>
          </w:p>
        </w:tc>
      </w:tr>
      <w:tr w:rsidR="002F3B05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"/>
        </w:trPr>
        <w:tc>
          <w:tcPr>
            <w:tcW w:w="50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Gradska uprava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90750F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22.022,05</w:t>
            </w:r>
          </w:p>
        </w:tc>
        <w:tc>
          <w:tcPr>
            <w:tcW w:w="16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EA6874" w:rsidRDefault="000E63AB" w:rsidP="000E63AB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</w:t>
            </w:r>
            <w:r w:rsidR="00BF300A" w:rsidRPr="00EA6874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00</w:t>
            </w:r>
            <w:r w:rsidR="00BF300A" w:rsidRPr="00EA6874">
              <w:rPr>
                <w:sz w:val="20"/>
                <w:szCs w:val="20"/>
                <w:lang w:val="hr-HR"/>
              </w:rPr>
              <w:t>0</w:t>
            </w:r>
            <w:r w:rsidR="00D06F5F" w:rsidRPr="00EA6874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C510C8" w:rsidP="005D3B9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</w:t>
            </w:r>
            <w:r w:rsidR="005D3B91">
              <w:rPr>
                <w:sz w:val="20"/>
                <w:szCs w:val="20"/>
                <w:lang w:val="hr-HR"/>
              </w:rPr>
              <w:t>9</w:t>
            </w:r>
            <w:r w:rsidR="00AA2818" w:rsidRPr="008E78DB">
              <w:rPr>
                <w:sz w:val="20"/>
                <w:szCs w:val="20"/>
                <w:lang w:val="hr-HR"/>
              </w:rPr>
              <w:t>.</w:t>
            </w:r>
            <w:r w:rsidR="005D3B91">
              <w:rPr>
                <w:sz w:val="20"/>
                <w:szCs w:val="20"/>
                <w:lang w:val="hr-HR"/>
              </w:rPr>
              <w:t>315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 w:rsidR="005D3B91">
              <w:rPr>
                <w:sz w:val="20"/>
                <w:szCs w:val="20"/>
                <w:lang w:val="hr-HR"/>
              </w:rPr>
              <w:t>32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E158F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133,12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E158F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58,63</w:t>
            </w:r>
          </w:p>
        </w:tc>
      </w:tr>
      <w:tr w:rsidR="002F3B05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Dječji vrtić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90750F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977,58</w:t>
            </w:r>
          </w:p>
        </w:tc>
        <w:tc>
          <w:tcPr>
            <w:tcW w:w="16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EA6874" w:rsidRDefault="00C510C8" w:rsidP="00C510C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A6874">
              <w:rPr>
                <w:sz w:val="20"/>
                <w:szCs w:val="20"/>
                <w:lang w:val="hr-HR"/>
              </w:rPr>
              <w:t>1.0</w:t>
            </w:r>
            <w:r w:rsidR="00BF300A" w:rsidRPr="00EA6874">
              <w:rPr>
                <w:sz w:val="20"/>
                <w:szCs w:val="20"/>
                <w:lang w:val="hr-HR"/>
              </w:rPr>
              <w:t>00</w:t>
            </w:r>
            <w:r w:rsidR="00D06F5F" w:rsidRPr="00EA6874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5D3B9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701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41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71,75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B4400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70,14</w:t>
            </w:r>
          </w:p>
        </w:tc>
      </w:tr>
      <w:tr w:rsidR="002F3B05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Gradska knjižnica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90750F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80,04</w:t>
            </w:r>
          </w:p>
        </w:tc>
        <w:tc>
          <w:tcPr>
            <w:tcW w:w="16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EA6874" w:rsidRDefault="00BF300A" w:rsidP="000E63AB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A6874">
              <w:rPr>
                <w:sz w:val="20"/>
                <w:szCs w:val="20"/>
                <w:lang w:val="hr-HR"/>
              </w:rPr>
              <w:t>2</w:t>
            </w:r>
            <w:r w:rsidR="000E63AB">
              <w:rPr>
                <w:sz w:val="20"/>
                <w:szCs w:val="20"/>
                <w:lang w:val="hr-HR"/>
              </w:rPr>
              <w:t>0</w:t>
            </w:r>
            <w:r w:rsidR="00D06F5F" w:rsidRPr="00EA6874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5D3B9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43</w:t>
            </w:r>
            <w:r w:rsidR="00D76E27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55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54,41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217,75</w:t>
            </w:r>
          </w:p>
        </w:tc>
      </w:tr>
      <w:tr w:rsidR="002F3B05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Gradski muzej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90750F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108,73</w:t>
            </w:r>
          </w:p>
        </w:tc>
        <w:tc>
          <w:tcPr>
            <w:tcW w:w="16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EA6874" w:rsidRDefault="000E63AB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BF300A" w:rsidRPr="00EA6874">
              <w:rPr>
                <w:sz w:val="20"/>
                <w:szCs w:val="20"/>
                <w:lang w:val="hr-HR"/>
              </w:rPr>
              <w:t>0</w:t>
            </w:r>
            <w:r w:rsidR="00D06F5F" w:rsidRPr="00EA6874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0E571F" w:rsidP="005D3B9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10</w:t>
            </w:r>
            <w:r w:rsidR="005D3B91">
              <w:rPr>
                <w:sz w:val="20"/>
                <w:szCs w:val="20"/>
                <w:lang w:val="hr-HR"/>
              </w:rPr>
              <w:t>0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 w:rsidR="005D3B91">
              <w:rPr>
                <w:sz w:val="20"/>
                <w:szCs w:val="20"/>
                <w:lang w:val="hr-HR"/>
              </w:rPr>
              <w:t>92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92,82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E158F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504,60</w:t>
            </w:r>
          </w:p>
        </w:tc>
      </w:tr>
      <w:tr w:rsidR="002F3B05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Učilište 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90750F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157,68</w:t>
            </w:r>
          </w:p>
        </w:tc>
        <w:tc>
          <w:tcPr>
            <w:tcW w:w="16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EA6874" w:rsidRDefault="000E63AB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100</w:t>
            </w:r>
            <w:r w:rsidR="00D06F5F" w:rsidRPr="00EA6874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5D3B9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217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39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5D3B91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137,87</w:t>
            </w:r>
          </w:p>
        </w:tc>
        <w:tc>
          <w:tcPr>
            <w:tcW w:w="10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B4400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217,39</w:t>
            </w:r>
          </w:p>
        </w:tc>
      </w:tr>
      <w:tr w:rsidR="002F3B05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Javna vatrogasna postrojba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90750F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15,79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EA6874" w:rsidRDefault="00C510C8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A6874">
              <w:rPr>
                <w:sz w:val="20"/>
                <w:szCs w:val="20"/>
                <w:lang w:val="hr-HR"/>
              </w:rPr>
              <w:t>2</w:t>
            </w:r>
            <w:r w:rsidR="00BF300A" w:rsidRPr="00EA6874">
              <w:rPr>
                <w:sz w:val="20"/>
                <w:szCs w:val="20"/>
                <w:lang w:val="hr-HR"/>
              </w:rPr>
              <w:t>0</w:t>
            </w:r>
            <w:r w:rsidR="00D06F5F" w:rsidRPr="00EA6874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5D3B9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  <w:r w:rsidR="000E571F" w:rsidRPr="008E78DB">
              <w:rPr>
                <w:sz w:val="20"/>
                <w:szCs w:val="20"/>
                <w:lang w:val="hr-HR"/>
              </w:rPr>
              <w:t>5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 w:rsidR="000E571F" w:rsidRPr="008E78DB">
              <w:rPr>
                <w:sz w:val="20"/>
                <w:szCs w:val="20"/>
                <w:lang w:val="hr-HR"/>
              </w:rPr>
              <w:t>9</w:t>
            </w:r>
            <w:r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5D3B91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227,74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B05" w:rsidRPr="008E78DB" w:rsidRDefault="00C95F00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179,80</w:t>
            </w:r>
          </w:p>
        </w:tc>
      </w:tr>
      <w:tr w:rsidR="002F3B05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Prihodi od zateznih kamata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90750F" w:rsidP="00FF3359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16.237,86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C95F00" w:rsidRDefault="000E63AB" w:rsidP="00C510C8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C95F00">
              <w:rPr>
                <w:b/>
                <w:bCs/>
                <w:sz w:val="20"/>
                <w:szCs w:val="20"/>
                <w:lang w:val="hr-HR"/>
              </w:rPr>
              <w:t>120</w:t>
            </w:r>
            <w:r w:rsidR="00BF300A" w:rsidRPr="00C95F00">
              <w:rPr>
                <w:b/>
                <w:bCs/>
                <w:sz w:val="20"/>
                <w:szCs w:val="20"/>
                <w:lang w:val="hr-HR"/>
              </w:rPr>
              <w:t>.000,</w:t>
            </w:r>
            <w:r w:rsidR="00D06F5F" w:rsidRPr="00C95F00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D3B91" w:rsidP="005D3B91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AA2818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272</w:t>
            </w:r>
            <w:r w:rsidR="00AA2818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D3B91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33,97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95F00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4,39</w:t>
            </w:r>
          </w:p>
        </w:tc>
      </w:tr>
      <w:tr w:rsidR="001F3469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3469" w:rsidRPr="008E78DB" w:rsidRDefault="001F3469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Prihodi od pozitivnih tečajnih razlika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3469" w:rsidRPr="008E78DB" w:rsidRDefault="0090750F" w:rsidP="002F3B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14.082,80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3469" w:rsidRPr="00C95F00" w:rsidRDefault="00275ADA" w:rsidP="002F3B05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C95F00">
              <w:rPr>
                <w:b/>
                <w:bCs/>
                <w:sz w:val="20"/>
                <w:szCs w:val="20"/>
                <w:lang w:val="hr-HR"/>
              </w:rPr>
              <w:t>22</w:t>
            </w:r>
            <w:r w:rsidR="00C405E0" w:rsidRPr="00C95F00">
              <w:rPr>
                <w:b/>
                <w:bCs/>
                <w:sz w:val="20"/>
                <w:szCs w:val="20"/>
                <w:lang w:val="hr-HR"/>
              </w:rPr>
              <w:t>.6</w:t>
            </w:r>
            <w:r w:rsidR="001F3469" w:rsidRPr="00C95F00">
              <w:rPr>
                <w:b/>
                <w:bCs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3469" w:rsidRPr="008E78DB" w:rsidRDefault="00C510C8" w:rsidP="005D3B91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1F3469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142</w:t>
            </w:r>
            <w:r w:rsidR="001F3469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44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3469" w:rsidRPr="008E78DB" w:rsidRDefault="005D3B91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107,52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3469" w:rsidRPr="008E78DB" w:rsidRDefault="00C95F00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67,00</w:t>
            </w:r>
          </w:p>
        </w:tc>
      </w:tr>
      <w:tr w:rsidR="002F3B05" w:rsidRPr="008E78DB" w:rsidTr="00906E3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641: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90750F" w:rsidP="00D76E27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53.682,53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0E63AB" w:rsidRDefault="000E63AB" w:rsidP="000E63AB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193</w:t>
            </w:r>
            <w:r w:rsidR="00BF300A" w:rsidRPr="000E63A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76</w:t>
            </w:r>
            <w:r w:rsidR="00BF300A" w:rsidRPr="000E63AB"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0E63AB" w:rsidRDefault="000E571F" w:rsidP="005D3B91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0E63A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AA2818" w:rsidRPr="000E63A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073</w:t>
            </w:r>
            <w:r w:rsidR="00AA2818" w:rsidRPr="000E63A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81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E158FF" w:rsidP="00071871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9</w:t>
            </w:r>
            <w:r w:rsidR="005D3B91">
              <w:rPr>
                <w:b/>
                <w:bCs/>
                <w:sz w:val="20"/>
                <w:szCs w:val="20"/>
                <w:lang w:val="hr-HR"/>
              </w:rPr>
              <w:t>5,14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D3B91" w:rsidP="000334DC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E158FF" w:rsidRPr="008E78DB">
              <w:rPr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b/>
                <w:bCs/>
                <w:sz w:val="20"/>
                <w:szCs w:val="20"/>
                <w:lang w:val="hr-HR"/>
              </w:rPr>
              <w:t>,36</w:t>
            </w:r>
          </w:p>
        </w:tc>
      </w:tr>
    </w:tbl>
    <w:p w:rsidR="00DE1B71" w:rsidRPr="008E78DB" w:rsidRDefault="00DE1B71" w:rsidP="00DE1B71">
      <w:pPr>
        <w:autoSpaceDE w:val="0"/>
        <w:jc w:val="both"/>
        <w:rPr>
          <w:sz w:val="20"/>
          <w:szCs w:val="20"/>
        </w:rPr>
      </w:pPr>
    </w:p>
    <w:p w:rsidR="00E158FF" w:rsidRPr="008E78DB" w:rsidRDefault="00E158FF" w:rsidP="00DE1B71">
      <w:pPr>
        <w:autoSpaceDE w:val="0"/>
        <w:jc w:val="both"/>
        <w:rPr>
          <w:sz w:val="20"/>
          <w:szCs w:val="20"/>
        </w:rPr>
      </w:pP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</w:r>
      <w:r w:rsidRPr="008E78DB">
        <w:rPr>
          <w:b/>
          <w:bCs/>
          <w:sz w:val="20"/>
          <w:szCs w:val="20"/>
          <w:lang w:val="hr-HR"/>
        </w:rPr>
        <w:t>642 prihodi od nefinancijske imovine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5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1605"/>
        <w:gridCol w:w="1665"/>
        <w:gridCol w:w="1495"/>
        <w:gridCol w:w="1115"/>
        <w:gridCol w:w="1041"/>
      </w:tblGrid>
      <w:tr w:rsidR="005D2B87" w:rsidRPr="008E78DB" w:rsidTr="003D094D">
        <w:trPr>
          <w:tblHeader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tabs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PRIHODI OD NEFINANCIJSKE IMOVINE 642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FF3359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90750F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90750F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19269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19269B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19269B" w:rsidRDefault="005D2B87" w:rsidP="0019269B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19269B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19269B" w:rsidRPr="0019269B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19269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19269B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192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FF3359" w:rsidRPr="001926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19269B" w:rsidRDefault="005D2B87" w:rsidP="0019269B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19269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19269B" w:rsidRPr="0019269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19269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24235A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24235A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24235A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24235A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24235A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24235A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24235A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24235A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24235A" w:rsidRDefault="00264FBF" w:rsidP="00264FB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24235A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24235A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24235A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3D094D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F3B05" w:rsidRPr="008E78DB" w:rsidTr="003D094D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75ADA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Naknada za koncesije (</w:t>
            </w:r>
            <w:r w:rsidR="00275ADA" w:rsidRPr="008E78DB">
              <w:rPr>
                <w:sz w:val="20"/>
                <w:szCs w:val="20"/>
                <w:lang w:val="hr-HR"/>
              </w:rPr>
              <w:t>za o</w:t>
            </w:r>
            <w:r w:rsidRPr="008E78DB">
              <w:rPr>
                <w:sz w:val="20"/>
                <w:szCs w:val="20"/>
                <w:lang w:val="hr-HR"/>
              </w:rPr>
              <w:t xml:space="preserve">pskrbu plinom, </w:t>
            </w:r>
            <w:r w:rsidR="00275ADA" w:rsidRPr="008E78DB">
              <w:rPr>
                <w:sz w:val="20"/>
                <w:szCs w:val="20"/>
                <w:lang w:val="hr-HR"/>
              </w:rPr>
              <w:t>gospodarsko korištenje općeg dobra</w:t>
            </w:r>
            <w:r w:rsidRPr="008E78DB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90750F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31.733,52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B4400B" w:rsidP="00B4400B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10</w:t>
            </w:r>
            <w:r w:rsidR="002F3B05" w:rsidRPr="008E78DB">
              <w:rPr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95F00" w:rsidP="00C95F00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52</w:t>
            </w:r>
            <w:r w:rsidR="00AA2818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168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73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E158FF" w:rsidP="00AA2818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090BA3">
              <w:rPr>
                <w:sz w:val="20"/>
                <w:szCs w:val="20"/>
                <w:lang w:val="hr-HR"/>
              </w:rPr>
              <w:t>64,40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24235A" w:rsidP="0024235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48,30</w:t>
            </w:r>
          </w:p>
        </w:tc>
      </w:tr>
      <w:tr w:rsidR="002F3B05" w:rsidRPr="008E78DB" w:rsidTr="003D094D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Prihodi od zakupa i iznajmljivanja imovine</w:t>
            </w:r>
          </w:p>
          <w:p w:rsidR="002F3B05" w:rsidRPr="008E78DB" w:rsidRDefault="002F3B05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iznajmljivanje stanova </w:t>
            </w:r>
          </w:p>
          <w:p w:rsidR="002F3B05" w:rsidRPr="008E78DB" w:rsidRDefault="002F3B05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zakup poslovnih prostora </w:t>
            </w:r>
          </w:p>
          <w:p w:rsidR="002F3B05" w:rsidRPr="008E78DB" w:rsidRDefault="002F3B05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zakup Društvenog doma i Gradske vijećnice</w:t>
            </w:r>
          </w:p>
          <w:p w:rsidR="002F3B05" w:rsidRPr="008E78DB" w:rsidRDefault="002F3B05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zakup poljoprivrednog zemljiš</w:t>
            </w:r>
            <w:r w:rsidR="001A336D" w:rsidRPr="008E78DB">
              <w:rPr>
                <w:sz w:val="20"/>
                <w:szCs w:val="20"/>
                <w:lang w:val="hr-HR"/>
              </w:rPr>
              <w:t>ta u vlasništvu države</w:t>
            </w:r>
          </w:p>
          <w:p w:rsidR="001A336D" w:rsidRPr="008E78DB" w:rsidRDefault="001A336D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601A38" w:rsidRPr="008E78DB">
              <w:rPr>
                <w:sz w:val="20"/>
                <w:szCs w:val="20"/>
                <w:lang w:val="hr-HR"/>
              </w:rPr>
              <w:t xml:space="preserve">iznajmljivanje </w:t>
            </w:r>
            <w:r w:rsidRPr="008E78DB">
              <w:rPr>
                <w:sz w:val="20"/>
                <w:szCs w:val="20"/>
                <w:lang w:val="hr-HR"/>
              </w:rPr>
              <w:t>ostal</w:t>
            </w:r>
            <w:r w:rsidR="00601A38" w:rsidRPr="008E78DB">
              <w:rPr>
                <w:sz w:val="20"/>
                <w:szCs w:val="20"/>
                <w:lang w:val="hr-HR"/>
              </w:rPr>
              <w:t>e imovine</w:t>
            </w:r>
            <w:r w:rsidRPr="008E78DB">
              <w:rPr>
                <w:sz w:val="20"/>
                <w:szCs w:val="20"/>
                <w:lang w:val="hr-HR"/>
              </w:rPr>
              <w:t xml:space="preserve"> u vlasništvu Grada</w:t>
            </w:r>
          </w:p>
          <w:p w:rsidR="002F3B05" w:rsidRPr="008E78DB" w:rsidRDefault="002F3B05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8E78DB">
              <w:rPr>
                <w:sz w:val="20"/>
                <w:szCs w:val="20"/>
                <w:lang w:val="hr-HR"/>
              </w:rPr>
              <w:t>prih</w:t>
            </w:r>
            <w:proofErr w:type="spellEnd"/>
            <w:r w:rsidRPr="008E78DB">
              <w:rPr>
                <w:sz w:val="20"/>
                <w:szCs w:val="20"/>
                <w:lang w:val="hr-HR"/>
              </w:rPr>
              <w:t>.</w:t>
            </w:r>
            <w:r w:rsidR="004A7EF9" w:rsidRPr="008E78DB">
              <w:rPr>
                <w:sz w:val="20"/>
                <w:szCs w:val="20"/>
                <w:lang w:val="hr-HR"/>
              </w:rPr>
              <w:t xml:space="preserve"> </w:t>
            </w:r>
            <w:r w:rsidRPr="008E78DB">
              <w:rPr>
                <w:sz w:val="20"/>
                <w:szCs w:val="20"/>
                <w:lang w:val="hr-HR"/>
              </w:rPr>
              <w:t xml:space="preserve">od iznajmljivanja i zakupa </w:t>
            </w:r>
            <w:proofErr w:type="spellStart"/>
            <w:r w:rsidRPr="008E78DB">
              <w:rPr>
                <w:sz w:val="20"/>
                <w:szCs w:val="20"/>
                <w:lang w:val="hr-HR"/>
              </w:rPr>
              <w:t>imov</w:t>
            </w:r>
            <w:proofErr w:type="spellEnd"/>
            <w:r w:rsidR="00325AA1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 xml:space="preserve"> – antenski stup</w:t>
            </w:r>
            <w:r w:rsidR="00A17196" w:rsidRPr="008E78DB">
              <w:rPr>
                <w:sz w:val="20"/>
                <w:szCs w:val="20"/>
                <w:lang w:val="hr-HR"/>
              </w:rPr>
              <w:t>ovi</w:t>
            </w:r>
          </w:p>
          <w:p w:rsidR="003D094D" w:rsidRPr="008E78DB" w:rsidRDefault="003D094D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ind w:left="-39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lastRenderedPageBreak/>
              <w:t>-</w:t>
            </w:r>
            <w:proofErr w:type="spellStart"/>
            <w:r w:rsidRPr="008E78DB">
              <w:rPr>
                <w:sz w:val="20"/>
                <w:szCs w:val="20"/>
                <w:lang w:val="hr-HR"/>
              </w:rPr>
              <w:t>prih</w:t>
            </w:r>
            <w:proofErr w:type="spellEnd"/>
            <w:r w:rsidRPr="008E78DB">
              <w:rPr>
                <w:sz w:val="20"/>
                <w:szCs w:val="20"/>
                <w:lang w:val="hr-HR"/>
              </w:rPr>
              <w:t xml:space="preserve"> .od najma </w:t>
            </w:r>
            <w:proofErr w:type="spellStart"/>
            <w:r w:rsidRPr="008E78DB">
              <w:rPr>
                <w:sz w:val="20"/>
                <w:szCs w:val="20"/>
                <w:lang w:val="hr-HR"/>
              </w:rPr>
              <w:t>ost</w:t>
            </w:r>
            <w:proofErr w:type="spellEnd"/>
            <w:r w:rsidRPr="008E78DB">
              <w:rPr>
                <w:sz w:val="20"/>
                <w:szCs w:val="20"/>
                <w:lang w:val="hr-HR"/>
              </w:rPr>
              <w:t>. prostora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590A" w:rsidRPr="008E78DB" w:rsidRDefault="00AC590A" w:rsidP="00AC590A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lastRenderedPageBreak/>
              <w:t>737.756,70</w:t>
            </w:r>
          </w:p>
          <w:p w:rsidR="00AC590A" w:rsidRPr="008E78DB" w:rsidRDefault="00AC590A" w:rsidP="00AC590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41.585,53</w:t>
            </w:r>
          </w:p>
          <w:p w:rsidR="00AC590A" w:rsidRPr="008E78DB" w:rsidRDefault="00AC590A" w:rsidP="00AC590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343.656,61</w:t>
            </w:r>
          </w:p>
          <w:p w:rsidR="00AC590A" w:rsidRPr="008E78DB" w:rsidRDefault="00AC590A" w:rsidP="00AC590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55.342,10</w:t>
            </w:r>
          </w:p>
          <w:p w:rsidR="003D094D" w:rsidRDefault="00833EB7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87.860,89</w:t>
            </w:r>
          </w:p>
          <w:p w:rsidR="00833EB7" w:rsidRPr="008E78DB" w:rsidRDefault="00833EB7" w:rsidP="00833EB7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4.556,25</w:t>
            </w:r>
          </w:p>
          <w:p w:rsidR="00833EB7" w:rsidRPr="008E78DB" w:rsidRDefault="00833EB7" w:rsidP="00833EB7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204.755,32</w:t>
            </w:r>
          </w:p>
          <w:p w:rsidR="00833EB7" w:rsidRPr="008E78DB" w:rsidRDefault="00833EB7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0,00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C405E0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lastRenderedPageBreak/>
              <w:t>1.</w:t>
            </w:r>
            <w:r w:rsidR="00C95F00">
              <w:rPr>
                <w:sz w:val="20"/>
                <w:szCs w:val="20"/>
                <w:u w:val="single"/>
                <w:lang w:val="hr-HR"/>
              </w:rPr>
              <w:t>798</w:t>
            </w:r>
            <w:r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 w:rsidR="00C95F00">
              <w:rPr>
                <w:sz w:val="20"/>
                <w:szCs w:val="20"/>
                <w:u w:val="single"/>
                <w:lang w:val="hr-HR"/>
              </w:rPr>
              <w:t>0</w:t>
            </w:r>
            <w:r w:rsidR="00275ADA" w:rsidRPr="008E78DB">
              <w:rPr>
                <w:sz w:val="20"/>
                <w:szCs w:val="20"/>
                <w:u w:val="single"/>
                <w:lang w:val="hr-HR"/>
              </w:rPr>
              <w:t>6</w:t>
            </w:r>
            <w:r w:rsidRPr="008E78DB">
              <w:rPr>
                <w:sz w:val="20"/>
                <w:szCs w:val="20"/>
                <w:u w:val="single"/>
                <w:lang w:val="hr-HR"/>
              </w:rPr>
              <w:t>0</w:t>
            </w:r>
            <w:r w:rsidR="002F3B05" w:rsidRPr="008E78DB">
              <w:rPr>
                <w:sz w:val="20"/>
                <w:szCs w:val="20"/>
                <w:u w:val="single"/>
                <w:lang w:val="hr-HR"/>
              </w:rPr>
              <w:t>,00</w:t>
            </w:r>
          </w:p>
          <w:p w:rsidR="002F3B05" w:rsidRPr="008E78DB" w:rsidRDefault="001A336D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10</w:t>
            </w:r>
            <w:r w:rsidR="002F3B05" w:rsidRPr="008E78DB">
              <w:rPr>
                <w:sz w:val="20"/>
                <w:szCs w:val="20"/>
                <w:lang w:val="hr-HR"/>
              </w:rPr>
              <w:t>0.000,00</w:t>
            </w:r>
          </w:p>
          <w:p w:rsidR="002F3B05" w:rsidRPr="008E78DB" w:rsidRDefault="00C95F00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76</w:t>
            </w:r>
            <w:r w:rsidR="00C405E0" w:rsidRPr="008E78DB">
              <w:rPr>
                <w:sz w:val="20"/>
                <w:szCs w:val="20"/>
                <w:lang w:val="hr-HR"/>
              </w:rPr>
              <w:t>0</w:t>
            </w:r>
            <w:r w:rsidR="002F3B05" w:rsidRPr="008E78DB">
              <w:rPr>
                <w:sz w:val="20"/>
                <w:szCs w:val="20"/>
                <w:lang w:val="hr-HR"/>
              </w:rPr>
              <w:t>.000,00</w:t>
            </w:r>
          </w:p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B4400B" w:rsidRPr="008E78DB">
              <w:rPr>
                <w:sz w:val="20"/>
                <w:szCs w:val="20"/>
                <w:lang w:val="hr-HR"/>
              </w:rPr>
              <w:t>0</w:t>
            </w:r>
            <w:r w:rsidRPr="008E78DB">
              <w:rPr>
                <w:sz w:val="20"/>
                <w:szCs w:val="20"/>
                <w:lang w:val="hr-HR"/>
              </w:rPr>
              <w:t>0.000,00</w:t>
            </w:r>
          </w:p>
          <w:p w:rsidR="002F3B05" w:rsidRPr="008E78DB" w:rsidRDefault="00275ADA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490</w:t>
            </w:r>
            <w:r w:rsidR="00C405E0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56</w:t>
            </w:r>
            <w:r w:rsidR="00C405E0" w:rsidRPr="008E78DB">
              <w:rPr>
                <w:sz w:val="20"/>
                <w:szCs w:val="20"/>
                <w:lang w:val="hr-HR"/>
              </w:rPr>
              <w:t>0</w:t>
            </w:r>
            <w:r w:rsidR="002F3B05" w:rsidRPr="008E78DB">
              <w:rPr>
                <w:sz w:val="20"/>
                <w:szCs w:val="20"/>
                <w:lang w:val="hr-HR"/>
              </w:rPr>
              <w:t>,00</w:t>
            </w:r>
          </w:p>
          <w:p w:rsidR="001A336D" w:rsidRPr="008E78DB" w:rsidRDefault="00C95F00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</w:t>
            </w:r>
            <w:r w:rsidR="00C405E0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5</w:t>
            </w:r>
            <w:r w:rsidR="00275ADA" w:rsidRPr="008E78DB">
              <w:rPr>
                <w:sz w:val="20"/>
                <w:szCs w:val="20"/>
                <w:lang w:val="hr-HR"/>
              </w:rPr>
              <w:t>0</w:t>
            </w:r>
            <w:r w:rsidR="00C405E0" w:rsidRPr="008E78DB">
              <w:rPr>
                <w:sz w:val="20"/>
                <w:szCs w:val="20"/>
                <w:lang w:val="hr-HR"/>
              </w:rPr>
              <w:t>0</w:t>
            </w:r>
            <w:r w:rsidR="001A336D" w:rsidRPr="008E78DB">
              <w:rPr>
                <w:sz w:val="20"/>
                <w:szCs w:val="20"/>
                <w:lang w:val="hr-HR"/>
              </w:rPr>
              <w:t>,00</w:t>
            </w:r>
          </w:p>
          <w:p w:rsidR="002F3B05" w:rsidRPr="008E78DB" w:rsidRDefault="00B4400B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</w:t>
            </w:r>
            <w:r w:rsidR="00C95F00">
              <w:rPr>
                <w:sz w:val="20"/>
                <w:szCs w:val="20"/>
                <w:lang w:val="hr-HR"/>
              </w:rPr>
              <w:t>20</w:t>
            </w:r>
            <w:r w:rsidR="002F3B05" w:rsidRPr="008E78DB">
              <w:rPr>
                <w:sz w:val="20"/>
                <w:szCs w:val="20"/>
                <w:lang w:val="hr-HR"/>
              </w:rPr>
              <w:t>.000,00</w:t>
            </w:r>
          </w:p>
          <w:p w:rsidR="003D094D" w:rsidRPr="008E78DB" w:rsidRDefault="003D094D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lastRenderedPageBreak/>
              <w:t>0,00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C95F00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lastRenderedPageBreak/>
              <w:t>672</w:t>
            </w:r>
            <w:r w:rsidR="00AA2818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sz w:val="20"/>
                <w:szCs w:val="20"/>
                <w:u w:val="single"/>
                <w:lang w:val="hr-HR"/>
              </w:rPr>
              <w:t>506</w:t>
            </w:r>
            <w:r w:rsidR="00AA2818" w:rsidRPr="008E78DB">
              <w:rPr>
                <w:sz w:val="20"/>
                <w:szCs w:val="20"/>
                <w:u w:val="single"/>
                <w:lang w:val="hr-HR"/>
              </w:rPr>
              <w:t>,</w:t>
            </w:r>
            <w:r>
              <w:rPr>
                <w:sz w:val="20"/>
                <w:szCs w:val="20"/>
                <w:u w:val="single"/>
                <w:lang w:val="hr-HR"/>
              </w:rPr>
              <w:t>14</w:t>
            </w:r>
          </w:p>
          <w:p w:rsidR="002F3B05" w:rsidRPr="008E78DB" w:rsidRDefault="00C95F00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80</w:t>
            </w:r>
            <w:r w:rsidR="00AA2818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319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 w:rsidR="00601A38" w:rsidRPr="008E78DB">
              <w:rPr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  <w:lang w:val="hr-HR"/>
              </w:rPr>
              <w:t>9</w:t>
            </w:r>
          </w:p>
          <w:p w:rsidR="002F3B05" w:rsidRPr="008E78DB" w:rsidRDefault="00C95F00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294</w:t>
            </w:r>
            <w:r w:rsidR="00AA2818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210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84</w:t>
            </w:r>
          </w:p>
          <w:p w:rsidR="002F3B05" w:rsidRPr="008E78DB" w:rsidRDefault="00C95F00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71</w:t>
            </w:r>
            <w:r w:rsidR="00AA2818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800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00</w:t>
            </w:r>
          </w:p>
          <w:p w:rsidR="002F3B05" w:rsidRPr="008E78DB" w:rsidRDefault="00601A38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8</w:t>
            </w:r>
            <w:r w:rsidR="0019269B">
              <w:rPr>
                <w:sz w:val="20"/>
                <w:szCs w:val="20"/>
                <w:lang w:val="hr-HR"/>
              </w:rPr>
              <w:t>6</w:t>
            </w:r>
            <w:r w:rsidR="009C7F3D" w:rsidRPr="008E78DB">
              <w:rPr>
                <w:sz w:val="20"/>
                <w:szCs w:val="20"/>
                <w:lang w:val="hr-HR"/>
              </w:rPr>
              <w:t>.</w:t>
            </w:r>
            <w:r w:rsidR="0019269B">
              <w:rPr>
                <w:sz w:val="20"/>
                <w:szCs w:val="20"/>
                <w:lang w:val="hr-HR"/>
              </w:rPr>
              <w:t>143</w:t>
            </w:r>
            <w:r w:rsidR="009C7F3D" w:rsidRPr="008E78DB">
              <w:rPr>
                <w:sz w:val="20"/>
                <w:szCs w:val="20"/>
                <w:lang w:val="hr-HR"/>
              </w:rPr>
              <w:t>,</w:t>
            </w:r>
            <w:r w:rsidR="0019269B">
              <w:rPr>
                <w:sz w:val="20"/>
                <w:szCs w:val="20"/>
                <w:lang w:val="hr-HR"/>
              </w:rPr>
              <w:t>28</w:t>
            </w:r>
          </w:p>
          <w:p w:rsidR="001A336D" w:rsidRPr="008E78DB" w:rsidRDefault="0019269B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715</w:t>
            </w:r>
            <w:r w:rsidR="009C7F3D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00</w:t>
            </w:r>
          </w:p>
          <w:p w:rsidR="002F3B05" w:rsidRPr="008E78DB" w:rsidRDefault="0019269B" w:rsidP="003D094D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139</w:t>
            </w:r>
            <w:r w:rsidR="002F3B05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317</w:t>
            </w:r>
            <w:r w:rsidR="00AA2818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43</w:t>
            </w:r>
          </w:p>
          <w:p w:rsidR="003D094D" w:rsidRPr="008E78DB" w:rsidRDefault="00601A38" w:rsidP="003D094D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lastRenderedPageBreak/>
              <w:t>0</w:t>
            </w:r>
            <w:r w:rsidR="003D094D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090BA3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lastRenderedPageBreak/>
              <w:t>91,16</w:t>
            </w:r>
          </w:p>
          <w:p w:rsidR="00AF36AF" w:rsidRPr="008E78DB" w:rsidRDefault="00090BA3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193,14</w:t>
            </w:r>
          </w:p>
          <w:p w:rsidR="00AF36AF" w:rsidRPr="008E78DB" w:rsidRDefault="00090BA3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85,61</w:t>
            </w:r>
          </w:p>
          <w:p w:rsidR="002F3B05" w:rsidRPr="008E78DB" w:rsidRDefault="00E158FF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090BA3">
              <w:rPr>
                <w:sz w:val="20"/>
                <w:szCs w:val="20"/>
                <w:lang w:val="hr-HR"/>
              </w:rPr>
              <w:t>29,74</w:t>
            </w:r>
          </w:p>
          <w:p w:rsidR="002F3B05" w:rsidRPr="008E78DB" w:rsidRDefault="00090BA3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98,05</w:t>
            </w:r>
          </w:p>
          <w:p w:rsidR="002F3B05" w:rsidRPr="008E78DB" w:rsidRDefault="00090BA3" w:rsidP="00AF36A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15,69</w:t>
            </w:r>
          </w:p>
          <w:p w:rsidR="000334DC" w:rsidRPr="008E78DB" w:rsidRDefault="00090BA3" w:rsidP="00AF36A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68,04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37,40</w:t>
            </w:r>
          </w:p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80,32</w:t>
            </w:r>
          </w:p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38,71</w:t>
            </w:r>
          </w:p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71,80</w:t>
            </w:r>
          </w:p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17,56</w:t>
            </w:r>
          </w:p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2,60</w:t>
            </w:r>
          </w:p>
          <w:p w:rsidR="00AA2818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43,54</w:t>
            </w:r>
          </w:p>
          <w:p w:rsidR="000334DC" w:rsidRPr="008E78DB" w:rsidRDefault="000334DC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lastRenderedPageBreak/>
              <w:t>-</w:t>
            </w:r>
          </w:p>
        </w:tc>
      </w:tr>
      <w:tr w:rsidR="002F3B05" w:rsidRPr="008E78DB" w:rsidTr="00B4400B">
        <w:trPr>
          <w:trHeight w:val="222"/>
        </w:trPr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lastRenderedPageBreak/>
              <w:t>Ostali prihodi od nefinancijske imovine</w:t>
            </w:r>
          </w:p>
          <w:p w:rsidR="002F3B05" w:rsidRPr="008E78DB" w:rsidRDefault="002F3B05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Spomenička renta </w:t>
            </w:r>
          </w:p>
          <w:p w:rsidR="002F3B05" w:rsidRPr="008E78DB" w:rsidRDefault="002F3B05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Naknada za uporabu javne površine štandovi, kiosci i sl. </w:t>
            </w:r>
          </w:p>
          <w:p w:rsidR="002F3B05" w:rsidRPr="008E78DB" w:rsidRDefault="002F3B05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6F152A" w:rsidRPr="008E78DB">
              <w:rPr>
                <w:sz w:val="20"/>
                <w:szCs w:val="20"/>
                <w:lang w:val="hr-HR"/>
              </w:rPr>
              <w:t>naknada za promjenu namj</w:t>
            </w:r>
            <w:r w:rsidRPr="008E78DB">
              <w:rPr>
                <w:sz w:val="20"/>
                <w:szCs w:val="20"/>
                <w:lang w:val="hr-HR"/>
              </w:rPr>
              <w:t>en</w:t>
            </w:r>
            <w:r w:rsidR="006F152A" w:rsidRPr="008E78DB">
              <w:rPr>
                <w:sz w:val="20"/>
                <w:szCs w:val="20"/>
                <w:lang w:val="hr-HR"/>
              </w:rPr>
              <w:t>e</w:t>
            </w:r>
            <w:r w:rsidRPr="008E78DB">
              <w:rPr>
                <w:sz w:val="20"/>
                <w:szCs w:val="20"/>
                <w:lang w:val="hr-HR"/>
              </w:rPr>
              <w:t xml:space="preserve"> poljoprivrednog zemljišta </w:t>
            </w:r>
          </w:p>
          <w:p w:rsidR="002F3B05" w:rsidRPr="008E78DB" w:rsidRDefault="002F3B05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ind w:left="-39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naknada za služnost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616" w:rsidRPr="008E78DB" w:rsidRDefault="00C94616" w:rsidP="00C94616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522.614,31</w:t>
            </w:r>
          </w:p>
          <w:p w:rsidR="00C94616" w:rsidRPr="008E78DB" w:rsidRDefault="00C94616" w:rsidP="00C9461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5.961,88</w:t>
            </w:r>
          </w:p>
          <w:p w:rsidR="00C94616" w:rsidRPr="008E78DB" w:rsidRDefault="00C94616" w:rsidP="00C9461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67.925,00</w:t>
            </w:r>
          </w:p>
          <w:p w:rsidR="00C94616" w:rsidRPr="008E78DB" w:rsidRDefault="00C94616" w:rsidP="00C9461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30.924,98</w:t>
            </w:r>
          </w:p>
          <w:p w:rsidR="002F3B05" w:rsidRPr="008E78DB" w:rsidRDefault="00C94616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417.802,45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4F3616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8</w:t>
            </w:r>
            <w:r w:rsidR="00C95F00">
              <w:rPr>
                <w:sz w:val="20"/>
                <w:szCs w:val="20"/>
                <w:u w:val="single"/>
                <w:lang w:val="hr-HR"/>
              </w:rPr>
              <w:t>59</w:t>
            </w:r>
            <w:r w:rsidR="002F3B05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 w:rsidRPr="008E78DB">
              <w:rPr>
                <w:sz w:val="20"/>
                <w:szCs w:val="20"/>
                <w:u w:val="single"/>
                <w:lang w:val="hr-HR"/>
              </w:rPr>
              <w:t>5</w:t>
            </w:r>
            <w:r w:rsidR="002F3B05" w:rsidRPr="008E78DB">
              <w:rPr>
                <w:sz w:val="20"/>
                <w:szCs w:val="20"/>
                <w:u w:val="single"/>
                <w:lang w:val="hr-HR"/>
              </w:rPr>
              <w:t>00,00</w:t>
            </w:r>
          </w:p>
          <w:p w:rsidR="002F3B05" w:rsidRPr="008E78DB" w:rsidRDefault="00C405E0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</w:t>
            </w:r>
            <w:r w:rsidR="00C95F00">
              <w:rPr>
                <w:sz w:val="20"/>
                <w:szCs w:val="20"/>
                <w:lang w:val="hr-HR"/>
              </w:rPr>
              <w:t>7</w:t>
            </w:r>
            <w:r w:rsidRPr="008E78DB">
              <w:rPr>
                <w:sz w:val="20"/>
                <w:szCs w:val="20"/>
                <w:lang w:val="hr-HR"/>
              </w:rPr>
              <w:t>1.5</w:t>
            </w:r>
            <w:r w:rsidR="002F3B05" w:rsidRPr="008E78DB">
              <w:rPr>
                <w:sz w:val="20"/>
                <w:szCs w:val="20"/>
                <w:lang w:val="hr-HR"/>
              </w:rPr>
              <w:t>00,00</w:t>
            </w:r>
          </w:p>
          <w:p w:rsidR="002F3B05" w:rsidRPr="008E78DB" w:rsidRDefault="00B4400B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C95F00">
              <w:rPr>
                <w:sz w:val="20"/>
                <w:szCs w:val="20"/>
                <w:lang w:val="hr-HR"/>
              </w:rPr>
              <w:t>4</w:t>
            </w:r>
            <w:r w:rsidR="00DA401E" w:rsidRPr="008E78DB">
              <w:rPr>
                <w:sz w:val="20"/>
                <w:szCs w:val="20"/>
                <w:lang w:val="hr-HR"/>
              </w:rPr>
              <w:t>0</w:t>
            </w:r>
            <w:r w:rsidR="002F3B05" w:rsidRPr="008E78DB">
              <w:rPr>
                <w:sz w:val="20"/>
                <w:szCs w:val="20"/>
                <w:lang w:val="hr-HR"/>
              </w:rPr>
              <w:t>.000,00</w:t>
            </w:r>
          </w:p>
          <w:p w:rsidR="002F3B05" w:rsidRPr="008E78DB" w:rsidRDefault="00DA401E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35</w:t>
            </w:r>
            <w:r w:rsidR="00C405E0" w:rsidRPr="008E78DB">
              <w:rPr>
                <w:sz w:val="20"/>
                <w:szCs w:val="20"/>
                <w:lang w:val="hr-HR"/>
              </w:rPr>
              <w:t>.00</w:t>
            </w:r>
            <w:r w:rsidR="002F3B05" w:rsidRPr="008E78DB">
              <w:rPr>
                <w:sz w:val="20"/>
                <w:szCs w:val="20"/>
                <w:lang w:val="hr-HR"/>
              </w:rPr>
              <w:t>0,00</w:t>
            </w:r>
          </w:p>
          <w:p w:rsidR="002F3B05" w:rsidRPr="008E78DB" w:rsidRDefault="00DA401E" w:rsidP="00C95F00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</w:t>
            </w:r>
            <w:r w:rsidR="00C95F00">
              <w:rPr>
                <w:sz w:val="20"/>
                <w:szCs w:val="20"/>
                <w:lang w:val="hr-HR"/>
              </w:rPr>
              <w:t>13</w:t>
            </w:r>
            <w:r w:rsidR="00C405E0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0</w:t>
            </w:r>
            <w:r w:rsidR="002F3B05" w:rsidRPr="008E78DB">
              <w:rPr>
                <w:sz w:val="20"/>
                <w:szCs w:val="20"/>
                <w:lang w:val="hr-HR"/>
              </w:rPr>
              <w:t>00,00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19269B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748</w:t>
            </w:r>
            <w:r w:rsidR="009C7F3D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sz w:val="20"/>
                <w:szCs w:val="20"/>
                <w:u w:val="single"/>
                <w:lang w:val="hr-HR"/>
              </w:rPr>
              <w:t>837</w:t>
            </w:r>
            <w:r w:rsidR="009C7F3D" w:rsidRPr="008E78DB">
              <w:rPr>
                <w:sz w:val="20"/>
                <w:szCs w:val="20"/>
                <w:u w:val="single"/>
                <w:lang w:val="hr-HR"/>
              </w:rPr>
              <w:t>,</w:t>
            </w:r>
            <w:r w:rsidR="00601A38" w:rsidRPr="008E78DB">
              <w:rPr>
                <w:sz w:val="20"/>
                <w:szCs w:val="20"/>
                <w:u w:val="single"/>
                <w:lang w:val="hr-HR"/>
              </w:rPr>
              <w:t>1</w:t>
            </w:r>
            <w:r>
              <w:rPr>
                <w:sz w:val="20"/>
                <w:szCs w:val="20"/>
                <w:u w:val="single"/>
                <w:lang w:val="hr-HR"/>
              </w:rPr>
              <w:t>5</w:t>
            </w:r>
          </w:p>
          <w:p w:rsidR="002F3B05" w:rsidRPr="008E78DB" w:rsidRDefault="0019269B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258</w:t>
            </w:r>
            <w:r w:rsidR="002F3B05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514</w:t>
            </w:r>
            <w:r w:rsidR="009C7F3D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29</w:t>
            </w:r>
          </w:p>
          <w:p w:rsidR="002F3B05" w:rsidRPr="008E78DB" w:rsidRDefault="0019269B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71</w:t>
            </w:r>
            <w:r w:rsidR="009C7F3D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999</w:t>
            </w:r>
            <w:r w:rsidR="009C7F3D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67</w:t>
            </w:r>
          </w:p>
          <w:p w:rsidR="002F3B05" w:rsidRPr="008E78DB" w:rsidRDefault="0019269B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  <w:r w:rsidR="003D094D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128</w:t>
            </w:r>
            <w:r w:rsidR="009C7F3D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74</w:t>
            </w:r>
          </w:p>
          <w:p w:rsidR="002F3B05" w:rsidRPr="008E78DB" w:rsidRDefault="00601A38" w:rsidP="0019269B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41</w:t>
            </w:r>
            <w:r w:rsidR="0019269B">
              <w:rPr>
                <w:sz w:val="20"/>
                <w:szCs w:val="20"/>
                <w:lang w:val="hr-HR"/>
              </w:rPr>
              <w:t>3</w:t>
            </w:r>
            <w:r w:rsidR="002F3B05" w:rsidRPr="008E78DB">
              <w:rPr>
                <w:sz w:val="20"/>
                <w:szCs w:val="20"/>
                <w:lang w:val="hr-HR"/>
              </w:rPr>
              <w:t>.</w:t>
            </w:r>
            <w:r w:rsidR="0019269B">
              <w:rPr>
                <w:sz w:val="20"/>
                <w:szCs w:val="20"/>
                <w:lang w:val="hr-HR"/>
              </w:rPr>
              <w:t>194</w:t>
            </w:r>
            <w:r w:rsidR="002F3B05" w:rsidRPr="008E78DB">
              <w:rPr>
                <w:sz w:val="20"/>
                <w:szCs w:val="20"/>
                <w:lang w:val="hr-HR"/>
              </w:rPr>
              <w:t>,</w:t>
            </w:r>
            <w:r w:rsidRPr="008E78DB">
              <w:rPr>
                <w:sz w:val="20"/>
                <w:szCs w:val="20"/>
                <w:lang w:val="hr-HR"/>
              </w:rPr>
              <w:t>45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F91FAC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1</w:t>
            </w:r>
            <w:r w:rsidR="007D5094" w:rsidRPr="008E78DB">
              <w:rPr>
                <w:sz w:val="20"/>
                <w:szCs w:val="20"/>
                <w:u w:val="single"/>
                <w:lang w:val="hr-HR"/>
              </w:rPr>
              <w:t>4</w:t>
            </w:r>
            <w:r w:rsidR="00090BA3">
              <w:rPr>
                <w:sz w:val="20"/>
                <w:szCs w:val="20"/>
                <w:u w:val="single"/>
                <w:lang w:val="hr-HR"/>
              </w:rPr>
              <w:t>3,29</w:t>
            </w:r>
          </w:p>
          <w:p w:rsidR="002F3B05" w:rsidRPr="008E78DB" w:rsidRDefault="00090BA3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  <w:p w:rsidR="002F3B05" w:rsidRPr="008E78DB" w:rsidRDefault="00090BA3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</w:t>
            </w:r>
            <w:r w:rsidR="007D5094" w:rsidRPr="008E78DB">
              <w:rPr>
                <w:sz w:val="20"/>
                <w:szCs w:val="20"/>
                <w:lang w:val="hr-HR"/>
              </w:rPr>
              <w:t>6</w:t>
            </w:r>
            <w:r>
              <w:rPr>
                <w:sz w:val="20"/>
                <w:szCs w:val="20"/>
                <w:lang w:val="hr-HR"/>
              </w:rPr>
              <w:t>,00</w:t>
            </w:r>
          </w:p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16,58</w:t>
            </w:r>
          </w:p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98,90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87,12</w:t>
            </w:r>
          </w:p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95,22</w:t>
            </w:r>
          </w:p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51,43</w:t>
            </w:r>
          </w:p>
          <w:p w:rsidR="002F3B05" w:rsidRPr="008E78DB" w:rsidRDefault="0024235A" w:rsidP="007D509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14,65</w:t>
            </w:r>
          </w:p>
          <w:p w:rsidR="007D5094" w:rsidRPr="008E78DB" w:rsidRDefault="007D5094" w:rsidP="0024235A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10</w:t>
            </w:r>
            <w:r w:rsidR="0024235A">
              <w:rPr>
                <w:sz w:val="20"/>
                <w:szCs w:val="20"/>
                <w:lang w:val="hr-HR"/>
              </w:rPr>
              <w:t>0,05</w:t>
            </w:r>
          </w:p>
        </w:tc>
      </w:tr>
      <w:tr w:rsidR="002F3B05" w:rsidRPr="008E78DB" w:rsidTr="003D094D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Naknada za zadržavanje nezakonito izgrađenih zgrada - </w:t>
            </w:r>
            <w:r w:rsidR="00325AA1" w:rsidRPr="008E78DB">
              <w:rPr>
                <w:sz w:val="20"/>
                <w:szCs w:val="20"/>
                <w:lang w:val="hr-HR"/>
              </w:rPr>
              <w:t>legalizacija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94616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26.823,73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95F00" w:rsidP="002F3B05">
            <w:pPr>
              <w:tabs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</w:t>
            </w:r>
            <w:r w:rsidR="002F3B05" w:rsidRPr="008E78DB">
              <w:rPr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F81BD7" w:rsidP="0019269B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26</w:t>
            </w:r>
            <w:r w:rsidR="002F3B05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8</w:t>
            </w:r>
            <w:r w:rsidR="0019269B">
              <w:rPr>
                <w:sz w:val="20"/>
                <w:szCs w:val="20"/>
                <w:lang w:val="hr-HR"/>
              </w:rPr>
              <w:t>06</w:t>
            </w:r>
            <w:r w:rsidR="009C7F3D" w:rsidRPr="008E78DB">
              <w:rPr>
                <w:sz w:val="20"/>
                <w:szCs w:val="20"/>
                <w:lang w:val="hr-HR"/>
              </w:rPr>
              <w:t>,</w:t>
            </w:r>
            <w:r w:rsidR="0019269B">
              <w:rPr>
                <w:sz w:val="20"/>
                <w:szCs w:val="20"/>
                <w:lang w:val="hr-HR"/>
              </w:rPr>
              <w:t>1</w:t>
            </w:r>
            <w:r w:rsidRPr="008E78DB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90BA3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99,93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24235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38,29</w:t>
            </w:r>
          </w:p>
        </w:tc>
      </w:tr>
      <w:tr w:rsidR="002F3B05" w:rsidRPr="008E78DB" w:rsidTr="003D094D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642: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94616" w:rsidP="002F3B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1.318.928,26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405E0" w:rsidP="00C95F00">
            <w:pPr>
              <w:tabs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2.</w:t>
            </w:r>
            <w:r w:rsidR="00C95F00">
              <w:rPr>
                <w:b/>
                <w:bCs/>
                <w:sz w:val="20"/>
                <w:szCs w:val="20"/>
                <w:lang w:val="hr-HR"/>
              </w:rPr>
              <w:t>835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C95F00">
              <w:rPr>
                <w:b/>
                <w:bCs/>
                <w:sz w:val="20"/>
                <w:szCs w:val="20"/>
                <w:lang w:val="hr-HR"/>
              </w:rPr>
              <w:t>56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2F3B05" w:rsidRPr="008E78DB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2F3B05" w:rsidP="0019269B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</w:t>
            </w:r>
            <w:r w:rsidR="0019269B">
              <w:rPr>
                <w:b/>
                <w:bCs/>
                <w:sz w:val="20"/>
                <w:szCs w:val="20"/>
                <w:lang w:val="hr-HR"/>
              </w:rPr>
              <w:t>500</w:t>
            </w:r>
            <w:r w:rsidR="00AA2818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19269B">
              <w:rPr>
                <w:b/>
                <w:bCs/>
                <w:sz w:val="20"/>
                <w:szCs w:val="20"/>
                <w:lang w:val="hr-HR"/>
              </w:rPr>
              <w:t>318</w:t>
            </w:r>
            <w:r w:rsidR="00AA2818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19269B">
              <w:rPr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90BA3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113,75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90BA3" w:rsidP="00FF3359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52,91</w:t>
            </w:r>
          </w:p>
        </w:tc>
      </w:tr>
      <w:tr w:rsidR="002F3B05" w:rsidRPr="008E78DB" w:rsidTr="003D094D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pStyle w:val="Naslov8"/>
              <w:tabs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snapToGrid w:val="0"/>
              <w:rPr>
                <w:rFonts w:ascii="Times New Roman" w:hAnsi="Times New Roman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szCs w:val="20"/>
                <w:lang w:val="hr-HR"/>
              </w:rPr>
              <w:t>UKUPNO 64: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C94616" w:rsidP="002F3B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1.372.610,79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C95F00" w:rsidP="00C95F00">
            <w:pPr>
              <w:tabs>
                <w:tab w:val="center" w:pos="720"/>
                <w:tab w:val="center" w:pos="2160"/>
                <w:tab w:val="left" w:pos="2880"/>
                <w:tab w:val="left" w:pos="4320"/>
                <w:tab w:val="right" w:pos="7200"/>
              </w:tabs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</w:t>
            </w:r>
            <w:r w:rsidR="002F3B05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029</w:t>
            </w:r>
            <w:r w:rsidR="00C405E0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32</w:t>
            </w:r>
            <w:r w:rsidR="002F3B05" w:rsidRPr="008E78DB"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2F3B05" w:rsidP="0019269B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</w:t>
            </w:r>
            <w:r w:rsidR="0019269B">
              <w:rPr>
                <w:b/>
                <w:bCs/>
                <w:sz w:val="20"/>
                <w:szCs w:val="20"/>
                <w:lang w:val="hr-HR"/>
              </w:rPr>
              <w:t>551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19269B">
              <w:rPr>
                <w:b/>
                <w:bCs/>
                <w:sz w:val="20"/>
                <w:szCs w:val="20"/>
                <w:lang w:val="hr-HR"/>
              </w:rPr>
              <w:t>391</w:t>
            </w:r>
            <w:r w:rsidR="009C7F3D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19269B">
              <w:rPr>
                <w:b/>
                <w:bCs/>
                <w:sz w:val="20"/>
                <w:szCs w:val="20"/>
                <w:lang w:val="hr-HR"/>
              </w:rPr>
              <w:t>96</w:t>
            </w:r>
          </w:p>
        </w:tc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090BA3" w:rsidP="009C7F3D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113,02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F3B05" w:rsidRPr="008E78DB" w:rsidRDefault="00090BA3" w:rsidP="007D509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51,21</w:t>
            </w:r>
          </w:p>
        </w:tc>
      </w:tr>
    </w:tbl>
    <w:p w:rsidR="00D76E27" w:rsidRPr="008E78DB" w:rsidRDefault="00DE1B71" w:rsidP="00DE1B71">
      <w:pPr>
        <w:pStyle w:val="Tijeloteksta21"/>
        <w:widowControl/>
        <w:tabs>
          <w:tab w:val="center" w:pos="720"/>
          <w:tab w:val="center" w:pos="2160"/>
          <w:tab w:val="left" w:pos="2880"/>
          <w:tab w:val="left" w:pos="4320"/>
          <w:tab w:val="right" w:pos="7200"/>
        </w:tabs>
        <w:rPr>
          <w:rFonts w:ascii="Times New Roman" w:hAnsi="Times New Roman" w:cs="Times New Roman"/>
          <w:szCs w:val="20"/>
        </w:rPr>
      </w:pPr>
      <w:r w:rsidRPr="008E78DB">
        <w:rPr>
          <w:rFonts w:ascii="Times New Roman" w:hAnsi="Times New Roman" w:cs="Times New Roman"/>
          <w:szCs w:val="20"/>
        </w:rPr>
        <w:tab/>
      </w:r>
    </w:p>
    <w:p w:rsidR="00DE1B71" w:rsidRPr="008E78DB" w:rsidRDefault="00D76E27" w:rsidP="00DE1B71">
      <w:pPr>
        <w:pStyle w:val="Tijeloteksta21"/>
        <w:widowControl/>
        <w:tabs>
          <w:tab w:val="center" w:pos="720"/>
          <w:tab w:val="center" w:pos="2160"/>
          <w:tab w:val="left" w:pos="2880"/>
          <w:tab w:val="left" w:pos="4320"/>
          <w:tab w:val="right" w:pos="7200"/>
        </w:tabs>
        <w:rPr>
          <w:rFonts w:ascii="Times New Roman" w:hAnsi="Times New Roman" w:cs="Times New Roman"/>
          <w:szCs w:val="20"/>
        </w:rPr>
      </w:pPr>
      <w:r w:rsidRPr="008E78DB">
        <w:rPr>
          <w:rFonts w:ascii="Times New Roman" w:hAnsi="Times New Roman" w:cs="Times New Roman"/>
          <w:szCs w:val="20"/>
        </w:rPr>
        <w:tab/>
      </w:r>
    </w:p>
    <w:p w:rsidR="00DE1B71" w:rsidRPr="008E78DB" w:rsidRDefault="00DE1B71" w:rsidP="00DE1B71">
      <w:pPr>
        <w:pStyle w:val="Tijeloteksta21"/>
        <w:widowControl/>
        <w:tabs>
          <w:tab w:val="center" w:pos="720"/>
          <w:tab w:val="center" w:pos="2160"/>
          <w:tab w:val="left" w:pos="2880"/>
          <w:tab w:val="left" w:pos="4320"/>
          <w:tab w:val="right" w:pos="7200"/>
        </w:tabs>
        <w:ind w:firstLine="765"/>
        <w:rPr>
          <w:rFonts w:ascii="Times New Roman" w:hAnsi="Times New Roman" w:cs="Times New Roman"/>
          <w:szCs w:val="20"/>
        </w:rPr>
      </w:pPr>
      <w:r w:rsidRPr="008E78DB">
        <w:rPr>
          <w:rFonts w:ascii="Times New Roman" w:hAnsi="Times New Roman" w:cs="Times New Roman"/>
          <w:b/>
          <w:bCs/>
          <w:szCs w:val="20"/>
        </w:rPr>
        <w:t xml:space="preserve">65 </w:t>
      </w:r>
      <w:r w:rsidRPr="008E78DB">
        <w:rPr>
          <w:rFonts w:ascii="Times New Roman" w:hAnsi="Times New Roman" w:cs="Times New Roman"/>
          <w:b/>
          <w:bCs/>
          <w:szCs w:val="20"/>
        </w:rPr>
        <w:tab/>
        <w:t xml:space="preserve">PRIHODI OD </w:t>
      </w:r>
      <w:r w:rsidR="00F5343A" w:rsidRPr="008E78DB">
        <w:rPr>
          <w:rFonts w:ascii="Times New Roman" w:hAnsi="Times New Roman" w:cs="Times New Roman"/>
          <w:b/>
          <w:bCs/>
          <w:szCs w:val="20"/>
        </w:rPr>
        <w:t xml:space="preserve">UPRAVNIH I </w:t>
      </w:r>
      <w:r w:rsidRPr="008E78DB">
        <w:rPr>
          <w:rFonts w:ascii="Times New Roman" w:hAnsi="Times New Roman" w:cs="Times New Roman"/>
          <w:b/>
          <w:bCs/>
          <w:szCs w:val="20"/>
        </w:rPr>
        <w:t xml:space="preserve">ADMINISTRATIVNIH PRISTOJBI I </w:t>
      </w:r>
      <w:r w:rsidR="00F5343A" w:rsidRPr="008E78DB">
        <w:rPr>
          <w:rFonts w:ascii="Times New Roman" w:hAnsi="Times New Roman" w:cs="Times New Roman"/>
          <w:b/>
          <w:bCs/>
          <w:szCs w:val="20"/>
        </w:rPr>
        <w:t xml:space="preserve">PRISTOJBI </w:t>
      </w:r>
      <w:r w:rsidRPr="008E78DB">
        <w:rPr>
          <w:rFonts w:ascii="Times New Roman" w:hAnsi="Times New Roman" w:cs="Times New Roman"/>
          <w:b/>
          <w:bCs/>
          <w:szCs w:val="20"/>
        </w:rPr>
        <w:t>PO POSEBNIM PROPISIMA</w:t>
      </w:r>
      <w:r w:rsidR="00F5343A" w:rsidRPr="008E78DB">
        <w:rPr>
          <w:rFonts w:ascii="Times New Roman" w:hAnsi="Times New Roman" w:cs="Times New Roman"/>
          <w:b/>
          <w:bCs/>
          <w:szCs w:val="20"/>
        </w:rPr>
        <w:t xml:space="preserve"> I NAKNADAMA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p w:rsidR="00DE1B71" w:rsidRPr="008E78DB" w:rsidRDefault="00DE1B71" w:rsidP="00DE1B71">
      <w:pPr>
        <w:pStyle w:val="Tijeloteksta31"/>
        <w:rPr>
          <w:rFonts w:ascii="Times New Roman" w:hAnsi="Times New Roman" w:cs="Times New Roman"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  <w:t>Planom proračuna za 201</w:t>
      </w:r>
      <w:r w:rsidR="004E1A94">
        <w:rPr>
          <w:rFonts w:ascii="Times New Roman" w:hAnsi="Times New Roman" w:cs="Times New Roman"/>
          <w:color w:val="auto"/>
          <w:szCs w:val="20"/>
        </w:rPr>
        <w:t>9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. ovi prihodi planirani i su u iznosu </w:t>
      </w:r>
      <w:r w:rsidR="004E1A94">
        <w:rPr>
          <w:rFonts w:ascii="Times New Roman" w:hAnsi="Times New Roman" w:cs="Times New Roman"/>
          <w:color w:val="auto"/>
          <w:szCs w:val="20"/>
        </w:rPr>
        <w:t>11</w:t>
      </w:r>
      <w:r w:rsidR="00C405E0" w:rsidRPr="008E78DB">
        <w:rPr>
          <w:rFonts w:ascii="Times New Roman" w:hAnsi="Times New Roman" w:cs="Times New Roman"/>
          <w:color w:val="auto"/>
          <w:szCs w:val="20"/>
        </w:rPr>
        <w:t>.</w:t>
      </w:r>
      <w:r w:rsidR="00566F12" w:rsidRPr="008E78DB">
        <w:rPr>
          <w:rFonts w:ascii="Times New Roman" w:hAnsi="Times New Roman" w:cs="Times New Roman"/>
          <w:color w:val="auto"/>
          <w:szCs w:val="20"/>
        </w:rPr>
        <w:t>41</w:t>
      </w:r>
      <w:r w:rsidR="004E1A94">
        <w:rPr>
          <w:rFonts w:ascii="Times New Roman" w:hAnsi="Times New Roman" w:cs="Times New Roman"/>
          <w:color w:val="auto"/>
          <w:szCs w:val="20"/>
        </w:rPr>
        <w:t>4</w:t>
      </w:r>
      <w:r w:rsidR="00C405E0" w:rsidRPr="008E78DB">
        <w:rPr>
          <w:rFonts w:ascii="Times New Roman" w:hAnsi="Times New Roman" w:cs="Times New Roman"/>
          <w:color w:val="auto"/>
          <w:szCs w:val="20"/>
        </w:rPr>
        <w:t>.</w:t>
      </w:r>
      <w:r w:rsidR="004E1A94">
        <w:rPr>
          <w:rFonts w:ascii="Times New Roman" w:hAnsi="Times New Roman" w:cs="Times New Roman"/>
          <w:color w:val="auto"/>
          <w:szCs w:val="20"/>
        </w:rPr>
        <w:t>00</w:t>
      </w:r>
      <w:r w:rsidR="00566F12" w:rsidRPr="008E78DB">
        <w:rPr>
          <w:rFonts w:ascii="Times New Roman" w:hAnsi="Times New Roman" w:cs="Times New Roman"/>
          <w:color w:val="auto"/>
          <w:szCs w:val="20"/>
        </w:rPr>
        <w:t>0</w:t>
      </w:r>
      <w:r w:rsidR="00C405E0" w:rsidRPr="008E78DB">
        <w:rPr>
          <w:rFonts w:ascii="Times New Roman" w:hAnsi="Times New Roman" w:cs="Times New Roman"/>
          <w:color w:val="auto"/>
          <w:szCs w:val="20"/>
        </w:rPr>
        <w:t>,</w:t>
      </w:r>
      <w:r w:rsidR="00566F12" w:rsidRPr="008E78DB">
        <w:rPr>
          <w:rFonts w:ascii="Times New Roman" w:hAnsi="Times New Roman" w:cs="Times New Roman"/>
          <w:color w:val="auto"/>
          <w:szCs w:val="20"/>
        </w:rPr>
        <w:t>00</w:t>
      </w:r>
      <w:r w:rsidR="00F91FAC" w:rsidRPr="008E78DB">
        <w:rPr>
          <w:rFonts w:ascii="Times New Roman" w:hAnsi="Times New Roman" w:cs="Times New Roman"/>
          <w:color w:val="auto"/>
          <w:szCs w:val="20"/>
        </w:rPr>
        <w:t xml:space="preserve"> 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kn, u izvještajnom razdoblju izvršeni su u iznosu </w:t>
      </w:r>
      <w:r w:rsidR="00566F12" w:rsidRPr="008E78DB">
        <w:rPr>
          <w:rFonts w:ascii="Times New Roman" w:hAnsi="Times New Roman" w:cs="Times New Roman"/>
          <w:color w:val="auto"/>
          <w:szCs w:val="20"/>
        </w:rPr>
        <w:t>5</w:t>
      </w:r>
      <w:r w:rsidR="00F85D8E" w:rsidRPr="008E78DB">
        <w:rPr>
          <w:rFonts w:ascii="Times New Roman" w:hAnsi="Times New Roman" w:cs="Times New Roman"/>
          <w:color w:val="auto"/>
          <w:szCs w:val="20"/>
        </w:rPr>
        <w:t>.</w:t>
      </w:r>
      <w:r w:rsidR="004E1A94">
        <w:rPr>
          <w:rFonts w:ascii="Times New Roman" w:hAnsi="Times New Roman" w:cs="Times New Roman"/>
          <w:color w:val="auto"/>
          <w:szCs w:val="20"/>
        </w:rPr>
        <w:t>461</w:t>
      </w:r>
      <w:r w:rsidR="00F85D8E" w:rsidRPr="008E78DB">
        <w:rPr>
          <w:rFonts w:ascii="Times New Roman" w:hAnsi="Times New Roman" w:cs="Times New Roman"/>
          <w:color w:val="auto"/>
          <w:szCs w:val="20"/>
        </w:rPr>
        <w:t>.</w:t>
      </w:r>
      <w:r w:rsidR="004E1A94">
        <w:rPr>
          <w:rFonts w:ascii="Times New Roman" w:hAnsi="Times New Roman" w:cs="Times New Roman"/>
          <w:color w:val="auto"/>
          <w:szCs w:val="20"/>
        </w:rPr>
        <w:t>559</w:t>
      </w:r>
      <w:r w:rsidR="00F85D8E" w:rsidRPr="008E78DB">
        <w:rPr>
          <w:rFonts w:ascii="Times New Roman" w:hAnsi="Times New Roman" w:cs="Times New Roman"/>
          <w:color w:val="auto"/>
          <w:szCs w:val="20"/>
        </w:rPr>
        <w:t>,</w:t>
      </w:r>
      <w:r w:rsidR="004E1A94">
        <w:rPr>
          <w:rFonts w:ascii="Times New Roman" w:hAnsi="Times New Roman" w:cs="Times New Roman"/>
          <w:color w:val="auto"/>
          <w:szCs w:val="20"/>
        </w:rPr>
        <w:t>8</w:t>
      </w:r>
      <w:r w:rsidR="00566F12" w:rsidRPr="008E78DB">
        <w:rPr>
          <w:rFonts w:ascii="Times New Roman" w:hAnsi="Times New Roman" w:cs="Times New Roman"/>
          <w:color w:val="auto"/>
          <w:szCs w:val="20"/>
        </w:rPr>
        <w:t>4</w:t>
      </w:r>
      <w:r w:rsidR="00DB0880" w:rsidRPr="008E78DB">
        <w:rPr>
          <w:rFonts w:ascii="Times New Roman" w:hAnsi="Times New Roman" w:cs="Times New Roman"/>
          <w:color w:val="auto"/>
          <w:szCs w:val="20"/>
        </w:rPr>
        <w:t xml:space="preserve"> 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kn što je </w:t>
      </w:r>
      <w:r w:rsidR="004E1A94">
        <w:rPr>
          <w:rFonts w:ascii="Times New Roman" w:hAnsi="Times New Roman" w:cs="Times New Roman"/>
          <w:color w:val="auto"/>
          <w:szCs w:val="20"/>
        </w:rPr>
        <w:t>47,85</w:t>
      </w:r>
      <w:r w:rsidR="00DB0880" w:rsidRPr="008E78DB">
        <w:rPr>
          <w:rFonts w:ascii="Times New Roman" w:hAnsi="Times New Roman" w:cs="Times New Roman"/>
          <w:color w:val="auto"/>
          <w:szCs w:val="20"/>
        </w:rPr>
        <w:t xml:space="preserve"> 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% plana za cijelu godinu. </w:t>
      </w: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 xml:space="preserve">Najznačajniji prihodi iz ovog izvora su prihodi od komunalnog doprinosa i komunalne naknade koji su izvršeni u iznosu </w:t>
      </w:r>
      <w:r w:rsidR="00566F12" w:rsidRPr="008E78DB">
        <w:rPr>
          <w:sz w:val="20"/>
          <w:szCs w:val="20"/>
          <w:lang w:val="hr-HR"/>
        </w:rPr>
        <w:t>3</w:t>
      </w:r>
      <w:r w:rsidR="002A25B7" w:rsidRPr="008E78DB">
        <w:rPr>
          <w:sz w:val="20"/>
          <w:szCs w:val="20"/>
          <w:lang w:val="hr-HR"/>
        </w:rPr>
        <w:t>.</w:t>
      </w:r>
      <w:r w:rsidR="00566F12" w:rsidRPr="008E78DB">
        <w:rPr>
          <w:sz w:val="20"/>
          <w:szCs w:val="20"/>
          <w:lang w:val="hr-HR"/>
        </w:rPr>
        <w:t>614</w:t>
      </w:r>
      <w:r w:rsidR="00F85D8E" w:rsidRPr="008E78DB">
        <w:rPr>
          <w:sz w:val="20"/>
          <w:szCs w:val="20"/>
          <w:lang w:val="hr-HR"/>
        </w:rPr>
        <w:t>.</w:t>
      </w:r>
      <w:r w:rsidR="00566F12" w:rsidRPr="008E78DB">
        <w:rPr>
          <w:sz w:val="20"/>
          <w:szCs w:val="20"/>
          <w:lang w:val="hr-HR"/>
        </w:rPr>
        <w:t>495</w:t>
      </w:r>
      <w:r w:rsidR="00F85D8E" w:rsidRPr="008E78DB">
        <w:rPr>
          <w:sz w:val="20"/>
          <w:szCs w:val="20"/>
          <w:lang w:val="hr-HR"/>
        </w:rPr>
        <w:t>,</w:t>
      </w:r>
      <w:r w:rsidR="00566F12" w:rsidRPr="008E78DB">
        <w:rPr>
          <w:sz w:val="20"/>
          <w:szCs w:val="20"/>
          <w:lang w:val="hr-HR"/>
        </w:rPr>
        <w:t>19</w:t>
      </w:r>
      <w:r w:rsidRPr="008E78DB">
        <w:rPr>
          <w:sz w:val="20"/>
          <w:szCs w:val="20"/>
          <w:lang w:val="hr-HR"/>
        </w:rPr>
        <w:t xml:space="preserve"> kn</w:t>
      </w:r>
      <w:r w:rsidR="00ED2AA5" w:rsidRPr="008E78DB">
        <w:rPr>
          <w:sz w:val="20"/>
          <w:szCs w:val="20"/>
          <w:lang w:val="hr-HR"/>
        </w:rPr>
        <w:t xml:space="preserve">, </w:t>
      </w:r>
      <w:r w:rsidRPr="008E78DB">
        <w:rPr>
          <w:sz w:val="20"/>
          <w:szCs w:val="20"/>
          <w:lang w:val="hr-HR"/>
        </w:rPr>
        <w:t>te prihodi</w:t>
      </w:r>
      <w:r w:rsidR="001F3469" w:rsidRPr="008E78DB">
        <w:rPr>
          <w:sz w:val="20"/>
          <w:szCs w:val="20"/>
          <w:lang w:val="hr-HR"/>
        </w:rPr>
        <w:t xml:space="preserve"> po posebnim propisima</w:t>
      </w:r>
      <w:r w:rsidRPr="008E78DB">
        <w:rPr>
          <w:sz w:val="20"/>
          <w:szCs w:val="20"/>
          <w:lang w:val="hr-HR"/>
        </w:rPr>
        <w:t xml:space="preserve"> koji iznose </w:t>
      </w:r>
      <w:r w:rsidR="007D56AF">
        <w:rPr>
          <w:sz w:val="20"/>
          <w:szCs w:val="20"/>
          <w:lang w:val="hr-HR"/>
        </w:rPr>
        <w:t>3</w:t>
      </w:r>
      <w:r w:rsidR="002A25B7" w:rsidRPr="008E78DB">
        <w:rPr>
          <w:sz w:val="20"/>
          <w:szCs w:val="20"/>
          <w:lang w:val="hr-HR"/>
        </w:rPr>
        <w:t>.</w:t>
      </w:r>
      <w:r w:rsidR="007D56AF">
        <w:rPr>
          <w:sz w:val="20"/>
          <w:szCs w:val="20"/>
          <w:lang w:val="hr-HR"/>
        </w:rPr>
        <w:t>729</w:t>
      </w:r>
      <w:r w:rsidR="001F3469" w:rsidRPr="008E78DB">
        <w:rPr>
          <w:sz w:val="20"/>
          <w:szCs w:val="20"/>
          <w:lang w:val="hr-HR"/>
        </w:rPr>
        <w:t>.</w:t>
      </w:r>
      <w:r w:rsidR="00566F12" w:rsidRPr="008E78DB">
        <w:rPr>
          <w:sz w:val="20"/>
          <w:szCs w:val="20"/>
          <w:lang w:val="hr-HR"/>
        </w:rPr>
        <w:t>2</w:t>
      </w:r>
      <w:r w:rsidR="007D56AF">
        <w:rPr>
          <w:sz w:val="20"/>
          <w:szCs w:val="20"/>
          <w:lang w:val="hr-HR"/>
        </w:rPr>
        <w:t>13</w:t>
      </w:r>
      <w:r w:rsidR="001F3469" w:rsidRPr="008E78DB">
        <w:rPr>
          <w:sz w:val="20"/>
          <w:szCs w:val="20"/>
          <w:lang w:val="hr-HR"/>
        </w:rPr>
        <w:t>,</w:t>
      </w:r>
      <w:r w:rsidR="00566F12" w:rsidRPr="008E78DB">
        <w:rPr>
          <w:sz w:val="20"/>
          <w:szCs w:val="20"/>
          <w:lang w:val="hr-HR"/>
        </w:rPr>
        <w:t>4</w:t>
      </w:r>
      <w:r w:rsidR="007D56AF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 xml:space="preserve"> kn. </w:t>
      </w: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D26CBB" w:rsidRPr="008E78DB" w:rsidRDefault="00D26CBB" w:rsidP="00DE1B71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 xml:space="preserve">651 </w:t>
      </w:r>
      <w:r w:rsidR="00F5343A" w:rsidRPr="008E78DB">
        <w:rPr>
          <w:b/>
          <w:bCs/>
          <w:sz w:val="20"/>
          <w:szCs w:val="20"/>
          <w:lang w:val="hr-HR"/>
        </w:rPr>
        <w:t xml:space="preserve">upravne i </w:t>
      </w:r>
      <w:r w:rsidRPr="008E78DB">
        <w:rPr>
          <w:b/>
          <w:bCs/>
          <w:sz w:val="20"/>
          <w:szCs w:val="20"/>
          <w:lang w:val="hr-HR"/>
        </w:rPr>
        <w:t xml:space="preserve">administrativne pristojbe 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4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1605"/>
        <w:gridCol w:w="1710"/>
        <w:gridCol w:w="1485"/>
        <w:gridCol w:w="1110"/>
        <w:gridCol w:w="1026"/>
      </w:tblGrid>
      <w:tr w:rsidR="005D2B87" w:rsidRPr="008E78DB" w:rsidTr="0095720E">
        <w:trPr>
          <w:tblHeader/>
        </w:trPr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tabs>
                <w:tab w:val="left" w:pos="144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ADMINISTRATIVNE PRISTOJBE 651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FF3359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012239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012239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8E78DB" w:rsidRDefault="005D2B87" w:rsidP="004E1A94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4E1A94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="003132CD"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FF3359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5152AE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5152A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264FBF" w:rsidP="00264FB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264FBF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4"/>
        </w:trPr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</w:p>
        </w:tc>
      </w:tr>
      <w:tr w:rsidR="002F3B05" w:rsidRPr="008E78DB" w:rsidTr="00DB0880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DB0880" w:rsidP="002F3B0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Županijske, gradske i općinske </w:t>
            </w:r>
            <w:r w:rsidR="002F3B05" w:rsidRPr="008E78DB">
              <w:rPr>
                <w:sz w:val="20"/>
                <w:szCs w:val="20"/>
                <w:lang w:val="hr-HR"/>
              </w:rPr>
              <w:t>pristojbe</w:t>
            </w:r>
            <w:r w:rsidRPr="008E78DB">
              <w:rPr>
                <w:sz w:val="20"/>
                <w:szCs w:val="20"/>
                <w:lang w:val="hr-HR"/>
              </w:rPr>
              <w:t xml:space="preserve"> i naknade</w:t>
            </w:r>
          </w:p>
          <w:p w:rsidR="002F3B05" w:rsidRPr="008E78DB" w:rsidRDefault="006F152A" w:rsidP="00DB0880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Gradske pristojbe i naknade (naknada za sanaciju deponije)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12239" w:rsidP="00DB0880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346.166,79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6F152A" w:rsidP="00DA401E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</w:t>
            </w:r>
            <w:r w:rsidR="00DA401E" w:rsidRPr="008E78DB">
              <w:rPr>
                <w:sz w:val="20"/>
                <w:szCs w:val="20"/>
                <w:lang w:val="hr-HR"/>
              </w:rPr>
              <w:t>0</w:t>
            </w:r>
            <w:r w:rsidR="00DB0880" w:rsidRPr="008E78DB">
              <w:rPr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152A" w:rsidRPr="008E78DB" w:rsidRDefault="00CA79F1" w:rsidP="007D56AF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</w:t>
            </w:r>
            <w:r w:rsidR="00F81BD7" w:rsidRPr="008E78DB">
              <w:rPr>
                <w:sz w:val="20"/>
                <w:szCs w:val="20"/>
                <w:lang w:val="hr-HR"/>
              </w:rPr>
              <w:t>46</w:t>
            </w:r>
            <w:r w:rsidR="003D094D" w:rsidRPr="008E78DB">
              <w:rPr>
                <w:sz w:val="20"/>
                <w:szCs w:val="20"/>
                <w:lang w:val="hr-HR"/>
              </w:rPr>
              <w:t>.</w:t>
            </w:r>
            <w:r w:rsidR="00F81BD7" w:rsidRPr="008E78DB">
              <w:rPr>
                <w:sz w:val="20"/>
                <w:szCs w:val="20"/>
                <w:lang w:val="hr-HR"/>
              </w:rPr>
              <w:t>1</w:t>
            </w:r>
            <w:r w:rsidR="007D56AF">
              <w:rPr>
                <w:sz w:val="20"/>
                <w:szCs w:val="20"/>
                <w:lang w:val="hr-HR"/>
              </w:rPr>
              <w:t>22</w:t>
            </w:r>
            <w:r w:rsidR="006F152A" w:rsidRPr="008E78DB">
              <w:rPr>
                <w:sz w:val="20"/>
                <w:szCs w:val="20"/>
                <w:lang w:val="hr-HR"/>
              </w:rPr>
              <w:t>,</w:t>
            </w:r>
            <w:r w:rsidR="007D56AF">
              <w:rPr>
                <w:sz w:val="20"/>
                <w:szCs w:val="20"/>
                <w:lang w:val="hr-HR"/>
              </w:rPr>
              <w:t>8</w:t>
            </w:r>
            <w:r w:rsidR="00F81BD7" w:rsidRPr="008E78DB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ABC" w:rsidRPr="008E78DB" w:rsidRDefault="007D5094" w:rsidP="007D56A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9</w:t>
            </w:r>
            <w:r w:rsidR="007D56AF">
              <w:rPr>
                <w:sz w:val="20"/>
                <w:szCs w:val="20"/>
                <w:lang w:val="hr-HR"/>
              </w:rPr>
              <w:t>9,99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0ABC" w:rsidRPr="008E78DB" w:rsidRDefault="00CA79F1" w:rsidP="00CA79F1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49</w:t>
            </w:r>
            <w:r w:rsidR="005152AE">
              <w:rPr>
                <w:sz w:val="20"/>
                <w:szCs w:val="20"/>
                <w:lang w:val="hr-HR"/>
              </w:rPr>
              <w:t>,45</w:t>
            </w:r>
          </w:p>
        </w:tc>
      </w:tr>
      <w:tr w:rsidR="00DB0880" w:rsidRPr="008E78DB" w:rsidTr="00DB0880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880" w:rsidRPr="008E78DB" w:rsidRDefault="00DB0880" w:rsidP="00DB0880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Ostale upravne pristojbe i naknade</w:t>
            </w:r>
          </w:p>
          <w:p w:rsidR="00DB0880" w:rsidRPr="008E78DB" w:rsidRDefault="00DB0880" w:rsidP="00DB0880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Prihod od prodaje državnih biljega (prihodi ovise o prodaji državnih biljega na području grada)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0880" w:rsidRPr="008E78DB" w:rsidRDefault="00012239" w:rsidP="003132CD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107.218,72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0880" w:rsidRPr="008E78DB" w:rsidRDefault="00DB0880" w:rsidP="006F152A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200.000,00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0880" w:rsidRPr="008E78DB" w:rsidRDefault="00F81BD7" w:rsidP="007D56AF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7D56AF">
              <w:rPr>
                <w:sz w:val="20"/>
                <w:szCs w:val="20"/>
                <w:lang w:val="hr-HR"/>
              </w:rPr>
              <w:t>32</w:t>
            </w:r>
            <w:r w:rsidR="00CA79F1" w:rsidRPr="008E78DB">
              <w:rPr>
                <w:sz w:val="20"/>
                <w:szCs w:val="20"/>
                <w:lang w:val="hr-HR"/>
              </w:rPr>
              <w:t>.</w:t>
            </w:r>
            <w:r w:rsidR="007D56AF">
              <w:rPr>
                <w:sz w:val="20"/>
                <w:szCs w:val="20"/>
                <w:lang w:val="hr-HR"/>
              </w:rPr>
              <w:t>087</w:t>
            </w:r>
            <w:r w:rsidR="00CA79F1" w:rsidRPr="008E78DB">
              <w:rPr>
                <w:sz w:val="20"/>
                <w:szCs w:val="20"/>
                <w:lang w:val="hr-HR"/>
              </w:rPr>
              <w:t>,</w:t>
            </w:r>
            <w:r w:rsidR="007D56AF">
              <w:rPr>
                <w:sz w:val="20"/>
                <w:szCs w:val="20"/>
                <w:lang w:val="hr-HR"/>
              </w:rPr>
              <w:t>6</w:t>
            </w:r>
            <w:r w:rsidRPr="008E78DB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0880" w:rsidRPr="008E78DB" w:rsidRDefault="007D5094" w:rsidP="007D56A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12</w:t>
            </w:r>
            <w:r w:rsidR="007D56AF">
              <w:rPr>
                <w:sz w:val="20"/>
                <w:szCs w:val="20"/>
                <w:lang w:val="hr-HR"/>
              </w:rPr>
              <w:t>3,19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0880" w:rsidRPr="008E78DB" w:rsidRDefault="005152AE" w:rsidP="00CA79F1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66,04</w:t>
            </w:r>
          </w:p>
        </w:tc>
      </w:tr>
      <w:tr w:rsidR="002F3B05" w:rsidRPr="008E78DB" w:rsidTr="00DB0880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0880" w:rsidRPr="008E78DB" w:rsidRDefault="00DB0880" w:rsidP="002F3B0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</w:tabs>
              <w:autoSpaceDE w:val="0"/>
              <w:snapToGrid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Ostale pristojbe i naknade</w:t>
            </w:r>
            <w:r w:rsidR="002F3B05" w:rsidRPr="008E78DB">
              <w:rPr>
                <w:sz w:val="20"/>
                <w:szCs w:val="20"/>
                <w:lang w:val="hr-HR"/>
              </w:rPr>
              <w:t xml:space="preserve"> </w:t>
            </w:r>
          </w:p>
          <w:p w:rsidR="002F3B05" w:rsidRPr="008E78DB" w:rsidRDefault="00DB0880" w:rsidP="00ED2AA5">
            <w:pPr>
              <w:tabs>
                <w:tab w:val="left" w:pos="321"/>
                <w:tab w:val="left" w:pos="324"/>
                <w:tab w:val="left" w:pos="327"/>
                <w:tab w:val="left" w:pos="330"/>
                <w:tab w:val="left" w:pos="333"/>
                <w:tab w:val="left" w:pos="336"/>
                <w:tab w:val="left" w:pos="339"/>
                <w:tab w:val="left" w:pos="342"/>
                <w:tab w:val="left" w:pos="345"/>
                <w:tab w:val="left" w:pos="348"/>
                <w:tab w:val="left" w:pos="351"/>
                <w:tab w:val="left" w:pos="354"/>
                <w:tab w:val="left" w:pos="357"/>
                <w:tab w:val="left" w:pos="360"/>
              </w:tabs>
              <w:autoSpaceDE w:val="0"/>
              <w:snapToGrid w:val="0"/>
              <w:ind w:left="-39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  <w:r w:rsidR="002F3B05" w:rsidRPr="008E78DB">
              <w:rPr>
                <w:sz w:val="20"/>
                <w:szCs w:val="20"/>
                <w:lang w:val="hr-HR"/>
              </w:rPr>
              <w:t>Boravišne pristojbe</w:t>
            </w:r>
            <w:r w:rsidRPr="008E78DB">
              <w:rPr>
                <w:sz w:val="20"/>
                <w:szCs w:val="20"/>
                <w:lang w:val="hr-HR"/>
              </w:rPr>
              <w:t xml:space="preserve"> (</w:t>
            </w:r>
            <w:r w:rsidR="002F3B05" w:rsidRPr="008E78DB">
              <w:rPr>
                <w:sz w:val="20"/>
                <w:szCs w:val="20"/>
                <w:lang w:val="hr-HR"/>
              </w:rPr>
              <w:t>obračun i uplatu vrši Turistička zajednica grada</w:t>
            </w:r>
            <w:r w:rsidRPr="008E78DB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12239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4E1A94" w:rsidP="002F3B05">
            <w:pPr>
              <w:tabs>
                <w:tab w:val="left" w:pos="144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</w:t>
            </w:r>
            <w:r w:rsidR="002F3B05" w:rsidRPr="008E78DB">
              <w:rPr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2C1AEF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AF36AF" w:rsidP="00CA79F1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AF36AF" w:rsidP="00CA79F1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</w:tr>
      <w:tr w:rsidR="002F3B05" w:rsidRPr="008E78DB" w:rsidTr="0095720E">
        <w:tc>
          <w:tcPr>
            <w:tcW w:w="5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left" w:pos="144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651: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12239" w:rsidP="002F3B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453.385,51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A79F1" w:rsidP="004E1A94">
            <w:pPr>
              <w:tabs>
                <w:tab w:val="left" w:pos="144"/>
              </w:tabs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9</w:t>
            </w:r>
            <w:r w:rsidR="004E1A94">
              <w:rPr>
                <w:b/>
                <w:bCs/>
                <w:sz w:val="20"/>
                <w:szCs w:val="20"/>
                <w:lang w:val="hr-HR"/>
              </w:rPr>
              <w:t>15</w:t>
            </w:r>
            <w:r w:rsidR="00F85D8E" w:rsidRPr="008E78DB">
              <w:rPr>
                <w:b/>
                <w:bCs/>
                <w:sz w:val="20"/>
                <w:szCs w:val="20"/>
                <w:lang w:val="hr-HR"/>
              </w:rPr>
              <w:t>.000</w:t>
            </w:r>
            <w:r w:rsidR="002F3B05" w:rsidRPr="008E78DB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A79F1" w:rsidP="00F81BD7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</w:t>
            </w:r>
            <w:r w:rsidR="00F81BD7" w:rsidRPr="008E78DB">
              <w:rPr>
                <w:b/>
                <w:bCs/>
                <w:sz w:val="20"/>
                <w:szCs w:val="20"/>
                <w:lang w:val="hr-HR"/>
              </w:rPr>
              <w:t>53</w:t>
            </w:r>
            <w:r w:rsidR="002C1AE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F81BD7" w:rsidRPr="008E78DB">
              <w:rPr>
                <w:b/>
                <w:bCs/>
                <w:sz w:val="20"/>
                <w:szCs w:val="20"/>
                <w:lang w:val="hr-HR"/>
              </w:rPr>
              <w:t>3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8</w:t>
            </w:r>
            <w:r w:rsidR="00F81BD7" w:rsidRPr="008E78D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2C1AEF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F81BD7" w:rsidRPr="008E78DB">
              <w:rPr>
                <w:b/>
                <w:bCs/>
                <w:sz w:val="20"/>
                <w:szCs w:val="20"/>
                <w:lang w:val="hr-HR"/>
              </w:rPr>
              <w:t>51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7D56AF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105,48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7D56AF" w:rsidP="00B579B0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52,26</w:t>
            </w:r>
          </w:p>
        </w:tc>
      </w:tr>
    </w:tbl>
    <w:p w:rsidR="00DE1B71" w:rsidRPr="008E78DB" w:rsidRDefault="00DE1B71" w:rsidP="00DE1B71">
      <w:pPr>
        <w:tabs>
          <w:tab w:val="left" w:pos="144"/>
          <w:tab w:val="left" w:pos="720"/>
        </w:tabs>
        <w:autoSpaceDE w:val="0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lastRenderedPageBreak/>
        <w:tab/>
      </w:r>
      <w:r w:rsidRPr="008E78DB">
        <w:rPr>
          <w:b/>
          <w:bCs/>
          <w:sz w:val="20"/>
          <w:szCs w:val="20"/>
          <w:lang w:val="hr-HR"/>
        </w:rPr>
        <w:tab/>
        <w:t>652 prihodi po posebnim propisima</w:t>
      </w:r>
    </w:p>
    <w:p w:rsidR="0095720E" w:rsidRPr="008E78DB" w:rsidRDefault="0095720E" w:rsidP="00DE1B71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695"/>
        <w:gridCol w:w="1500"/>
        <w:gridCol w:w="1110"/>
        <w:gridCol w:w="1026"/>
      </w:tblGrid>
      <w:tr w:rsidR="005D2B87" w:rsidRPr="008E78DB" w:rsidTr="0095720E">
        <w:trPr>
          <w:tblHeader/>
        </w:trPr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tabs>
                <w:tab w:val="left" w:pos="144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PRIHODI PO POSEBNIM PROPISIMA 652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012239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012239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8E78DB" w:rsidRDefault="00062D3E" w:rsidP="004E1A94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4E1A94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5152AE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5152A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264FBF" w:rsidP="00264FB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264FBF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F3B05" w:rsidRPr="008E78DB" w:rsidTr="0095720E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ED2AA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Prihodi vodnog gospodarstva</w:t>
            </w:r>
            <w:r w:rsidR="00062D3E" w:rsidRPr="008E78DB">
              <w:rPr>
                <w:sz w:val="20"/>
                <w:szCs w:val="20"/>
                <w:lang w:val="hr-HR"/>
              </w:rPr>
              <w:t xml:space="preserve"> (obračun i up</w:t>
            </w:r>
            <w:r w:rsidR="00F46F99" w:rsidRPr="008E78DB">
              <w:rPr>
                <w:sz w:val="20"/>
                <w:szCs w:val="20"/>
                <w:lang w:val="hr-HR"/>
              </w:rPr>
              <w:t>l</w:t>
            </w:r>
            <w:r w:rsidR="00062D3E" w:rsidRPr="008E78DB">
              <w:rPr>
                <w:sz w:val="20"/>
                <w:szCs w:val="20"/>
                <w:lang w:val="hr-HR"/>
              </w:rPr>
              <w:t>atu vrše H</w:t>
            </w:r>
            <w:r w:rsidR="00ED2AA5" w:rsidRPr="008E78DB">
              <w:rPr>
                <w:sz w:val="20"/>
                <w:szCs w:val="20"/>
                <w:lang w:val="hr-HR"/>
              </w:rPr>
              <w:t>V</w:t>
            </w:r>
            <w:r w:rsidR="00062D3E" w:rsidRPr="008E78DB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12239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6.288,89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4E1A94" w:rsidP="002F3B0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  <w:r w:rsidR="008D4DEE" w:rsidRPr="008E78DB">
              <w:rPr>
                <w:sz w:val="20"/>
                <w:szCs w:val="20"/>
                <w:lang w:val="hr-HR"/>
              </w:rPr>
              <w:t>0</w:t>
            </w:r>
            <w:r w:rsidR="00062D3E" w:rsidRPr="008E78DB">
              <w:rPr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7D56AF" w:rsidP="007D56AF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  <w:r w:rsidR="008D4DEE" w:rsidRPr="008E78DB">
              <w:rPr>
                <w:sz w:val="20"/>
                <w:szCs w:val="20"/>
                <w:lang w:val="hr-HR"/>
              </w:rPr>
              <w:t>6</w:t>
            </w:r>
            <w:r w:rsidR="002C1AEF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256</w:t>
            </w:r>
            <w:r w:rsidR="002C1AEF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7D56AF" w:rsidP="007D509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258,49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152AE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40,64</w:t>
            </w:r>
          </w:p>
        </w:tc>
      </w:tr>
      <w:tr w:rsidR="002F3B05" w:rsidRPr="008E78DB" w:rsidTr="0095720E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ED2AA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Doprinos za šume (obračun i uplatu vrše H</w:t>
            </w:r>
            <w:r w:rsidR="00ED2AA5" w:rsidRPr="008E78DB">
              <w:rPr>
                <w:sz w:val="20"/>
                <w:szCs w:val="20"/>
                <w:lang w:val="hr-HR"/>
              </w:rPr>
              <w:t>Š</w:t>
            </w:r>
            <w:r w:rsidRPr="008E78DB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12239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4.083,00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62D3E" w:rsidP="008D4DEE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15.000,</w:t>
            </w:r>
            <w:r w:rsidR="001A336D" w:rsidRPr="008E78DB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7D56AF" w:rsidP="007D56AF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</w:t>
            </w:r>
            <w:r w:rsidR="00F81BD7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148</w:t>
            </w:r>
            <w:r w:rsidR="002C1AEF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75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7D56AF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618,39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152AE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167,66</w:t>
            </w:r>
          </w:p>
        </w:tc>
      </w:tr>
      <w:tr w:rsidR="002F3B05" w:rsidRPr="008E78DB" w:rsidTr="0095720E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8C06AB" w:rsidP="002F3B0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Ostali nespomenuti prihodi </w:t>
            </w:r>
          </w:p>
          <w:p w:rsidR="002F3B05" w:rsidRPr="008E78DB" w:rsidRDefault="002F3B05" w:rsidP="002F3B0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-Ostali prihodi (</w:t>
            </w:r>
            <w:proofErr w:type="spellStart"/>
            <w:r w:rsidR="00A30824" w:rsidRPr="008E78DB">
              <w:rPr>
                <w:sz w:val="20"/>
                <w:szCs w:val="20"/>
                <w:lang w:val="hr-HR"/>
              </w:rPr>
              <w:t>troš</w:t>
            </w:r>
            <w:proofErr w:type="spellEnd"/>
            <w:r w:rsidR="00A30824" w:rsidRPr="008E78DB">
              <w:rPr>
                <w:sz w:val="20"/>
                <w:szCs w:val="20"/>
                <w:lang w:val="hr-HR"/>
              </w:rPr>
              <w:t>.</w:t>
            </w:r>
            <w:r w:rsidR="0056481B" w:rsidRPr="008E78DB">
              <w:rPr>
                <w:sz w:val="20"/>
                <w:szCs w:val="20"/>
                <w:lang w:val="hr-HR"/>
              </w:rPr>
              <w:t xml:space="preserve"> </w:t>
            </w:r>
            <w:r w:rsidRPr="008E78DB">
              <w:rPr>
                <w:sz w:val="20"/>
                <w:szCs w:val="20"/>
                <w:lang w:val="hr-HR"/>
              </w:rPr>
              <w:t>ovr</w:t>
            </w:r>
            <w:r w:rsidR="00062D3E" w:rsidRPr="008E78DB">
              <w:rPr>
                <w:sz w:val="20"/>
                <w:szCs w:val="20"/>
                <w:lang w:val="hr-HR"/>
              </w:rPr>
              <w:t xml:space="preserve">he </w:t>
            </w:r>
            <w:r w:rsidRPr="008E78DB">
              <w:rPr>
                <w:sz w:val="20"/>
                <w:szCs w:val="20"/>
                <w:lang w:val="hr-HR"/>
              </w:rPr>
              <w:t>)</w:t>
            </w:r>
          </w:p>
          <w:p w:rsidR="00DA401E" w:rsidRPr="008E78DB" w:rsidRDefault="00DA401E" w:rsidP="002F3B0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-Ostali prihodi-</w:t>
            </w:r>
            <w:r w:rsidR="00A40E18" w:rsidRPr="008E78DB">
              <w:rPr>
                <w:sz w:val="20"/>
                <w:szCs w:val="20"/>
                <w:lang w:val="hr-HR"/>
              </w:rPr>
              <w:t>vođenje naplate NUV-a</w:t>
            </w:r>
            <w:r w:rsidR="0099726A" w:rsidRPr="008E78DB">
              <w:rPr>
                <w:sz w:val="20"/>
                <w:szCs w:val="20"/>
                <w:lang w:val="hr-HR"/>
              </w:rPr>
              <w:t xml:space="preserve"> </w:t>
            </w:r>
            <w:r w:rsidRPr="008E78DB">
              <w:rPr>
                <w:sz w:val="20"/>
                <w:szCs w:val="20"/>
                <w:lang w:val="hr-HR"/>
              </w:rPr>
              <w:t>(HV</w:t>
            </w:r>
            <w:r w:rsidR="0099726A" w:rsidRPr="008E78DB">
              <w:rPr>
                <w:sz w:val="20"/>
                <w:szCs w:val="20"/>
                <w:lang w:val="hr-HR"/>
              </w:rPr>
              <w:t xml:space="preserve"> </w:t>
            </w:r>
            <w:r w:rsidRPr="008E78DB">
              <w:rPr>
                <w:sz w:val="20"/>
                <w:szCs w:val="20"/>
                <w:lang w:val="hr-HR"/>
              </w:rPr>
              <w:t>10%)</w:t>
            </w:r>
          </w:p>
          <w:p w:rsidR="006C40C5" w:rsidRPr="008E78DB" w:rsidRDefault="006C40C5" w:rsidP="002F3B0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Ostali prihodi (naknada štete</w:t>
            </w:r>
            <w:r w:rsidR="00A30824" w:rsidRPr="008E78DB">
              <w:rPr>
                <w:sz w:val="20"/>
                <w:szCs w:val="20"/>
                <w:lang w:val="hr-HR"/>
              </w:rPr>
              <w:t>)</w:t>
            </w:r>
          </w:p>
          <w:p w:rsidR="002F3B05" w:rsidRPr="008E78DB" w:rsidRDefault="002F3B05" w:rsidP="00ED2AA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2943E2" w:rsidRPr="008E78DB">
              <w:rPr>
                <w:sz w:val="20"/>
                <w:szCs w:val="20"/>
                <w:lang w:val="hr-HR"/>
              </w:rPr>
              <w:t>Dječji vrtić –</w:t>
            </w:r>
            <w:proofErr w:type="spellStart"/>
            <w:r w:rsidR="002943E2" w:rsidRPr="008E78DB">
              <w:rPr>
                <w:sz w:val="20"/>
                <w:szCs w:val="20"/>
                <w:lang w:val="hr-HR"/>
              </w:rPr>
              <w:t>sufinanc</w:t>
            </w:r>
            <w:proofErr w:type="spellEnd"/>
            <w:r w:rsidR="00F46F99" w:rsidRPr="008E78DB">
              <w:rPr>
                <w:sz w:val="20"/>
                <w:szCs w:val="20"/>
                <w:lang w:val="hr-HR"/>
              </w:rPr>
              <w:t>.</w:t>
            </w:r>
            <w:r w:rsidR="0056481B" w:rsidRPr="008E78DB">
              <w:rPr>
                <w:sz w:val="20"/>
                <w:szCs w:val="20"/>
                <w:lang w:val="hr-HR"/>
              </w:rPr>
              <w:t xml:space="preserve"> </w:t>
            </w:r>
            <w:r w:rsidR="002943E2" w:rsidRPr="008E78DB">
              <w:rPr>
                <w:sz w:val="20"/>
                <w:szCs w:val="20"/>
                <w:lang w:val="hr-HR"/>
              </w:rPr>
              <w:t>roditelja- redovna djelat</w:t>
            </w:r>
            <w:r w:rsidR="00F46F99" w:rsidRPr="008E78DB">
              <w:rPr>
                <w:sz w:val="20"/>
                <w:szCs w:val="20"/>
                <w:lang w:val="hr-HR"/>
              </w:rPr>
              <w:t>.</w:t>
            </w:r>
            <w:r w:rsidR="00100CF1" w:rsidRPr="008E78DB">
              <w:rPr>
                <w:sz w:val="20"/>
                <w:szCs w:val="20"/>
                <w:lang w:val="hr-HR"/>
              </w:rPr>
              <w:t>, pred</w:t>
            </w:r>
            <w:r w:rsidR="00ED2AA5" w:rsidRPr="008E78DB">
              <w:rPr>
                <w:sz w:val="20"/>
                <w:szCs w:val="20"/>
                <w:lang w:val="hr-HR"/>
              </w:rPr>
              <w:t xml:space="preserve"> š</w:t>
            </w:r>
            <w:r w:rsidR="00100CF1" w:rsidRPr="008E78DB">
              <w:rPr>
                <w:sz w:val="20"/>
                <w:szCs w:val="20"/>
                <w:lang w:val="hr-HR"/>
              </w:rPr>
              <w:t>kola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F1F" w:rsidRDefault="00012239" w:rsidP="00100CF1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1.070.896,15</w:t>
            </w:r>
          </w:p>
          <w:p w:rsidR="00012239" w:rsidRDefault="00012239" w:rsidP="00100CF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58.249,05</w:t>
            </w:r>
          </w:p>
          <w:p w:rsidR="00012239" w:rsidRPr="008E78DB" w:rsidRDefault="00012239" w:rsidP="0001223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11.554,81</w:t>
            </w:r>
          </w:p>
          <w:p w:rsidR="00012239" w:rsidRPr="008E78DB" w:rsidRDefault="00012239" w:rsidP="0001223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2.408,70</w:t>
            </w:r>
          </w:p>
          <w:p w:rsidR="00012239" w:rsidRPr="008E78DB" w:rsidRDefault="00012239" w:rsidP="00100CF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998.683,59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99726A" w:rsidP="00DF5F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2</w:t>
            </w:r>
            <w:r w:rsidR="00062D3E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 w:rsidR="004E1A94">
              <w:rPr>
                <w:sz w:val="20"/>
                <w:szCs w:val="20"/>
                <w:u w:val="single"/>
                <w:lang w:val="hr-HR"/>
              </w:rPr>
              <w:t>374</w:t>
            </w:r>
            <w:r w:rsidR="00062D3E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 w:rsidR="004E1A94">
              <w:rPr>
                <w:sz w:val="20"/>
                <w:szCs w:val="20"/>
                <w:u w:val="single"/>
                <w:lang w:val="hr-HR"/>
              </w:rPr>
              <w:t>00</w:t>
            </w:r>
            <w:r w:rsidRPr="008E78DB">
              <w:rPr>
                <w:sz w:val="20"/>
                <w:szCs w:val="20"/>
                <w:u w:val="single"/>
                <w:lang w:val="hr-HR"/>
              </w:rPr>
              <w:t>0</w:t>
            </w:r>
            <w:r w:rsidR="002F3B05" w:rsidRPr="008E78DB">
              <w:rPr>
                <w:sz w:val="20"/>
                <w:szCs w:val="20"/>
                <w:u w:val="single"/>
                <w:lang w:val="hr-HR"/>
              </w:rPr>
              <w:t>,</w:t>
            </w:r>
            <w:r w:rsidRPr="008E78DB">
              <w:rPr>
                <w:sz w:val="20"/>
                <w:szCs w:val="20"/>
                <w:u w:val="single"/>
                <w:lang w:val="hr-HR"/>
              </w:rPr>
              <w:t>00</w:t>
            </w:r>
          </w:p>
          <w:p w:rsidR="002F3B05" w:rsidRPr="008E78DB" w:rsidRDefault="004E1A94" w:rsidP="00DF5F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6C40C5" w:rsidRPr="008E78DB">
              <w:rPr>
                <w:sz w:val="20"/>
                <w:szCs w:val="20"/>
                <w:lang w:val="hr-HR"/>
              </w:rPr>
              <w:t>0</w:t>
            </w:r>
            <w:r w:rsidR="002F3B05" w:rsidRPr="008E78DB">
              <w:rPr>
                <w:sz w:val="20"/>
                <w:szCs w:val="20"/>
                <w:lang w:val="hr-HR"/>
              </w:rPr>
              <w:t>.000,00</w:t>
            </w:r>
          </w:p>
          <w:p w:rsidR="00DA401E" w:rsidRPr="008E78DB" w:rsidRDefault="004E1A94" w:rsidP="00DF5F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  <w:r w:rsidR="00DA401E" w:rsidRPr="008E78DB">
              <w:rPr>
                <w:sz w:val="20"/>
                <w:szCs w:val="20"/>
                <w:lang w:val="hr-HR"/>
              </w:rPr>
              <w:t>00.000,00</w:t>
            </w:r>
          </w:p>
          <w:p w:rsidR="002F3B05" w:rsidRPr="008E78DB" w:rsidRDefault="008D4DEE" w:rsidP="00DF5F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</w:t>
            </w:r>
            <w:r w:rsidR="00062D3E" w:rsidRPr="008E78DB">
              <w:rPr>
                <w:sz w:val="20"/>
                <w:szCs w:val="20"/>
                <w:lang w:val="hr-HR"/>
              </w:rPr>
              <w:t>0.00</w:t>
            </w:r>
            <w:r w:rsidR="002F3B05" w:rsidRPr="008E78DB">
              <w:rPr>
                <w:sz w:val="20"/>
                <w:szCs w:val="20"/>
                <w:lang w:val="hr-HR"/>
              </w:rPr>
              <w:t>0,00</w:t>
            </w:r>
          </w:p>
          <w:p w:rsidR="001F3469" w:rsidRPr="008E78DB" w:rsidRDefault="00DA401E" w:rsidP="004E1A9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</w:t>
            </w:r>
            <w:r w:rsidR="00100CF1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0</w:t>
            </w:r>
            <w:r w:rsidR="004E1A94">
              <w:rPr>
                <w:sz w:val="20"/>
                <w:szCs w:val="20"/>
                <w:lang w:val="hr-HR"/>
              </w:rPr>
              <w:t>34</w:t>
            </w:r>
            <w:r w:rsidR="00100CF1" w:rsidRPr="008E78DB">
              <w:rPr>
                <w:sz w:val="20"/>
                <w:szCs w:val="20"/>
                <w:lang w:val="hr-HR"/>
              </w:rPr>
              <w:t>.</w:t>
            </w:r>
            <w:r w:rsidR="004E1A94">
              <w:rPr>
                <w:sz w:val="20"/>
                <w:szCs w:val="20"/>
                <w:lang w:val="hr-HR"/>
              </w:rPr>
              <w:t>00</w:t>
            </w:r>
            <w:r w:rsidRPr="008E78DB">
              <w:rPr>
                <w:sz w:val="20"/>
                <w:szCs w:val="20"/>
                <w:lang w:val="hr-HR"/>
              </w:rPr>
              <w:t>0</w:t>
            </w:r>
            <w:r w:rsidR="002F3B05" w:rsidRPr="008E78DB">
              <w:rPr>
                <w:sz w:val="20"/>
                <w:szCs w:val="20"/>
                <w:lang w:val="hr-HR"/>
              </w:rPr>
              <w:t>,</w:t>
            </w:r>
            <w:r w:rsidRPr="008E78DB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F81BD7" w:rsidP="00DF5F05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1.</w:t>
            </w:r>
            <w:r w:rsidR="005152AE">
              <w:rPr>
                <w:sz w:val="20"/>
                <w:szCs w:val="20"/>
                <w:u w:val="single"/>
                <w:lang w:val="hr-HR"/>
              </w:rPr>
              <w:t>212</w:t>
            </w:r>
            <w:r w:rsidR="002C1AEF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 w:rsidR="005152AE">
              <w:rPr>
                <w:sz w:val="20"/>
                <w:szCs w:val="20"/>
                <w:u w:val="single"/>
                <w:lang w:val="hr-HR"/>
              </w:rPr>
              <w:t>630</w:t>
            </w:r>
            <w:r w:rsidR="002C1AEF" w:rsidRPr="008E78DB">
              <w:rPr>
                <w:sz w:val="20"/>
                <w:szCs w:val="20"/>
                <w:u w:val="single"/>
                <w:lang w:val="hr-HR"/>
              </w:rPr>
              <w:t>,</w:t>
            </w:r>
            <w:r w:rsidR="005152AE">
              <w:rPr>
                <w:sz w:val="20"/>
                <w:szCs w:val="20"/>
                <w:u w:val="single"/>
                <w:lang w:val="hr-HR"/>
              </w:rPr>
              <w:t>96</w:t>
            </w:r>
          </w:p>
          <w:p w:rsidR="002F3B05" w:rsidRPr="008E78DB" w:rsidRDefault="005152AE" w:rsidP="00DF5F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  <w:r w:rsidR="008D4DEE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739</w:t>
            </w:r>
            <w:r w:rsidR="008C06A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29</w:t>
            </w:r>
          </w:p>
          <w:p w:rsidR="00DA401E" w:rsidRPr="008E78DB" w:rsidRDefault="00F81BD7" w:rsidP="00DF5F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5152AE">
              <w:rPr>
                <w:sz w:val="20"/>
                <w:szCs w:val="20"/>
                <w:lang w:val="hr-HR"/>
              </w:rPr>
              <w:t>30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5152AE">
              <w:rPr>
                <w:sz w:val="20"/>
                <w:szCs w:val="20"/>
                <w:lang w:val="hr-HR"/>
              </w:rPr>
              <w:t>345</w:t>
            </w:r>
            <w:r w:rsidRPr="008E78DB">
              <w:rPr>
                <w:sz w:val="20"/>
                <w:szCs w:val="20"/>
                <w:lang w:val="hr-HR"/>
              </w:rPr>
              <w:t>,</w:t>
            </w:r>
            <w:r w:rsidR="005152AE">
              <w:rPr>
                <w:sz w:val="20"/>
                <w:szCs w:val="20"/>
                <w:lang w:val="hr-HR"/>
              </w:rPr>
              <w:t>47</w:t>
            </w:r>
          </w:p>
          <w:p w:rsidR="002F3B05" w:rsidRPr="008E78DB" w:rsidRDefault="005152AE" w:rsidP="00DF5F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  <w:r w:rsidR="008D4DEE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700</w:t>
            </w:r>
            <w:r w:rsidR="008C06A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</w:t>
            </w:r>
            <w:r w:rsidR="008C06AB" w:rsidRPr="008E78DB">
              <w:rPr>
                <w:sz w:val="20"/>
                <w:szCs w:val="20"/>
                <w:lang w:val="hr-HR"/>
              </w:rPr>
              <w:t>0</w:t>
            </w:r>
          </w:p>
          <w:p w:rsidR="002F3B05" w:rsidRPr="008E78DB" w:rsidRDefault="005152AE" w:rsidP="005152AE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1.074</w:t>
            </w:r>
            <w:r w:rsidR="00100CF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846</w:t>
            </w:r>
            <w:r w:rsidR="00F46F99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7D5094" w:rsidP="00DF5F05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113</w:t>
            </w:r>
            <w:r w:rsidR="005152AE">
              <w:rPr>
                <w:sz w:val="20"/>
                <w:szCs w:val="20"/>
                <w:u w:val="single"/>
                <w:lang w:val="hr-HR"/>
              </w:rPr>
              <w:t>,24</w:t>
            </w:r>
          </w:p>
          <w:p w:rsidR="002F3B05" w:rsidRPr="008E78DB" w:rsidRDefault="00C449F7" w:rsidP="00DF5F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9,85</w:t>
            </w:r>
          </w:p>
          <w:p w:rsidR="002F3B05" w:rsidRPr="008E78DB" w:rsidRDefault="00AF36AF" w:rsidP="00DF5F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  <w:p w:rsidR="002F3B05" w:rsidRPr="008E78DB" w:rsidRDefault="00C449F7" w:rsidP="00DF5F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70,58</w:t>
            </w:r>
          </w:p>
          <w:p w:rsidR="001F3469" w:rsidRPr="008E78DB" w:rsidRDefault="00C449F7" w:rsidP="00100CF1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107,63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B05" w:rsidRPr="008E78DB" w:rsidRDefault="005152AE" w:rsidP="00DF5F05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51,08</w:t>
            </w:r>
          </w:p>
          <w:p w:rsidR="002F3B05" w:rsidRPr="008E78DB" w:rsidRDefault="005152AE" w:rsidP="00DF5F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28,70</w:t>
            </w:r>
          </w:p>
          <w:p w:rsidR="002F3B05" w:rsidRPr="008E78DB" w:rsidRDefault="005152AE" w:rsidP="00DF5F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43,45</w:t>
            </w:r>
          </w:p>
          <w:p w:rsidR="00DA401E" w:rsidRPr="008E78DB" w:rsidRDefault="005152AE" w:rsidP="00DF5F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8,50</w:t>
            </w:r>
          </w:p>
          <w:p w:rsidR="001F3469" w:rsidRPr="008E78DB" w:rsidRDefault="005152AE" w:rsidP="00100CF1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52,84</w:t>
            </w:r>
          </w:p>
        </w:tc>
      </w:tr>
      <w:tr w:rsidR="002F3B05" w:rsidRPr="008E78DB" w:rsidTr="0095720E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left" w:pos="144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652: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12239" w:rsidP="00DF5F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1.081.268,04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2F3B05" w:rsidP="004E1A94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2.</w:t>
            </w:r>
            <w:r w:rsidR="004E1A94">
              <w:rPr>
                <w:b/>
                <w:bCs/>
                <w:sz w:val="20"/>
                <w:szCs w:val="20"/>
                <w:lang w:val="hr-HR"/>
              </w:rPr>
              <w:t>429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4E1A94">
              <w:rPr>
                <w:b/>
                <w:bCs/>
                <w:sz w:val="20"/>
                <w:szCs w:val="20"/>
                <w:lang w:val="hr-HR"/>
              </w:rPr>
              <w:t>00</w:t>
            </w:r>
            <w:r w:rsidR="00DA401E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DA401E" w:rsidRPr="008E78DB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2F3B05" w:rsidP="005152A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</w:t>
            </w:r>
            <w:r w:rsidR="005152AE">
              <w:rPr>
                <w:b/>
                <w:bCs/>
                <w:sz w:val="20"/>
                <w:szCs w:val="20"/>
                <w:lang w:val="hr-HR"/>
              </w:rPr>
              <w:t>254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5152AE">
              <w:rPr>
                <w:b/>
                <w:bCs/>
                <w:sz w:val="20"/>
                <w:szCs w:val="20"/>
                <w:lang w:val="hr-HR"/>
              </w:rPr>
              <w:t>135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5152AE">
              <w:rPr>
                <w:b/>
                <w:bCs/>
                <w:sz w:val="20"/>
                <w:szCs w:val="20"/>
                <w:lang w:val="hr-HR"/>
              </w:rPr>
              <w:t>8</w:t>
            </w:r>
            <w:r w:rsidR="00F81BD7" w:rsidRPr="008E78DB">
              <w:rPr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152AE" w:rsidP="004F5979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115,99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152AE" w:rsidP="00100CF1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51,63</w:t>
            </w:r>
          </w:p>
        </w:tc>
      </w:tr>
    </w:tbl>
    <w:p w:rsidR="00DE1B71" w:rsidRPr="008E78DB" w:rsidRDefault="00DE1B71" w:rsidP="00DE1B71">
      <w:pPr>
        <w:autoSpaceDE w:val="0"/>
        <w:jc w:val="both"/>
        <w:rPr>
          <w:sz w:val="20"/>
          <w:szCs w:val="20"/>
        </w:rPr>
      </w:pPr>
    </w:p>
    <w:p w:rsidR="00DE1B71" w:rsidRPr="008E78DB" w:rsidRDefault="00DE1B71" w:rsidP="00D26CB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653 komunalni doprinosi i naknade</w:t>
      </w:r>
    </w:p>
    <w:p w:rsidR="00DE1B71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</w:p>
    <w:tbl>
      <w:tblPr>
        <w:tblW w:w="0" w:type="auto"/>
        <w:tblInd w:w="606" w:type="dxa"/>
        <w:tblLayout w:type="fixed"/>
        <w:tblLook w:val="0000" w:firstRow="0" w:lastRow="0" w:firstColumn="0" w:lastColumn="0" w:noHBand="0" w:noVBand="0"/>
      </w:tblPr>
      <w:tblGrid>
        <w:gridCol w:w="5070"/>
        <w:gridCol w:w="1620"/>
        <w:gridCol w:w="1680"/>
        <w:gridCol w:w="1530"/>
        <w:gridCol w:w="1095"/>
        <w:gridCol w:w="1026"/>
      </w:tblGrid>
      <w:tr w:rsidR="005D2B87" w:rsidRPr="008E78DB" w:rsidTr="0095720E">
        <w:trPr>
          <w:tblHeader/>
        </w:trPr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tabs>
                <w:tab w:val="left" w:pos="144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KOMUNALNI DOPRINOSI I NAKNADE 653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012239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012239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8E78DB" w:rsidRDefault="005D2B87" w:rsidP="004E1A94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4E1A94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5152AE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5152A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264FBF" w:rsidP="00264FB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264FBF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FBF" w:rsidRPr="008E78DB" w:rsidRDefault="00264FBF" w:rsidP="00264FBF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F3B05" w:rsidRPr="008E78DB" w:rsidTr="0095720E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Komunalni doprinosi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12239" w:rsidP="00DF5F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25.443,15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4E1A94" w:rsidP="00A30824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</w:t>
            </w:r>
            <w:r w:rsidR="00A30824" w:rsidRPr="008E78DB">
              <w:rPr>
                <w:sz w:val="20"/>
                <w:szCs w:val="20"/>
                <w:lang w:val="hr-HR"/>
              </w:rPr>
              <w:t>0</w:t>
            </w:r>
            <w:r w:rsidR="002F231F" w:rsidRPr="008E78DB">
              <w:rPr>
                <w:sz w:val="20"/>
                <w:szCs w:val="20"/>
                <w:lang w:val="hr-HR"/>
              </w:rPr>
              <w:t>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152AE" w:rsidP="005152AE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  <w:r w:rsidR="001103BA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875</w:t>
            </w:r>
            <w:r w:rsidR="001103BA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4F5979" w:rsidP="00C449F7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</w:t>
            </w:r>
            <w:r w:rsidR="00C449F7">
              <w:rPr>
                <w:sz w:val="20"/>
                <w:szCs w:val="20"/>
                <w:lang w:val="hr-HR"/>
              </w:rPr>
              <w:t>7,02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449F7" w:rsidP="000B1CD7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9,82</w:t>
            </w:r>
          </w:p>
        </w:tc>
      </w:tr>
      <w:tr w:rsidR="002F3B05" w:rsidRPr="008E78DB" w:rsidTr="0095720E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Komunalne naknade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12239" w:rsidP="00DF5F0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3.589.052,04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4E1A94" w:rsidP="004E1A94">
            <w:pPr>
              <w:tabs>
                <w:tab w:val="left" w:pos="144"/>
                <w:tab w:val="right" w:pos="2880"/>
                <w:tab w:val="right" w:pos="432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</w:t>
            </w:r>
            <w:r w:rsidR="002F231F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</w:t>
            </w:r>
            <w:r w:rsidR="002F231F" w:rsidRPr="008E78DB">
              <w:rPr>
                <w:sz w:val="20"/>
                <w:szCs w:val="20"/>
                <w:lang w:val="hr-HR"/>
              </w:rPr>
              <w:t>00.000,00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F81BD7" w:rsidP="005152AE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</w:t>
            </w:r>
            <w:r w:rsidR="001103BA" w:rsidRPr="008E78DB">
              <w:rPr>
                <w:sz w:val="20"/>
                <w:szCs w:val="20"/>
                <w:lang w:val="hr-HR"/>
              </w:rPr>
              <w:t>.</w:t>
            </w:r>
            <w:r w:rsidR="005152AE">
              <w:rPr>
                <w:sz w:val="20"/>
                <w:szCs w:val="20"/>
                <w:lang w:val="hr-HR"/>
              </w:rPr>
              <w:t>722</w:t>
            </w:r>
            <w:r w:rsidR="001103BA" w:rsidRPr="008E78DB">
              <w:rPr>
                <w:sz w:val="20"/>
                <w:szCs w:val="20"/>
                <w:lang w:val="hr-HR"/>
              </w:rPr>
              <w:t>.</w:t>
            </w:r>
            <w:r w:rsidR="005152AE">
              <w:rPr>
                <w:sz w:val="20"/>
                <w:szCs w:val="20"/>
                <w:lang w:val="hr-HR"/>
              </w:rPr>
              <w:t>338</w:t>
            </w:r>
            <w:r w:rsidR="001103BA" w:rsidRPr="008E78DB">
              <w:rPr>
                <w:sz w:val="20"/>
                <w:szCs w:val="20"/>
                <w:lang w:val="hr-HR"/>
              </w:rPr>
              <w:t>,</w:t>
            </w:r>
            <w:r w:rsidR="005152AE">
              <w:rPr>
                <w:sz w:val="20"/>
                <w:szCs w:val="20"/>
                <w:lang w:val="hr-HR"/>
              </w:rPr>
              <w:t>26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449F7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103,71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449F7" w:rsidP="000B1CD7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46,53</w:t>
            </w:r>
          </w:p>
        </w:tc>
      </w:tr>
      <w:tr w:rsidR="002F3B05" w:rsidRPr="008E78DB" w:rsidTr="0095720E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left" w:pos="144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653: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012239" w:rsidP="00DF5F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3.614.495,19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4E1A94" w:rsidP="004E1A94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8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07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F81BD7" w:rsidP="005152A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3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5152AE">
              <w:rPr>
                <w:b/>
                <w:bCs/>
                <w:sz w:val="20"/>
                <w:szCs w:val="20"/>
                <w:lang w:val="hr-HR"/>
              </w:rPr>
              <w:t>729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5152AE">
              <w:rPr>
                <w:b/>
                <w:bCs/>
                <w:sz w:val="20"/>
                <w:szCs w:val="20"/>
                <w:lang w:val="hr-HR"/>
              </w:rPr>
              <w:t>213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5152AE">
              <w:rPr>
                <w:b/>
                <w:bCs/>
                <w:sz w:val="20"/>
                <w:szCs w:val="20"/>
                <w:lang w:val="hr-HR"/>
              </w:rPr>
              <w:t>4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9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152AE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103,17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5152AE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46,21</w:t>
            </w:r>
          </w:p>
        </w:tc>
      </w:tr>
      <w:tr w:rsidR="002F3B05" w:rsidRPr="008E78DB" w:rsidTr="0095720E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left" w:pos="144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65: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012239" w:rsidP="00DF5F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5.149.148,74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4E1A94" w:rsidP="004E1A94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11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100CF1" w:rsidRPr="008E78DB">
              <w:rPr>
                <w:b/>
                <w:bCs/>
                <w:sz w:val="20"/>
                <w:szCs w:val="20"/>
                <w:lang w:val="hr-HR"/>
              </w:rPr>
              <w:t>4</w:t>
            </w:r>
            <w:r w:rsidR="00DA401E"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>
              <w:rPr>
                <w:b/>
                <w:bCs/>
                <w:sz w:val="20"/>
                <w:szCs w:val="20"/>
                <w:lang w:val="hr-HR"/>
              </w:rPr>
              <w:t>4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00</w:t>
            </w:r>
            <w:r w:rsidR="00DA401E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DA401E" w:rsidRPr="008E78DB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F81BD7" w:rsidP="005152A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5152AE">
              <w:rPr>
                <w:b/>
                <w:bCs/>
                <w:sz w:val="20"/>
                <w:szCs w:val="20"/>
                <w:lang w:val="hr-HR"/>
              </w:rPr>
              <w:t>461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5152AE">
              <w:rPr>
                <w:b/>
                <w:bCs/>
                <w:sz w:val="20"/>
                <w:szCs w:val="20"/>
                <w:lang w:val="hr-HR"/>
              </w:rPr>
              <w:t>559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5152AE">
              <w:rPr>
                <w:b/>
                <w:bCs/>
                <w:sz w:val="20"/>
                <w:szCs w:val="20"/>
                <w:lang w:val="hr-HR"/>
              </w:rPr>
              <w:t>8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5152AE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106,07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B05" w:rsidRPr="008E78DB" w:rsidRDefault="005152AE" w:rsidP="000B1CD7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47,85</w:t>
            </w:r>
          </w:p>
        </w:tc>
      </w:tr>
    </w:tbl>
    <w:p w:rsidR="00F5343A" w:rsidRPr="008E78DB" w:rsidRDefault="00DE1B71" w:rsidP="00DE1B71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</w:p>
    <w:p w:rsidR="00DE1B71" w:rsidRPr="008E78DB" w:rsidRDefault="00DE1B71" w:rsidP="00F5343A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66</w:t>
      </w:r>
      <w:r w:rsidRPr="008E78DB">
        <w:rPr>
          <w:sz w:val="20"/>
          <w:szCs w:val="20"/>
          <w:lang w:val="hr-HR"/>
        </w:rPr>
        <w:t xml:space="preserve"> </w:t>
      </w:r>
      <w:r w:rsidRPr="008E78DB">
        <w:rPr>
          <w:b/>
          <w:bCs/>
          <w:sz w:val="20"/>
          <w:szCs w:val="20"/>
          <w:lang w:val="hr-HR"/>
        </w:rPr>
        <w:t>OSTALI PRIHODI</w:t>
      </w:r>
    </w:p>
    <w:p w:rsidR="00F5343A" w:rsidRPr="008E78DB" w:rsidRDefault="00F5343A" w:rsidP="00F5343A">
      <w:pPr>
        <w:autoSpaceDE w:val="0"/>
        <w:ind w:firstLine="708"/>
        <w:jc w:val="both"/>
        <w:rPr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  <w:r w:rsidRPr="008E78DB">
        <w:rPr>
          <w:sz w:val="20"/>
          <w:szCs w:val="20"/>
          <w:lang w:val="hr-HR"/>
        </w:rPr>
        <w:t>Ostvareni su  iz sljedećih izvora:</w:t>
      </w:r>
    </w:p>
    <w:p w:rsidR="00F5343A" w:rsidRPr="008E78DB" w:rsidRDefault="00F5343A" w:rsidP="00DE1B71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DE1B71" w:rsidRPr="008E78DB" w:rsidRDefault="00DE1B71" w:rsidP="00ED2AA5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661 Prihodi od prodaje proizvoda i robe, te pruženih usluga i prihodi od donacija</w:t>
      </w:r>
      <w:r w:rsidR="00F5343A" w:rsidRPr="008E78DB">
        <w:rPr>
          <w:b/>
          <w:bCs/>
          <w:sz w:val="20"/>
          <w:szCs w:val="20"/>
          <w:lang w:val="hr-HR"/>
        </w:rPr>
        <w:tab/>
      </w:r>
      <w:r w:rsidR="00F5343A" w:rsidRPr="008E78DB">
        <w:rPr>
          <w:b/>
          <w:bCs/>
          <w:sz w:val="20"/>
          <w:szCs w:val="20"/>
          <w:lang w:val="hr-HR"/>
        </w:rPr>
        <w:tab/>
      </w:r>
      <w:r w:rsidR="00F5343A" w:rsidRPr="008E78DB">
        <w:rPr>
          <w:b/>
          <w:bCs/>
          <w:sz w:val="20"/>
          <w:szCs w:val="20"/>
          <w:lang w:val="hr-HR"/>
        </w:rPr>
        <w:tab/>
      </w:r>
      <w:r w:rsidR="00F5343A" w:rsidRPr="008E78DB">
        <w:rPr>
          <w:b/>
          <w:bCs/>
          <w:sz w:val="20"/>
          <w:szCs w:val="20"/>
          <w:lang w:val="hr-HR"/>
        </w:rPr>
        <w:tab/>
      </w:r>
      <w:r w:rsidR="00F5343A" w:rsidRPr="008E78DB">
        <w:rPr>
          <w:b/>
          <w:bCs/>
          <w:sz w:val="20"/>
          <w:szCs w:val="20"/>
          <w:lang w:val="hr-HR"/>
        </w:rPr>
        <w:tab/>
      </w:r>
      <w:r w:rsidR="00F5343A" w:rsidRPr="008E78DB">
        <w:rPr>
          <w:b/>
          <w:bCs/>
          <w:sz w:val="20"/>
          <w:szCs w:val="20"/>
          <w:lang w:val="hr-HR"/>
        </w:rPr>
        <w:tab/>
      </w:r>
      <w:r w:rsidR="00F5343A" w:rsidRPr="008E78DB">
        <w:rPr>
          <w:b/>
          <w:bCs/>
          <w:sz w:val="20"/>
          <w:szCs w:val="20"/>
          <w:lang w:val="hr-HR"/>
        </w:rPr>
        <w:tab/>
      </w:r>
    </w:p>
    <w:tbl>
      <w:tblPr>
        <w:tblW w:w="0" w:type="auto"/>
        <w:tblInd w:w="610" w:type="dxa"/>
        <w:tblLayout w:type="fixed"/>
        <w:tblLook w:val="0000" w:firstRow="0" w:lastRow="0" w:firstColumn="0" w:lastColumn="0" w:noHBand="0" w:noVBand="0"/>
      </w:tblPr>
      <w:tblGrid>
        <w:gridCol w:w="5070"/>
        <w:gridCol w:w="1635"/>
        <w:gridCol w:w="1680"/>
        <w:gridCol w:w="1560"/>
        <w:gridCol w:w="1095"/>
        <w:gridCol w:w="1011"/>
      </w:tblGrid>
      <w:tr w:rsidR="005D2B87" w:rsidRPr="008E78DB" w:rsidTr="0095720E"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PRIHODI OD PRODAJE PROIZVODA I ROBE,</w:t>
            </w:r>
          </w:p>
          <w:p w:rsidR="005D2B87" w:rsidRPr="008E78DB" w:rsidRDefault="005D2B87" w:rsidP="0095720E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TE PRUŽENIH USLUGA 661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012239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012239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8E78DB" w:rsidRDefault="005D2B87" w:rsidP="004E1A94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4E1A94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C449F7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C449F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264FBF" w:rsidP="00264FBF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264FBF" w:rsidP="0062034B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="0062034B" w:rsidRPr="008E78DB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264FBF" w:rsidRPr="008E78DB" w:rsidTr="00264FBF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4FBF" w:rsidRPr="008E78DB" w:rsidRDefault="00264FBF" w:rsidP="00264FBF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F3B05" w:rsidRPr="008E78DB" w:rsidTr="003132CD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Prihodi od prodaje proizvoda i usluga te pruženih usluga</w:t>
            </w:r>
          </w:p>
          <w:p w:rsidR="000B1CD7" w:rsidRPr="008E78DB" w:rsidRDefault="000B1CD7" w:rsidP="002F3B05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Dječji vrtić – vlastiti prihodi</w:t>
            </w:r>
          </w:p>
          <w:p w:rsidR="002F3B05" w:rsidRPr="008E78DB" w:rsidRDefault="002F3B05" w:rsidP="002F3B05">
            <w:pPr>
              <w:autoSpaceDE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Gradska knjižnica – vlastiti prihodi (pružanje usluga)</w:t>
            </w:r>
          </w:p>
          <w:p w:rsidR="002F3B05" w:rsidRPr="008E78DB" w:rsidRDefault="002F3B05" w:rsidP="002F3B05">
            <w:pPr>
              <w:autoSpaceDE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Gradski muzej - vlastiti prihodi</w:t>
            </w:r>
          </w:p>
          <w:p w:rsidR="002F3B05" w:rsidRPr="008E78DB" w:rsidRDefault="002F3B05" w:rsidP="002F3B05">
            <w:pPr>
              <w:autoSpaceDE w:val="0"/>
              <w:rPr>
                <w:rFonts w:eastAsia="Verdana"/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Učilište - vlastiti prihodi (pružanje usluga)</w:t>
            </w:r>
          </w:p>
          <w:p w:rsidR="002F3B05" w:rsidRPr="008E78DB" w:rsidRDefault="002F3B05" w:rsidP="002F3B05">
            <w:pPr>
              <w:autoSpaceDE w:val="0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rFonts w:eastAsia="Verdana"/>
                <w:sz w:val="20"/>
                <w:szCs w:val="20"/>
                <w:lang w:val="hr-HR"/>
              </w:rPr>
              <w:t xml:space="preserve"> -</w:t>
            </w:r>
            <w:r w:rsidRPr="008E78DB">
              <w:rPr>
                <w:sz w:val="20"/>
                <w:szCs w:val="20"/>
                <w:lang w:val="hr-HR"/>
              </w:rPr>
              <w:t>JVP – vlastiti prihodi (pružanje usluga)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239" w:rsidRPr="008E78DB" w:rsidRDefault="00012239" w:rsidP="00012239">
            <w:pPr>
              <w:autoSpaceDE w:val="0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460.062,73</w:t>
            </w:r>
          </w:p>
          <w:p w:rsidR="00012239" w:rsidRPr="008E78DB" w:rsidRDefault="00012239" w:rsidP="00012239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19.788,05</w:t>
            </w:r>
          </w:p>
          <w:p w:rsidR="00012239" w:rsidRPr="008E78DB" w:rsidRDefault="00012239" w:rsidP="00012239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35.898,50</w:t>
            </w:r>
          </w:p>
          <w:p w:rsidR="00012239" w:rsidRPr="008E78DB" w:rsidRDefault="00012239" w:rsidP="00012239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76.000,00</w:t>
            </w:r>
          </w:p>
          <w:p w:rsidR="00012239" w:rsidRPr="008E78DB" w:rsidRDefault="00012239" w:rsidP="00012239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256.869,37</w:t>
            </w:r>
          </w:p>
          <w:p w:rsidR="002F3B05" w:rsidRPr="008E78DB" w:rsidRDefault="00012239" w:rsidP="003132CD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71.506,81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4E1A94" w:rsidP="002F3B05">
            <w:pPr>
              <w:autoSpaceDE w:val="0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668</w:t>
            </w:r>
            <w:r w:rsidR="002F231F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sz w:val="20"/>
                <w:szCs w:val="20"/>
                <w:u w:val="single"/>
                <w:lang w:val="hr-HR"/>
              </w:rPr>
              <w:t>086</w:t>
            </w:r>
            <w:r w:rsidR="002F3B05" w:rsidRPr="008E78DB">
              <w:rPr>
                <w:sz w:val="20"/>
                <w:szCs w:val="20"/>
                <w:u w:val="single"/>
                <w:lang w:val="hr-HR"/>
              </w:rPr>
              <w:t>,</w:t>
            </w:r>
            <w:r>
              <w:rPr>
                <w:sz w:val="20"/>
                <w:szCs w:val="20"/>
                <w:u w:val="single"/>
                <w:lang w:val="hr-HR"/>
              </w:rPr>
              <w:t>00</w:t>
            </w:r>
          </w:p>
          <w:p w:rsidR="000B1CD7" w:rsidRPr="008E78DB" w:rsidRDefault="004E1A94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  <w:r w:rsidR="000B1CD7" w:rsidRPr="008E78DB">
              <w:rPr>
                <w:sz w:val="20"/>
                <w:szCs w:val="20"/>
                <w:lang w:val="hr-HR"/>
              </w:rPr>
              <w:t>.000,00</w:t>
            </w:r>
          </w:p>
          <w:p w:rsidR="002F3B05" w:rsidRPr="008E78DB" w:rsidRDefault="000B1CD7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</w:t>
            </w:r>
            <w:r w:rsidR="00DA401E" w:rsidRPr="008E78DB">
              <w:rPr>
                <w:sz w:val="20"/>
                <w:szCs w:val="20"/>
                <w:lang w:val="hr-HR"/>
              </w:rPr>
              <w:t>9</w:t>
            </w:r>
            <w:r w:rsidR="002F3B05" w:rsidRPr="008E78DB">
              <w:rPr>
                <w:sz w:val="20"/>
                <w:szCs w:val="20"/>
                <w:lang w:val="hr-HR"/>
              </w:rPr>
              <w:t>.</w:t>
            </w:r>
            <w:r w:rsidR="004E1A94">
              <w:rPr>
                <w:sz w:val="20"/>
                <w:szCs w:val="20"/>
                <w:lang w:val="hr-HR"/>
              </w:rPr>
              <w:t>980</w:t>
            </w:r>
            <w:r w:rsidR="002F3B05" w:rsidRPr="008E78DB">
              <w:rPr>
                <w:sz w:val="20"/>
                <w:szCs w:val="20"/>
                <w:lang w:val="hr-HR"/>
              </w:rPr>
              <w:t>,</w:t>
            </w:r>
            <w:r w:rsidR="004E1A94">
              <w:rPr>
                <w:sz w:val="20"/>
                <w:szCs w:val="20"/>
                <w:lang w:val="hr-HR"/>
              </w:rPr>
              <w:t>00</w:t>
            </w:r>
          </w:p>
          <w:p w:rsidR="002F3B05" w:rsidRPr="008E78DB" w:rsidRDefault="004E1A94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</w:t>
            </w:r>
            <w:r w:rsidR="002F3B05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980</w:t>
            </w:r>
            <w:r w:rsidR="002F3B05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00</w:t>
            </w:r>
          </w:p>
          <w:p w:rsidR="002F3B05" w:rsidRPr="008E78DB" w:rsidRDefault="004E1A94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563</w:t>
            </w:r>
            <w:r w:rsidR="002F3B05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640</w:t>
            </w:r>
            <w:r w:rsidR="002F3B05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00</w:t>
            </w:r>
          </w:p>
          <w:p w:rsidR="002F3B05" w:rsidRPr="008E78DB" w:rsidRDefault="002F3B05" w:rsidP="004E1A94">
            <w:pPr>
              <w:autoSpaceDE w:val="0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4E1A94">
              <w:rPr>
                <w:sz w:val="20"/>
                <w:szCs w:val="20"/>
                <w:lang w:val="hr-HR"/>
              </w:rPr>
              <w:t>31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4E1A94">
              <w:rPr>
                <w:sz w:val="20"/>
                <w:szCs w:val="20"/>
                <w:lang w:val="hr-HR"/>
              </w:rPr>
              <w:t>486</w:t>
            </w:r>
            <w:r w:rsidRPr="008E78DB">
              <w:rPr>
                <w:sz w:val="20"/>
                <w:szCs w:val="20"/>
                <w:lang w:val="hr-HR"/>
              </w:rPr>
              <w:t>,</w:t>
            </w:r>
            <w:r w:rsidR="004E1A94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449F7" w:rsidP="002F3B05">
            <w:pPr>
              <w:autoSpaceDE w:val="0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390</w:t>
            </w:r>
            <w:r w:rsidR="001103BA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sz w:val="20"/>
                <w:szCs w:val="20"/>
                <w:u w:val="single"/>
                <w:lang w:val="hr-HR"/>
              </w:rPr>
              <w:t>811</w:t>
            </w:r>
            <w:r w:rsidR="001103BA" w:rsidRPr="008E78DB">
              <w:rPr>
                <w:sz w:val="20"/>
                <w:szCs w:val="20"/>
                <w:u w:val="single"/>
                <w:lang w:val="hr-HR"/>
              </w:rPr>
              <w:t>,</w:t>
            </w:r>
            <w:r>
              <w:rPr>
                <w:sz w:val="20"/>
                <w:szCs w:val="20"/>
                <w:u w:val="single"/>
                <w:lang w:val="hr-HR"/>
              </w:rPr>
              <w:t>57</w:t>
            </w:r>
          </w:p>
          <w:p w:rsidR="000B1CD7" w:rsidRPr="008E78DB" w:rsidRDefault="00C449F7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  <w:r w:rsidR="000B1CD7" w:rsidRPr="008E78DB">
              <w:rPr>
                <w:sz w:val="20"/>
                <w:szCs w:val="20"/>
                <w:lang w:val="hr-HR"/>
              </w:rPr>
              <w:t>,</w:t>
            </w:r>
            <w:r w:rsidR="00DA26EB" w:rsidRPr="008E78DB">
              <w:rPr>
                <w:sz w:val="20"/>
                <w:szCs w:val="20"/>
                <w:lang w:val="hr-HR"/>
              </w:rPr>
              <w:t>0</w:t>
            </w:r>
            <w:r>
              <w:rPr>
                <w:sz w:val="20"/>
                <w:szCs w:val="20"/>
                <w:lang w:val="hr-HR"/>
              </w:rPr>
              <w:t>0</w:t>
            </w:r>
          </w:p>
          <w:p w:rsidR="002F3B05" w:rsidRPr="008E78DB" w:rsidRDefault="00C449F7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</w:t>
            </w:r>
            <w:r w:rsidR="002F3B05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151</w:t>
            </w:r>
            <w:r w:rsidR="002F3B05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</w:t>
            </w:r>
            <w:r w:rsidR="002816DC" w:rsidRPr="008E78DB">
              <w:rPr>
                <w:sz w:val="20"/>
                <w:szCs w:val="20"/>
                <w:lang w:val="hr-HR"/>
              </w:rPr>
              <w:t>0</w:t>
            </w:r>
          </w:p>
          <w:p w:rsidR="002F3B05" w:rsidRPr="008E78DB" w:rsidRDefault="00C449F7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  <w:r w:rsidR="0056481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</w:t>
            </w:r>
            <w:r w:rsidR="00DA26EB" w:rsidRPr="008E78DB">
              <w:rPr>
                <w:sz w:val="20"/>
                <w:szCs w:val="20"/>
                <w:lang w:val="hr-HR"/>
              </w:rPr>
              <w:t>00</w:t>
            </w:r>
            <w:r w:rsidR="0056481B" w:rsidRPr="008E78DB">
              <w:rPr>
                <w:sz w:val="20"/>
                <w:szCs w:val="20"/>
                <w:lang w:val="hr-HR"/>
              </w:rPr>
              <w:t>,</w:t>
            </w:r>
            <w:r w:rsidR="00DA26EB" w:rsidRPr="008E78DB">
              <w:rPr>
                <w:sz w:val="20"/>
                <w:szCs w:val="20"/>
                <w:lang w:val="hr-HR"/>
              </w:rPr>
              <w:t>00</w:t>
            </w:r>
          </w:p>
          <w:p w:rsidR="002F3B05" w:rsidRPr="008E78DB" w:rsidRDefault="00DA26EB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</w:t>
            </w:r>
            <w:r w:rsidR="00C449F7">
              <w:rPr>
                <w:sz w:val="20"/>
                <w:szCs w:val="20"/>
                <w:lang w:val="hr-HR"/>
              </w:rPr>
              <w:t>81</w:t>
            </w:r>
            <w:r w:rsidR="001103BA" w:rsidRPr="008E78DB">
              <w:rPr>
                <w:sz w:val="20"/>
                <w:szCs w:val="20"/>
                <w:lang w:val="hr-HR"/>
              </w:rPr>
              <w:t>.</w:t>
            </w:r>
            <w:r w:rsidR="00C449F7">
              <w:rPr>
                <w:sz w:val="20"/>
                <w:szCs w:val="20"/>
                <w:lang w:val="hr-HR"/>
              </w:rPr>
              <w:t>935</w:t>
            </w:r>
            <w:r w:rsidR="001103BA" w:rsidRPr="008E78DB">
              <w:rPr>
                <w:sz w:val="20"/>
                <w:szCs w:val="20"/>
                <w:lang w:val="hr-HR"/>
              </w:rPr>
              <w:t>,</w:t>
            </w:r>
            <w:r w:rsidR="00C449F7">
              <w:rPr>
                <w:sz w:val="20"/>
                <w:szCs w:val="20"/>
                <w:lang w:val="hr-HR"/>
              </w:rPr>
              <w:t>52</w:t>
            </w:r>
          </w:p>
          <w:p w:rsidR="002F3B05" w:rsidRPr="008E78DB" w:rsidRDefault="00DA26EB" w:rsidP="00C449F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</w:t>
            </w:r>
            <w:r w:rsidR="00C449F7">
              <w:rPr>
                <w:sz w:val="20"/>
                <w:szCs w:val="20"/>
                <w:lang w:val="hr-HR"/>
              </w:rPr>
              <w:t>7</w:t>
            </w:r>
            <w:r w:rsidR="002F3B05" w:rsidRPr="008E78DB">
              <w:rPr>
                <w:sz w:val="20"/>
                <w:szCs w:val="20"/>
                <w:lang w:val="hr-HR"/>
              </w:rPr>
              <w:t>.</w:t>
            </w:r>
            <w:r w:rsidR="00C449F7">
              <w:rPr>
                <w:sz w:val="20"/>
                <w:szCs w:val="20"/>
                <w:lang w:val="hr-HR"/>
              </w:rPr>
              <w:t>925</w:t>
            </w:r>
            <w:r w:rsidR="00E82781" w:rsidRPr="008E78DB">
              <w:rPr>
                <w:sz w:val="20"/>
                <w:szCs w:val="20"/>
                <w:lang w:val="hr-HR"/>
              </w:rPr>
              <w:t>,</w:t>
            </w:r>
            <w:r w:rsidR="00C449F7">
              <w:rPr>
                <w:sz w:val="20"/>
                <w:szCs w:val="20"/>
                <w:lang w:val="hr-HR"/>
              </w:rPr>
              <w:t>05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C449F7" w:rsidP="002F3B05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84,95</w:t>
            </w:r>
          </w:p>
          <w:p w:rsidR="002F3B05" w:rsidRPr="008E78DB" w:rsidRDefault="00C449F7" w:rsidP="002F3B0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  <w:p w:rsidR="002F3B05" w:rsidRPr="008E78DB" w:rsidRDefault="00C449F7" w:rsidP="002F3B0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72,85</w:t>
            </w:r>
          </w:p>
          <w:p w:rsidR="002F3B05" w:rsidRPr="008E78DB" w:rsidRDefault="00C449F7" w:rsidP="002F3B0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6,32</w:t>
            </w:r>
          </w:p>
          <w:p w:rsidR="0056481B" w:rsidRPr="008E78DB" w:rsidRDefault="00C449F7" w:rsidP="002F3B0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109,76</w:t>
            </w:r>
          </w:p>
          <w:p w:rsidR="002F3B05" w:rsidRPr="008E78DB" w:rsidRDefault="004F5979" w:rsidP="00C449F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C449F7">
              <w:rPr>
                <w:sz w:val="20"/>
                <w:szCs w:val="20"/>
                <w:lang w:val="hr-HR"/>
              </w:rPr>
              <w:t>0</w:t>
            </w:r>
            <w:r w:rsidR="00945C33" w:rsidRPr="008E78DB">
              <w:rPr>
                <w:sz w:val="20"/>
                <w:szCs w:val="20"/>
                <w:lang w:val="hr-HR"/>
              </w:rPr>
              <w:t>8</w:t>
            </w:r>
            <w:r w:rsidR="00C449F7">
              <w:rPr>
                <w:sz w:val="20"/>
                <w:szCs w:val="20"/>
                <w:lang w:val="hr-HR"/>
              </w:rPr>
              <w:t>,98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E47148" w:rsidP="002F3B05">
            <w:pPr>
              <w:autoSpaceDE w:val="0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5</w:t>
            </w:r>
            <w:r w:rsidR="00C449F7">
              <w:rPr>
                <w:sz w:val="20"/>
                <w:szCs w:val="20"/>
                <w:u w:val="single"/>
                <w:lang w:val="hr-HR"/>
              </w:rPr>
              <w:t>8,50</w:t>
            </w:r>
          </w:p>
          <w:p w:rsidR="002F3B05" w:rsidRPr="008E78DB" w:rsidRDefault="00C449F7" w:rsidP="002F3B0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  <w:p w:rsidR="002F3B05" w:rsidRPr="008E78DB" w:rsidRDefault="00C449F7" w:rsidP="002F3B0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43,60</w:t>
            </w:r>
          </w:p>
          <w:p w:rsidR="002F3B05" w:rsidRPr="008E78DB" w:rsidRDefault="00C449F7" w:rsidP="002F3B0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48,10</w:t>
            </w:r>
          </w:p>
          <w:p w:rsidR="0056481B" w:rsidRPr="008E78DB" w:rsidRDefault="00C449F7" w:rsidP="00945C33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50,02</w:t>
            </w:r>
          </w:p>
          <w:p w:rsidR="002F3B05" w:rsidRPr="008E78DB" w:rsidRDefault="00C449F7" w:rsidP="00945C33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59,26</w:t>
            </w:r>
          </w:p>
        </w:tc>
      </w:tr>
      <w:tr w:rsidR="002F3B05" w:rsidRPr="008E78DB" w:rsidTr="00642639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661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012239" w:rsidP="002F3B05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460.062,73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4E1A94" w:rsidP="004E1A94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668</w:t>
            </w:r>
            <w:r w:rsidR="002F3B05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DA401E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>
              <w:rPr>
                <w:b/>
                <w:bCs/>
                <w:sz w:val="20"/>
                <w:szCs w:val="20"/>
                <w:lang w:val="hr-HR"/>
              </w:rPr>
              <w:t>86</w:t>
            </w:r>
            <w:r w:rsidR="002F3B05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C449F7" w:rsidP="00C449F7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390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811</w:t>
            </w:r>
            <w:r w:rsidR="001103BA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57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C449F7" w:rsidP="002F3B0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84,95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F3B05" w:rsidRPr="008E78DB" w:rsidRDefault="004F5979" w:rsidP="00C449F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C449F7">
              <w:rPr>
                <w:b/>
                <w:bCs/>
                <w:sz w:val="20"/>
                <w:szCs w:val="20"/>
                <w:lang w:val="hr-HR"/>
              </w:rPr>
              <w:t>8,50</w:t>
            </w:r>
          </w:p>
        </w:tc>
      </w:tr>
    </w:tbl>
    <w:p w:rsidR="00DE1B71" w:rsidRPr="008E78DB" w:rsidRDefault="00DE1B71" w:rsidP="00DE1B71">
      <w:pPr>
        <w:autoSpaceDE w:val="0"/>
        <w:ind w:firstLine="708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lastRenderedPageBreak/>
        <w:t>663 donacije od pravnih i fizičkih osoba izvan opće države</w:t>
      </w: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1650"/>
        <w:gridCol w:w="1620"/>
        <w:gridCol w:w="1575"/>
        <w:gridCol w:w="1140"/>
        <w:gridCol w:w="1011"/>
      </w:tblGrid>
      <w:tr w:rsidR="005D2B87" w:rsidRPr="008E78DB" w:rsidTr="0095720E">
        <w:trPr>
          <w:tblHeader/>
        </w:trPr>
        <w:tc>
          <w:tcPr>
            <w:tcW w:w="5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0B1CD7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DONACIJE OD PRAVNIH I FIZIČKIH OSOBA IZVAN OPĆE</w:t>
            </w:r>
            <w:r w:rsidR="000B1CD7" w:rsidRPr="008E78DB">
              <w:rPr>
                <w:b/>
                <w:bCs/>
                <w:sz w:val="20"/>
                <w:szCs w:val="20"/>
                <w:lang w:val="hr-HR"/>
              </w:rPr>
              <w:t>G PRORAČUNA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 663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012239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012239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8E78DB" w:rsidRDefault="005D2B87" w:rsidP="004E1A94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4E1A94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="00E27879"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C449F7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C449F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62034B" w:rsidP="0062034B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62034B" w:rsidP="0062034B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62034B" w:rsidRPr="008E78DB" w:rsidTr="006651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34B" w:rsidRPr="008E78DB" w:rsidRDefault="0062034B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34B" w:rsidRPr="008E78DB" w:rsidRDefault="0062034B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F3B05" w:rsidRPr="008E78DB" w:rsidTr="00B31ABB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31F" w:rsidRPr="008E78DB" w:rsidRDefault="002F3B05" w:rsidP="00ED2AA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Tekuće donacije</w:t>
            </w:r>
            <w:r w:rsidR="00ED2AA5" w:rsidRPr="008E78DB">
              <w:rPr>
                <w:sz w:val="20"/>
                <w:szCs w:val="20"/>
                <w:lang w:val="hr-HR"/>
              </w:rPr>
              <w:t>-manifestacije grada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31F" w:rsidRPr="008E78DB" w:rsidRDefault="0066144E" w:rsidP="00E2787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31F" w:rsidRPr="008E78DB" w:rsidRDefault="004E1A94" w:rsidP="00E27879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E27879" w:rsidRPr="008E78DB">
              <w:rPr>
                <w:sz w:val="20"/>
                <w:szCs w:val="20"/>
                <w:lang w:val="hr-HR"/>
              </w:rPr>
              <w:t>0.00</w:t>
            </w:r>
            <w:r w:rsidR="002F231F"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781" w:rsidRPr="008E78DB" w:rsidRDefault="00C449F7" w:rsidP="00E2787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20.00</w:t>
            </w:r>
            <w:r w:rsidR="00E82781"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1ECD" w:rsidRPr="008E78DB" w:rsidRDefault="00DA26EB" w:rsidP="00E27879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1ECD" w:rsidRPr="008E78DB" w:rsidRDefault="00C449F7" w:rsidP="00E27879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100,00</w:t>
            </w:r>
          </w:p>
        </w:tc>
      </w:tr>
      <w:tr w:rsidR="002F3B05" w:rsidRPr="008E78DB" w:rsidTr="00642639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663: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66144E" w:rsidP="002F3B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4E1A94" w:rsidP="000B1CD7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0B1CD7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0B1CD7" w:rsidRPr="008E78DB">
              <w:rPr>
                <w:b/>
                <w:bCs/>
                <w:sz w:val="20"/>
                <w:szCs w:val="20"/>
                <w:lang w:val="hr-HR"/>
              </w:rPr>
              <w:t>000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,0</w:t>
            </w:r>
            <w:r w:rsidR="000B1CD7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C449F7" w:rsidP="0056481B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20.00</w:t>
            </w:r>
            <w:r w:rsidR="0056481B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2816DC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56481B" w:rsidRPr="008E78DB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B31ABB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F3B05" w:rsidRPr="008E78DB" w:rsidRDefault="00C449F7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100,00</w:t>
            </w:r>
          </w:p>
        </w:tc>
      </w:tr>
      <w:tr w:rsidR="002F3B05" w:rsidRPr="008E78DB" w:rsidTr="00642639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66: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012239" w:rsidP="002F3B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460.062,73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4E1A94" w:rsidP="004E1A94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688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086</w:t>
            </w:r>
            <w:r w:rsidR="002F231F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56481B" w:rsidP="004C631C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</w:t>
            </w:r>
            <w:r w:rsidR="004C631C">
              <w:rPr>
                <w:b/>
                <w:bCs/>
                <w:sz w:val="20"/>
                <w:szCs w:val="20"/>
                <w:lang w:val="hr-HR"/>
              </w:rPr>
              <w:t>10</w:t>
            </w:r>
            <w:r w:rsidR="00E8278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4C631C">
              <w:rPr>
                <w:b/>
                <w:bCs/>
                <w:sz w:val="20"/>
                <w:szCs w:val="20"/>
                <w:lang w:val="hr-HR"/>
              </w:rPr>
              <w:t>811</w:t>
            </w:r>
            <w:r w:rsidR="00E82781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4C631C">
              <w:rPr>
                <w:b/>
                <w:bCs/>
                <w:sz w:val="20"/>
                <w:szCs w:val="20"/>
                <w:lang w:val="hr-HR"/>
              </w:rPr>
              <w:t>57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F3B05" w:rsidRPr="008E78DB" w:rsidRDefault="004C631C" w:rsidP="004C631C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89,29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F3B05" w:rsidRPr="008E78DB" w:rsidRDefault="00B31ABB" w:rsidP="004C631C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4C631C">
              <w:rPr>
                <w:b/>
                <w:bCs/>
                <w:sz w:val="20"/>
                <w:szCs w:val="20"/>
                <w:lang w:val="hr-HR"/>
              </w:rPr>
              <w:t>8,50</w:t>
            </w:r>
          </w:p>
        </w:tc>
      </w:tr>
    </w:tbl>
    <w:p w:rsidR="0056481B" w:rsidRPr="008E78DB" w:rsidRDefault="0056481B" w:rsidP="00DE1B71">
      <w:pPr>
        <w:pStyle w:val="Naslov6"/>
        <w:ind w:left="17" w:right="10" w:firstLine="720"/>
        <w:rPr>
          <w:rFonts w:ascii="Times New Roman" w:hAnsi="Times New Roman"/>
          <w:color w:val="auto"/>
          <w:szCs w:val="20"/>
        </w:rPr>
      </w:pPr>
    </w:p>
    <w:p w:rsidR="00DE1B71" w:rsidRPr="008E78DB" w:rsidRDefault="00DE1B71" w:rsidP="00DE1B71">
      <w:pPr>
        <w:pStyle w:val="Naslov6"/>
        <w:ind w:left="17" w:right="10" w:firstLine="720"/>
        <w:rPr>
          <w:rFonts w:ascii="Times New Roman" w:hAnsi="Times New Roman"/>
          <w:color w:val="auto"/>
          <w:szCs w:val="20"/>
        </w:rPr>
      </w:pPr>
      <w:r w:rsidRPr="008E78DB">
        <w:rPr>
          <w:rFonts w:ascii="Times New Roman" w:hAnsi="Times New Roman"/>
          <w:color w:val="auto"/>
          <w:szCs w:val="20"/>
        </w:rPr>
        <w:t>68 KAZNE, UPRAVNE MJERE I OSTALI PRIHODI</w:t>
      </w:r>
    </w:p>
    <w:p w:rsidR="00ED2AA5" w:rsidRPr="008E78DB" w:rsidRDefault="00ED2AA5" w:rsidP="00ED2AA5"/>
    <w:tbl>
      <w:tblPr>
        <w:tblW w:w="0" w:type="auto"/>
        <w:tblInd w:w="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1680"/>
        <w:gridCol w:w="1590"/>
        <w:gridCol w:w="1575"/>
        <w:gridCol w:w="1140"/>
        <w:gridCol w:w="1041"/>
      </w:tblGrid>
      <w:tr w:rsidR="005D2B87" w:rsidRPr="008E78DB" w:rsidTr="0095720E">
        <w:trPr>
          <w:tblHeader/>
        </w:trPr>
        <w:tc>
          <w:tcPr>
            <w:tcW w:w="5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5"/>
              <w:numPr>
                <w:ilvl w:val="0"/>
                <w:numId w:val="0"/>
              </w:num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snapToGrid w:val="0"/>
              <w:jc w:val="left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KAZNE I UPRAVNE MJERE 681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012239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012239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8E78DB" w:rsidRDefault="005D2B87" w:rsidP="007D56A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7D56AF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4C631C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4C631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62034B" w:rsidP="0062034B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62034B" w:rsidP="0062034B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62034B" w:rsidRPr="008E78DB" w:rsidTr="006651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34B" w:rsidRPr="008E78DB" w:rsidRDefault="0062034B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34B" w:rsidRPr="008E78DB" w:rsidRDefault="0062034B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F5F05" w:rsidRPr="008E78DB" w:rsidTr="0095720E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F05" w:rsidRPr="008E78DB" w:rsidRDefault="00DF5F05" w:rsidP="00ED2AA5">
            <w:pPr>
              <w:pStyle w:val="Tijeloteksta"/>
              <w:snapToGrid w:val="0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  <w:t>Kazne za privredne prijestupe</w:t>
            </w:r>
            <w:r w:rsidR="00ED2AA5" w:rsidRPr="008E78DB"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  <w:t>-novčane kazn</w:t>
            </w:r>
            <w:r w:rsidR="004C631C"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  <w:t>e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012239" w:rsidP="00A3082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1.00</w:t>
            </w:r>
            <w:r w:rsidR="00A444E5"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7D56AF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</w:t>
            </w:r>
            <w:r w:rsidR="00DF5F05" w:rsidRPr="008E78DB">
              <w:rPr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4C631C" w:rsidP="004C631C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45</w:t>
            </w:r>
            <w:r w:rsidR="00DA26E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188</w:t>
            </w:r>
            <w:r w:rsidR="00DF5F05" w:rsidRPr="008E78DB">
              <w:rPr>
                <w:sz w:val="20"/>
                <w:szCs w:val="20"/>
                <w:lang w:val="hr-HR"/>
              </w:rPr>
              <w:t>,</w:t>
            </w:r>
            <w:r w:rsidR="002816DC" w:rsidRPr="008E78DB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56481B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F05" w:rsidRPr="008E78DB" w:rsidRDefault="004C631C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18,60</w:t>
            </w:r>
          </w:p>
        </w:tc>
      </w:tr>
      <w:tr w:rsidR="00DF5F05" w:rsidRPr="008E78DB" w:rsidTr="00642639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F05" w:rsidRPr="008E78DB" w:rsidRDefault="00DF5F05" w:rsidP="002F3B05">
            <w:pPr>
              <w:pStyle w:val="Naslov5"/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snapToGrid w:val="0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UKUPNO 681: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012239" w:rsidP="00A30824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1.00</w:t>
            </w:r>
            <w:r w:rsidR="00A444E5" w:rsidRPr="008E78DB"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7D56AF" w:rsidP="002F3B05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24</w:t>
            </w:r>
            <w:r w:rsidR="00DF5F05" w:rsidRPr="008E78DB">
              <w:rPr>
                <w:b/>
                <w:bCs/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4C631C" w:rsidP="004C631C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45</w:t>
            </w:r>
            <w:r w:rsidR="00DA26E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188</w:t>
            </w:r>
            <w:r w:rsidR="00DF5F05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2816DC" w:rsidRPr="008E78DB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56481B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F05" w:rsidRPr="008E78DB" w:rsidRDefault="004C631C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18,60</w:t>
            </w:r>
          </w:p>
        </w:tc>
      </w:tr>
      <w:tr w:rsidR="00DF5F05" w:rsidRPr="008E78DB" w:rsidTr="00642639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F05" w:rsidRPr="008E78DB" w:rsidRDefault="00DF5F05" w:rsidP="002F3B05">
            <w:pPr>
              <w:pStyle w:val="Naslov5"/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snapToGrid w:val="0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UKUPNO 68: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012239" w:rsidP="00A30824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1.00</w:t>
            </w:r>
            <w:r w:rsidR="00A444E5" w:rsidRPr="008E78DB">
              <w:rPr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7D56AF" w:rsidP="002F3B05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24</w:t>
            </w:r>
            <w:r w:rsidR="00DF5F05" w:rsidRPr="008E78DB">
              <w:rPr>
                <w:b/>
                <w:bCs/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4C631C" w:rsidP="004C631C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45</w:t>
            </w:r>
            <w:r w:rsidR="00DA26E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188</w:t>
            </w:r>
            <w:r w:rsidR="00DF5F05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2816DC" w:rsidRPr="008E78DB">
              <w:rPr>
                <w:b/>
                <w:bCs/>
                <w:sz w:val="20"/>
                <w:szCs w:val="20"/>
                <w:lang w:val="hr-HR"/>
              </w:rPr>
              <w:t>00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5F05" w:rsidRPr="008E78DB" w:rsidRDefault="0056481B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-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5F05" w:rsidRPr="008E78DB" w:rsidRDefault="004C631C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18,60</w:t>
            </w:r>
          </w:p>
        </w:tc>
      </w:tr>
    </w:tbl>
    <w:p w:rsidR="00DE1B71" w:rsidRPr="008E78DB" w:rsidRDefault="00DE1B71" w:rsidP="00DE1B71">
      <w:pPr>
        <w:autoSpaceDE w:val="0"/>
        <w:jc w:val="both"/>
        <w:rPr>
          <w:sz w:val="20"/>
          <w:szCs w:val="20"/>
        </w:rPr>
      </w:pPr>
    </w:p>
    <w:p w:rsidR="00DE1B71" w:rsidRPr="008E78DB" w:rsidRDefault="00DE1B71" w:rsidP="00DE1B71">
      <w:pPr>
        <w:pStyle w:val="Naslov5"/>
        <w:numPr>
          <w:ilvl w:val="0"/>
          <w:numId w:val="0"/>
        </w:numPr>
        <w:ind w:left="690"/>
        <w:rPr>
          <w:rFonts w:ascii="Times New Roman" w:hAnsi="Times New Roman"/>
          <w:color w:val="auto"/>
          <w:szCs w:val="20"/>
        </w:rPr>
      </w:pPr>
      <w:r w:rsidRPr="008E78DB">
        <w:rPr>
          <w:rFonts w:ascii="Times New Roman" w:hAnsi="Times New Roman"/>
          <w:color w:val="auto"/>
          <w:szCs w:val="20"/>
        </w:rPr>
        <w:t>7 PRIHODI OD PRODAJE NEFINANCIJSKE IMOVINE</w:t>
      </w:r>
    </w:p>
    <w:p w:rsidR="00ED2AA5" w:rsidRPr="008E78DB" w:rsidRDefault="00ED2AA5" w:rsidP="00DE1B71">
      <w:pPr>
        <w:autoSpaceDE w:val="0"/>
        <w:jc w:val="both"/>
        <w:rPr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>Prihodi od prodaje nefinancijske imovine ostvareni su kako slijedi:</w:t>
      </w:r>
    </w:p>
    <w:tbl>
      <w:tblPr>
        <w:tblW w:w="0" w:type="auto"/>
        <w:tblInd w:w="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1680"/>
        <w:gridCol w:w="1590"/>
        <w:gridCol w:w="1590"/>
        <w:gridCol w:w="1140"/>
        <w:gridCol w:w="1041"/>
      </w:tblGrid>
      <w:tr w:rsidR="005D2B87" w:rsidRPr="008E78DB" w:rsidTr="0095720E">
        <w:trPr>
          <w:tblHeader/>
        </w:trPr>
        <w:tc>
          <w:tcPr>
            <w:tcW w:w="5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jc w:val="left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PRIHODI OD PRODAJE NEFINANCIJSKE IMOVINE 7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012239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012239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5D2B87" w:rsidRPr="008E78DB" w:rsidRDefault="005D2B87" w:rsidP="007D56AF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7D56AF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5D2B87" w:rsidRPr="008E78DB" w:rsidRDefault="005D2B87" w:rsidP="008814DA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8814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62034B" w:rsidP="0062034B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4/2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2B87" w:rsidRPr="008E78DB" w:rsidRDefault="005D2B87" w:rsidP="0095720E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5D2B87" w:rsidRPr="008E78DB" w:rsidRDefault="0062034B" w:rsidP="0062034B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</w:t>
            </w:r>
            <w:r w:rsidR="005D2B87" w:rsidRPr="008E78DB">
              <w:rPr>
                <w:i w:val="0"/>
                <w:iCs w:val="0"/>
                <w:sz w:val="20"/>
                <w:szCs w:val="20"/>
                <w:lang w:val="hr-HR"/>
              </w:rPr>
              <w:t>/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3</w:t>
            </w:r>
          </w:p>
        </w:tc>
      </w:tr>
      <w:tr w:rsidR="0062034B" w:rsidRPr="008E78DB" w:rsidTr="0066512E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034B" w:rsidRPr="008E78DB" w:rsidRDefault="0062034B" w:rsidP="0062034B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34B" w:rsidRPr="008E78DB" w:rsidRDefault="0062034B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34B" w:rsidRPr="008E78DB" w:rsidRDefault="0062034B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62034B" w:rsidRPr="008E78DB" w:rsidTr="0095720E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34B" w:rsidRPr="008E78DB" w:rsidRDefault="0062034B" w:rsidP="0062034B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71 prodaja </w:t>
            </w:r>
            <w:proofErr w:type="spellStart"/>
            <w:r w:rsidRPr="008E78DB">
              <w:rPr>
                <w:sz w:val="20"/>
                <w:szCs w:val="20"/>
                <w:lang w:val="hr-HR"/>
              </w:rPr>
              <w:t>neproizvedene</w:t>
            </w:r>
            <w:proofErr w:type="spellEnd"/>
            <w:r w:rsidRPr="008E78DB">
              <w:rPr>
                <w:sz w:val="20"/>
                <w:szCs w:val="20"/>
                <w:lang w:val="hr-HR"/>
              </w:rPr>
              <w:t xml:space="preserve"> imovine (zemljišta)</w:t>
            </w:r>
          </w:p>
          <w:p w:rsidR="0062034B" w:rsidRPr="008E78DB" w:rsidRDefault="0062034B" w:rsidP="0062034B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poljoprivredno zemljište-program </w:t>
            </w:r>
            <w:proofErr w:type="spellStart"/>
            <w:r w:rsidRPr="008E78DB">
              <w:rPr>
                <w:sz w:val="20"/>
                <w:szCs w:val="20"/>
                <w:lang w:val="hr-HR"/>
              </w:rPr>
              <w:t>raspolag.polj.zemlj</w:t>
            </w:r>
            <w:proofErr w:type="spellEnd"/>
            <w:r w:rsidRPr="008E78DB">
              <w:rPr>
                <w:sz w:val="20"/>
                <w:szCs w:val="20"/>
                <w:lang w:val="hr-HR"/>
              </w:rPr>
              <w:t>.</w:t>
            </w:r>
          </w:p>
          <w:p w:rsidR="0062034B" w:rsidRPr="008E78DB" w:rsidRDefault="0062034B" w:rsidP="0062034B">
            <w:pPr>
              <w:autoSpaceDE w:val="0"/>
              <w:snapToGrid w:val="0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građevinsko zemljište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239" w:rsidRPr="008E78DB" w:rsidRDefault="00012239" w:rsidP="00012239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990.391,94</w:t>
            </w:r>
          </w:p>
          <w:p w:rsidR="00012239" w:rsidRPr="008E78DB" w:rsidRDefault="00012239" w:rsidP="0001223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  <w:p w:rsidR="0062034B" w:rsidRPr="008E78DB" w:rsidRDefault="00012239" w:rsidP="00733E7C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990.391,94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34B" w:rsidRPr="008E78DB" w:rsidRDefault="007D56AF" w:rsidP="0062034B">
            <w:pPr>
              <w:autoSpaceDE w:val="0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9</w:t>
            </w:r>
            <w:r w:rsidR="00AF79BF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sz w:val="20"/>
                <w:szCs w:val="20"/>
                <w:u w:val="single"/>
                <w:lang w:val="hr-HR"/>
              </w:rPr>
              <w:t>596</w:t>
            </w:r>
            <w:r w:rsidR="00AF79BF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 w:rsidR="000535EB" w:rsidRPr="008E78DB">
              <w:rPr>
                <w:sz w:val="20"/>
                <w:szCs w:val="20"/>
                <w:u w:val="single"/>
                <w:lang w:val="hr-HR"/>
              </w:rPr>
              <w:t>820</w:t>
            </w:r>
            <w:r w:rsidR="0062034B" w:rsidRPr="008E78DB">
              <w:rPr>
                <w:sz w:val="20"/>
                <w:szCs w:val="20"/>
                <w:u w:val="single"/>
                <w:lang w:val="hr-HR"/>
              </w:rPr>
              <w:t>,00</w:t>
            </w:r>
          </w:p>
          <w:p w:rsidR="0062034B" w:rsidRPr="008E78DB" w:rsidRDefault="004D181E" w:rsidP="0062034B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19</w:t>
            </w:r>
            <w:r w:rsidR="000535EB" w:rsidRPr="008E78DB">
              <w:rPr>
                <w:sz w:val="20"/>
                <w:szCs w:val="20"/>
                <w:lang w:val="hr-HR"/>
              </w:rPr>
              <w:t>1</w:t>
            </w:r>
            <w:r w:rsidR="0062034B" w:rsidRPr="008E78DB">
              <w:rPr>
                <w:sz w:val="20"/>
                <w:szCs w:val="20"/>
                <w:lang w:val="hr-HR"/>
              </w:rPr>
              <w:t>.</w:t>
            </w:r>
            <w:r w:rsidR="000535EB" w:rsidRPr="008E78DB">
              <w:rPr>
                <w:sz w:val="20"/>
                <w:szCs w:val="20"/>
                <w:lang w:val="hr-HR"/>
              </w:rPr>
              <w:t>820</w:t>
            </w:r>
            <w:r w:rsidR="0062034B" w:rsidRPr="008E78DB">
              <w:rPr>
                <w:sz w:val="20"/>
                <w:szCs w:val="20"/>
                <w:lang w:val="hr-HR"/>
              </w:rPr>
              <w:t>,00</w:t>
            </w:r>
          </w:p>
          <w:p w:rsidR="0062034B" w:rsidRPr="008E78DB" w:rsidRDefault="007D56AF" w:rsidP="007D56AF">
            <w:pPr>
              <w:autoSpaceDE w:val="0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</w:t>
            </w:r>
            <w:r w:rsidR="0062034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405</w:t>
            </w:r>
            <w:r w:rsidR="0062034B" w:rsidRPr="008E78DB">
              <w:rPr>
                <w:sz w:val="20"/>
                <w:szCs w:val="20"/>
                <w:lang w:val="hr-HR"/>
              </w:rPr>
              <w:t>.</w:t>
            </w:r>
            <w:r w:rsidR="00AF79BF" w:rsidRPr="008E78DB">
              <w:rPr>
                <w:sz w:val="20"/>
                <w:szCs w:val="20"/>
                <w:lang w:val="hr-HR"/>
              </w:rPr>
              <w:t>00</w:t>
            </w:r>
            <w:r w:rsidR="0062034B"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34B" w:rsidRPr="008E78DB" w:rsidRDefault="008814DA" w:rsidP="0062034B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137</w:t>
            </w:r>
            <w:r w:rsidR="00E82781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sz w:val="20"/>
                <w:szCs w:val="20"/>
                <w:u w:val="single"/>
                <w:lang w:val="hr-HR"/>
              </w:rPr>
              <w:t>868</w:t>
            </w:r>
            <w:r w:rsidR="00E82781" w:rsidRPr="008E78DB">
              <w:rPr>
                <w:sz w:val="20"/>
                <w:szCs w:val="20"/>
                <w:u w:val="single"/>
                <w:lang w:val="hr-HR"/>
              </w:rPr>
              <w:t>,</w:t>
            </w:r>
            <w:r>
              <w:rPr>
                <w:sz w:val="20"/>
                <w:szCs w:val="20"/>
                <w:u w:val="single"/>
                <w:lang w:val="hr-HR"/>
              </w:rPr>
              <w:t>71</w:t>
            </w:r>
          </w:p>
          <w:p w:rsidR="0062034B" w:rsidRPr="008E78DB" w:rsidRDefault="008814DA" w:rsidP="0062034B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20.262</w:t>
            </w:r>
            <w:r w:rsidR="00E82781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37</w:t>
            </w:r>
          </w:p>
          <w:p w:rsidR="0062034B" w:rsidRPr="008E78DB" w:rsidRDefault="008814DA" w:rsidP="008814DA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117</w:t>
            </w:r>
            <w:r w:rsidR="00E8278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606</w:t>
            </w:r>
            <w:r w:rsidR="00E82781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3</w:t>
            </w:r>
            <w:r w:rsidR="00BF66C1" w:rsidRPr="008E78DB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34B" w:rsidRPr="008E78DB" w:rsidRDefault="00E6284A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13,92</w:t>
            </w:r>
          </w:p>
          <w:p w:rsidR="0062034B" w:rsidRPr="008E78DB" w:rsidRDefault="00B31ABB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  <w:p w:rsidR="0062034B" w:rsidRPr="008E78DB" w:rsidRDefault="00E6284A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11,87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34B" w:rsidRPr="008E78DB" w:rsidRDefault="00B31ABB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1</w:t>
            </w:r>
            <w:r w:rsidR="00E6284A">
              <w:rPr>
                <w:sz w:val="20"/>
                <w:szCs w:val="20"/>
                <w:u w:val="single"/>
                <w:lang w:val="hr-HR"/>
              </w:rPr>
              <w:t>,44</w:t>
            </w:r>
          </w:p>
          <w:p w:rsidR="0062034B" w:rsidRPr="008E78DB" w:rsidRDefault="00E6284A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10,56</w:t>
            </w:r>
          </w:p>
          <w:p w:rsidR="0062034B" w:rsidRPr="008E78DB" w:rsidRDefault="00E6284A" w:rsidP="0062034B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1,25</w:t>
            </w:r>
          </w:p>
        </w:tc>
      </w:tr>
      <w:tr w:rsidR="002F3B05" w:rsidRPr="008E78DB" w:rsidTr="008A2F1D">
        <w:trPr>
          <w:trHeight w:val="510"/>
        </w:trPr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72 prodaja proizvedene </w:t>
            </w:r>
            <w:r w:rsidR="00B579B0" w:rsidRPr="008E78DB">
              <w:rPr>
                <w:sz w:val="20"/>
                <w:szCs w:val="20"/>
                <w:lang w:val="hr-HR"/>
              </w:rPr>
              <w:t xml:space="preserve">dugotrajne </w:t>
            </w:r>
            <w:r w:rsidRPr="008E78DB">
              <w:rPr>
                <w:sz w:val="20"/>
                <w:szCs w:val="20"/>
                <w:lang w:val="hr-HR"/>
              </w:rPr>
              <w:t xml:space="preserve">imovine </w:t>
            </w:r>
          </w:p>
          <w:p w:rsidR="002F3B05" w:rsidRPr="008E78DB" w:rsidRDefault="002F3B05" w:rsidP="002F3B05">
            <w:pPr>
              <w:tabs>
                <w:tab w:val="left" w:pos="360"/>
              </w:tabs>
              <w:autoSpaceDE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stanovi sa stanarskim</w:t>
            </w:r>
            <w:r w:rsidR="00AF79BF" w:rsidRPr="008E78DB">
              <w:rPr>
                <w:sz w:val="20"/>
                <w:szCs w:val="20"/>
                <w:lang w:val="hr-HR"/>
              </w:rPr>
              <w:t xml:space="preserve"> pravom u obročnoj otplati Grad</w:t>
            </w:r>
          </w:p>
          <w:p w:rsidR="002F3B05" w:rsidRPr="008E78DB" w:rsidRDefault="002F3B05" w:rsidP="002F3B05">
            <w:pPr>
              <w:tabs>
                <w:tab w:val="left" w:pos="360"/>
              </w:tabs>
              <w:autoSpaceDE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stanovi </w:t>
            </w:r>
            <w:r w:rsidR="00AF79BF" w:rsidRPr="008E78DB">
              <w:rPr>
                <w:sz w:val="20"/>
                <w:szCs w:val="20"/>
                <w:lang w:val="hr-HR"/>
              </w:rPr>
              <w:t xml:space="preserve">i poslovni objekti </w:t>
            </w:r>
            <w:r w:rsidR="00BB5FB3" w:rsidRPr="008E78DB">
              <w:rPr>
                <w:sz w:val="20"/>
                <w:szCs w:val="20"/>
                <w:lang w:val="hr-HR"/>
              </w:rPr>
              <w:t>u vlasništvu Grada</w:t>
            </w:r>
          </w:p>
          <w:p w:rsidR="002A1710" w:rsidRPr="008E78DB" w:rsidRDefault="002A1710" w:rsidP="002F3B05">
            <w:pPr>
              <w:tabs>
                <w:tab w:val="left" w:pos="360"/>
              </w:tabs>
              <w:autoSpaceDE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prodaja prijevoznih sredstava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239" w:rsidRPr="008E78DB" w:rsidRDefault="00012239" w:rsidP="00012239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 w:rsidRPr="008E78DB">
              <w:rPr>
                <w:sz w:val="20"/>
                <w:szCs w:val="20"/>
                <w:u w:val="single"/>
                <w:lang w:val="hr-HR"/>
              </w:rPr>
              <w:t>801.068,29</w:t>
            </w:r>
          </w:p>
          <w:p w:rsidR="00012239" w:rsidRPr="008E78DB" w:rsidRDefault="00012239" w:rsidP="0001223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94.505,79</w:t>
            </w:r>
          </w:p>
          <w:p w:rsidR="007B20F3" w:rsidRPr="008E78DB" w:rsidRDefault="007B20F3" w:rsidP="007B20F3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664.562,50</w:t>
            </w:r>
          </w:p>
          <w:p w:rsidR="002A1710" w:rsidRPr="008E78DB" w:rsidRDefault="007B20F3" w:rsidP="00733E7C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42.000,00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7D56AF" w:rsidP="002F3B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2</w:t>
            </w:r>
            <w:r w:rsidR="00AF79BF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sz w:val="20"/>
                <w:szCs w:val="20"/>
                <w:u w:val="single"/>
                <w:lang w:val="hr-HR"/>
              </w:rPr>
              <w:t>4</w:t>
            </w:r>
            <w:r w:rsidR="00867176" w:rsidRPr="008E78DB">
              <w:rPr>
                <w:sz w:val="20"/>
                <w:szCs w:val="20"/>
                <w:u w:val="single"/>
                <w:lang w:val="hr-HR"/>
              </w:rPr>
              <w:t>8</w:t>
            </w:r>
            <w:r>
              <w:rPr>
                <w:sz w:val="20"/>
                <w:szCs w:val="20"/>
                <w:u w:val="single"/>
                <w:lang w:val="hr-HR"/>
              </w:rPr>
              <w:t>5</w:t>
            </w:r>
            <w:r w:rsidR="002F3B05" w:rsidRPr="008E78DB">
              <w:rPr>
                <w:sz w:val="20"/>
                <w:szCs w:val="20"/>
                <w:u w:val="single"/>
                <w:lang w:val="hr-HR"/>
              </w:rPr>
              <w:t>.000,00</w:t>
            </w:r>
          </w:p>
          <w:p w:rsidR="002F3B05" w:rsidRPr="008E78DB" w:rsidRDefault="007D56AF" w:rsidP="00AF79BF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185</w:t>
            </w:r>
            <w:r w:rsidR="00AF79BF" w:rsidRPr="008E78DB">
              <w:rPr>
                <w:sz w:val="20"/>
                <w:szCs w:val="20"/>
                <w:lang w:val="hr-HR"/>
              </w:rPr>
              <w:t>.000,00</w:t>
            </w:r>
          </w:p>
          <w:p w:rsidR="002F3B05" w:rsidRPr="008E78DB" w:rsidRDefault="007D56AF" w:rsidP="002A1710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0535E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</w:t>
            </w:r>
            <w:r w:rsidR="000535EB" w:rsidRPr="008E78DB">
              <w:rPr>
                <w:sz w:val="20"/>
                <w:szCs w:val="20"/>
                <w:lang w:val="hr-HR"/>
              </w:rPr>
              <w:t>0</w:t>
            </w:r>
            <w:r w:rsidR="004D181E" w:rsidRPr="008E78DB">
              <w:rPr>
                <w:sz w:val="20"/>
                <w:szCs w:val="20"/>
                <w:lang w:val="hr-HR"/>
              </w:rPr>
              <w:t>0</w:t>
            </w:r>
            <w:r w:rsidR="00BB5FB3" w:rsidRPr="008E78DB">
              <w:rPr>
                <w:sz w:val="20"/>
                <w:szCs w:val="20"/>
                <w:lang w:val="hr-HR"/>
              </w:rPr>
              <w:t>.000,00</w:t>
            </w:r>
          </w:p>
          <w:p w:rsidR="002A1710" w:rsidRPr="008E78DB" w:rsidRDefault="002A1710" w:rsidP="002A1710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8814DA" w:rsidP="002F3B05">
            <w:pPr>
              <w:pStyle w:val="Sadrajitablice"/>
              <w:snapToGrid w:val="0"/>
              <w:jc w:val="right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254</w:t>
            </w:r>
            <w:r w:rsidR="00E82781" w:rsidRPr="008E78DB">
              <w:rPr>
                <w:sz w:val="20"/>
                <w:szCs w:val="20"/>
                <w:u w:val="single"/>
                <w:lang w:val="hr-HR"/>
              </w:rPr>
              <w:t>.</w:t>
            </w:r>
            <w:r>
              <w:rPr>
                <w:sz w:val="20"/>
                <w:szCs w:val="20"/>
                <w:u w:val="single"/>
                <w:lang w:val="hr-HR"/>
              </w:rPr>
              <w:t>760</w:t>
            </w:r>
            <w:r w:rsidR="00E82781" w:rsidRPr="008E78DB">
              <w:rPr>
                <w:sz w:val="20"/>
                <w:szCs w:val="20"/>
                <w:u w:val="single"/>
                <w:lang w:val="hr-HR"/>
              </w:rPr>
              <w:t>,</w:t>
            </w:r>
            <w:r w:rsidR="00BF66C1" w:rsidRPr="008E78DB">
              <w:rPr>
                <w:sz w:val="20"/>
                <w:szCs w:val="20"/>
                <w:u w:val="single"/>
                <w:lang w:val="hr-HR"/>
              </w:rPr>
              <w:t>9</w:t>
            </w:r>
            <w:r w:rsidR="00791592">
              <w:rPr>
                <w:sz w:val="20"/>
                <w:szCs w:val="20"/>
                <w:u w:val="single"/>
                <w:lang w:val="hr-HR"/>
              </w:rPr>
              <w:t>0</w:t>
            </w:r>
          </w:p>
          <w:p w:rsidR="002F3B05" w:rsidRPr="008E78DB" w:rsidRDefault="008814DA" w:rsidP="00BB5FB3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79</w:t>
            </w:r>
            <w:r w:rsidR="00E8278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719</w:t>
            </w:r>
            <w:r w:rsidR="00E82781" w:rsidRPr="008E78DB">
              <w:rPr>
                <w:sz w:val="20"/>
                <w:szCs w:val="20"/>
                <w:lang w:val="hr-HR"/>
              </w:rPr>
              <w:t>,</w:t>
            </w:r>
            <w:r w:rsidR="00BF66C1" w:rsidRPr="008E78DB">
              <w:rPr>
                <w:sz w:val="20"/>
                <w:szCs w:val="20"/>
                <w:lang w:val="hr-HR"/>
              </w:rPr>
              <w:t>9</w:t>
            </w:r>
            <w:r>
              <w:rPr>
                <w:sz w:val="20"/>
                <w:szCs w:val="20"/>
                <w:lang w:val="hr-HR"/>
              </w:rPr>
              <w:t>0</w:t>
            </w:r>
          </w:p>
          <w:p w:rsidR="00E82781" w:rsidRPr="008E78DB" w:rsidRDefault="00791592" w:rsidP="00BB5FB3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</w:t>
            </w:r>
            <w:r w:rsidR="00E6284A">
              <w:rPr>
                <w:sz w:val="20"/>
                <w:szCs w:val="20"/>
                <w:lang w:val="hr-HR"/>
              </w:rPr>
              <w:t>5</w:t>
            </w:r>
            <w:r w:rsidR="00BF66C1" w:rsidRPr="008E78DB">
              <w:rPr>
                <w:sz w:val="20"/>
                <w:szCs w:val="20"/>
                <w:lang w:val="hr-HR"/>
              </w:rPr>
              <w:t>.</w:t>
            </w:r>
            <w:r w:rsidR="00E6284A">
              <w:rPr>
                <w:sz w:val="20"/>
                <w:szCs w:val="20"/>
                <w:lang w:val="hr-HR"/>
              </w:rPr>
              <w:t>041</w:t>
            </w:r>
            <w:r w:rsidR="00E82781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</w:t>
            </w:r>
            <w:r w:rsidR="008814DA">
              <w:rPr>
                <w:sz w:val="20"/>
                <w:szCs w:val="20"/>
                <w:lang w:val="hr-HR"/>
              </w:rPr>
              <w:t>0</w:t>
            </w:r>
          </w:p>
          <w:p w:rsidR="002A1710" w:rsidRPr="008E78DB" w:rsidRDefault="002A1710" w:rsidP="00BB5FB3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E6284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31,80</w:t>
            </w:r>
          </w:p>
          <w:p w:rsidR="002F3B05" w:rsidRPr="008E78DB" w:rsidRDefault="00E6284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84,35</w:t>
            </w:r>
          </w:p>
          <w:p w:rsidR="002F3B05" w:rsidRPr="008E78DB" w:rsidRDefault="00C80492" w:rsidP="00911ECD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26,34</w:t>
            </w:r>
          </w:p>
          <w:p w:rsidR="008F5A0D" w:rsidRPr="008E78DB" w:rsidRDefault="008F5A0D" w:rsidP="00911ECD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3B05" w:rsidRPr="008E78DB" w:rsidRDefault="00E6284A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u w:val="single"/>
                <w:lang w:val="hr-HR"/>
              </w:rPr>
            </w:pPr>
            <w:r>
              <w:rPr>
                <w:sz w:val="20"/>
                <w:szCs w:val="20"/>
                <w:u w:val="single"/>
                <w:lang w:val="hr-HR"/>
              </w:rPr>
              <w:t>10,25</w:t>
            </w:r>
          </w:p>
          <w:p w:rsidR="002F3B05" w:rsidRPr="008E78DB" w:rsidRDefault="00C80492" w:rsidP="002F3B05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43,09</w:t>
            </w:r>
          </w:p>
          <w:p w:rsidR="002F3B05" w:rsidRPr="008E78DB" w:rsidRDefault="00C80492" w:rsidP="00911ECD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7,61</w:t>
            </w:r>
          </w:p>
          <w:p w:rsidR="008F5A0D" w:rsidRPr="008E78DB" w:rsidRDefault="00C80492" w:rsidP="00911ECD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</w:tr>
      <w:tr w:rsidR="002F3B05" w:rsidRPr="008E78DB" w:rsidTr="0095720E"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3B05" w:rsidRPr="008E78DB" w:rsidRDefault="002F3B05" w:rsidP="002F3B05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UKUPNO 7: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7B20F3" w:rsidP="002F3B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1.791.460,23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7D56AF" w:rsidP="007D56AF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12</w:t>
            </w:r>
            <w:r w:rsidR="002F3B05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081</w:t>
            </w:r>
            <w:r w:rsidR="002F3B05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0535EB" w:rsidRPr="008E78DB">
              <w:rPr>
                <w:b/>
                <w:bCs/>
                <w:sz w:val="20"/>
                <w:szCs w:val="20"/>
                <w:lang w:val="hr-HR"/>
              </w:rPr>
              <w:t>820</w:t>
            </w:r>
            <w:r w:rsidR="002F3B05" w:rsidRPr="008E78DB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8814DA" w:rsidP="008814DA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392</w:t>
            </w:r>
            <w:r w:rsidR="00E82781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629</w:t>
            </w:r>
            <w:r w:rsidR="00945C33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3B05" w:rsidRPr="008E78DB" w:rsidRDefault="00E6284A" w:rsidP="00B31ABB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21,92</w:t>
            </w:r>
          </w:p>
        </w:tc>
        <w:tc>
          <w:tcPr>
            <w:tcW w:w="1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3B05" w:rsidRPr="008E78DB" w:rsidRDefault="00E6284A" w:rsidP="002F3B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3,25</w:t>
            </w:r>
          </w:p>
        </w:tc>
      </w:tr>
    </w:tbl>
    <w:p w:rsidR="00DE1B71" w:rsidRPr="008E78DB" w:rsidRDefault="00DE1B71" w:rsidP="00DE1B71">
      <w:pPr>
        <w:autoSpaceDE w:val="0"/>
        <w:jc w:val="both"/>
        <w:rPr>
          <w:sz w:val="20"/>
          <w:szCs w:val="20"/>
        </w:rPr>
      </w:pPr>
    </w:p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 xml:space="preserve">Prihodi od prodaje nefinancijske imovine u prvom polugodištu realizirani su u iznosu </w:t>
      </w:r>
      <w:r w:rsidR="00C80492">
        <w:rPr>
          <w:sz w:val="20"/>
          <w:szCs w:val="20"/>
          <w:lang w:val="hr-HR"/>
        </w:rPr>
        <w:t>392</w:t>
      </w:r>
      <w:r w:rsidR="00E82781" w:rsidRPr="008E78DB">
        <w:rPr>
          <w:sz w:val="20"/>
          <w:szCs w:val="20"/>
          <w:lang w:val="hr-HR"/>
        </w:rPr>
        <w:t>.</w:t>
      </w:r>
      <w:r w:rsidR="00C80492">
        <w:rPr>
          <w:sz w:val="20"/>
          <w:szCs w:val="20"/>
          <w:lang w:val="hr-HR"/>
        </w:rPr>
        <w:t>629</w:t>
      </w:r>
      <w:r w:rsidR="00E82781" w:rsidRPr="008E78DB">
        <w:rPr>
          <w:sz w:val="20"/>
          <w:szCs w:val="20"/>
          <w:lang w:val="hr-HR"/>
        </w:rPr>
        <w:t>,</w:t>
      </w:r>
      <w:r w:rsidR="00C80492">
        <w:rPr>
          <w:sz w:val="20"/>
          <w:szCs w:val="20"/>
          <w:lang w:val="hr-HR"/>
        </w:rPr>
        <w:t>61</w:t>
      </w:r>
      <w:r w:rsidRPr="008E78DB">
        <w:rPr>
          <w:sz w:val="20"/>
          <w:szCs w:val="20"/>
          <w:lang w:val="hr-HR"/>
        </w:rPr>
        <w:t xml:space="preserve"> kn, što je </w:t>
      </w:r>
      <w:r w:rsidR="00C80492">
        <w:rPr>
          <w:sz w:val="20"/>
          <w:szCs w:val="20"/>
          <w:lang w:val="hr-HR"/>
        </w:rPr>
        <w:t>3,25</w:t>
      </w:r>
      <w:r w:rsidRPr="008E78DB">
        <w:rPr>
          <w:sz w:val="20"/>
          <w:szCs w:val="20"/>
          <w:lang w:val="hr-HR"/>
        </w:rPr>
        <w:t xml:space="preserve">% godišnjeg plana i imaju udio od </w:t>
      </w:r>
      <w:r w:rsidR="00C80492">
        <w:rPr>
          <w:sz w:val="20"/>
          <w:szCs w:val="20"/>
          <w:lang w:val="hr-HR"/>
        </w:rPr>
        <w:t>1,27</w:t>
      </w:r>
      <w:r w:rsidRPr="008E78DB">
        <w:rPr>
          <w:sz w:val="20"/>
          <w:szCs w:val="20"/>
          <w:lang w:val="hr-HR"/>
        </w:rPr>
        <w:t>% u ukupno ostvarenim prihodima gradskog proračuna.</w:t>
      </w:r>
    </w:p>
    <w:p w:rsidR="00DE1B71" w:rsidRPr="008E78DB" w:rsidRDefault="00DE1B71" w:rsidP="00DE1B71">
      <w:pPr>
        <w:pStyle w:val="Tijeloteksta31"/>
        <w:rPr>
          <w:rFonts w:ascii="Times New Roman" w:hAnsi="Times New Roman" w:cs="Times New Roman"/>
          <w:color w:val="auto"/>
          <w:szCs w:val="20"/>
        </w:rPr>
      </w:pPr>
    </w:p>
    <w:p w:rsidR="0062529B" w:rsidRPr="008E78DB" w:rsidRDefault="00DE1B71" w:rsidP="00C80492">
      <w:pPr>
        <w:pStyle w:val="Tijeloteksta31"/>
        <w:rPr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</w:r>
    </w:p>
    <w:p w:rsidR="00BB5FB3" w:rsidRPr="008E78DB" w:rsidRDefault="00BB5FB3" w:rsidP="00740A66">
      <w:pPr>
        <w:autoSpaceDE w:val="0"/>
        <w:ind w:firstLine="708"/>
        <w:jc w:val="both"/>
        <w:rPr>
          <w:b/>
          <w:sz w:val="20"/>
          <w:szCs w:val="20"/>
          <w:lang w:val="hr-HR"/>
        </w:rPr>
      </w:pPr>
      <w:r w:rsidRPr="008E78DB">
        <w:rPr>
          <w:b/>
          <w:sz w:val="20"/>
          <w:szCs w:val="20"/>
          <w:lang w:val="hr-HR"/>
        </w:rPr>
        <w:t>8 PRIMICI OD FINANCIJSKE IMOVINE</w:t>
      </w:r>
      <w:r w:rsidR="00740A66" w:rsidRPr="008E78DB">
        <w:rPr>
          <w:b/>
          <w:sz w:val="20"/>
          <w:szCs w:val="20"/>
          <w:lang w:val="hr-HR"/>
        </w:rPr>
        <w:t xml:space="preserve"> I ZADUŽIVANJA</w:t>
      </w:r>
    </w:p>
    <w:p w:rsidR="00BB5FB3" w:rsidRPr="008E78DB" w:rsidRDefault="00BB5FB3" w:rsidP="00BB5FB3">
      <w:pPr>
        <w:autoSpaceDE w:val="0"/>
        <w:jc w:val="both"/>
        <w:rPr>
          <w:b/>
          <w:sz w:val="20"/>
          <w:szCs w:val="20"/>
          <w:lang w:val="hr-HR"/>
        </w:rPr>
      </w:pPr>
    </w:p>
    <w:p w:rsidR="00BB5FB3" w:rsidRPr="008E78DB" w:rsidRDefault="00BB5FB3" w:rsidP="00BB5FB3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1219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1560"/>
        <w:gridCol w:w="1701"/>
        <w:gridCol w:w="1559"/>
        <w:gridCol w:w="998"/>
        <w:gridCol w:w="996"/>
      </w:tblGrid>
      <w:tr w:rsidR="00945C33" w:rsidRPr="008E78DB" w:rsidTr="00945C33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7B50CA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E78DB">
              <w:rPr>
                <w:b/>
                <w:sz w:val="20"/>
                <w:szCs w:val="20"/>
                <w:lang w:val="hr-HR"/>
              </w:rPr>
              <w:t>PRIMICI OD P</w:t>
            </w:r>
            <w:r w:rsidR="007B50CA" w:rsidRPr="008E78DB">
              <w:rPr>
                <w:b/>
                <w:sz w:val="20"/>
                <w:szCs w:val="20"/>
                <w:lang w:val="hr-HR"/>
              </w:rPr>
              <w:t>RODAJE DIONICA I UDJELA U GLAVNICI 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BB5FB3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i w:val="0"/>
                <w:iCs w:val="0"/>
                <w:sz w:val="20"/>
                <w:szCs w:val="20"/>
                <w:lang w:val="hr-HR"/>
              </w:rPr>
              <w:t>je</w:t>
            </w:r>
          </w:p>
          <w:p w:rsidR="00945C33" w:rsidRPr="008E78DB" w:rsidRDefault="00945C33" w:rsidP="007B20F3">
            <w:pPr>
              <w:pStyle w:val="Naslovtablice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I-VI 201</w:t>
            </w:r>
            <w:r w:rsidR="007B20F3">
              <w:rPr>
                <w:i w:val="0"/>
                <w:iCs w:val="0"/>
                <w:sz w:val="20"/>
                <w:szCs w:val="20"/>
                <w:lang w:val="hr-HR"/>
              </w:rPr>
              <w:t>8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BB5FB3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Izvorni plan</w:t>
            </w:r>
          </w:p>
          <w:p w:rsidR="00945C33" w:rsidRPr="008E78DB" w:rsidRDefault="00945C33" w:rsidP="00C80492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za 201</w:t>
            </w:r>
            <w:r w:rsidR="00C80492">
              <w:rPr>
                <w:i w:val="0"/>
                <w:iCs w:val="0"/>
                <w:sz w:val="20"/>
                <w:szCs w:val="20"/>
                <w:lang w:val="hr-HR"/>
              </w:rPr>
              <w:t>9</w:t>
            </w: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BB5FB3">
            <w:pPr>
              <w:pStyle w:val="Naslov20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je</w:t>
            </w:r>
          </w:p>
          <w:p w:rsidR="00945C33" w:rsidRPr="008E78DB" w:rsidRDefault="00945C33" w:rsidP="00C80492">
            <w:pPr>
              <w:pStyle w:val="Tijeloteksta"/>
              <w:snapToGrid w:val="0"/>
              <w:spacing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I-VI 201</w:t>
            </w:r>
            <w:r w:rsidR="00C8049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9</w:t>
            </w:r>
            <w:r w:rsidRPr="008E78D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BB5FB3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945C33" w:rsidRPr="008E78DB" w:rsidRDefault="00945C33" w:rsidP="00BB5FB3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4/2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BB5FB3">
            <w:pPr>
              <w:pStyle w:val="Naslovtablice"/>
              <w:snapToGrid w:val="0"/>
              <w:rPr>
                <w:i w:val="0"/>
                <w:iCs w:val="0"/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Index</w:t>
            </w:r>
          </w:p>
          <w:p w:rsidR="00945C33" w:rsidRPr="008E78DB" w:rsidRDefault="00945C33" w:rsidP="00BB5FB3">
            <w:pPr>
              <w:pStyle w:val="Naslovtablice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i w:val="0"/>
                <w:iCs w:val="0"/>
                <w:sz w:val="20"/>
                <w:szCs w:val="20"/>
                <w:lang w:val="hr-HR"/>
              </w:rPr>
              <w:t>4/3</w:t>
            </w:r>
          </w:p>
        </w:tc>
      </w:tr>
      <w:tr w:rsidR="00945C33" w:rsidRPr="008E78DB" w:rsidTr="00945C33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945C33" w:rsidP="00945C33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BB5FB3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945C33" w:rsidP="00BB5FB3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945C33" w:rsidP="00BB5FB3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BB5FB3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BB5FB3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45C33" w:rsidRPr="008E78DB" w:rsidTr="00945C33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945C33" w:rsidP="00867176">
            <w:pPr>
              <w:autoSpaceDE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 Primici od p</w:t>
            </w:r>
            <w:r w:rsidR="007B50CA" w:rsidRPr="008E78DB">
              <w:rPr>
                <w:sz w:val="20"/>
                <w:szCs w:val="20"/>
                <w:lang w:val="hr-HR"/>
              </w:rPr>
              <w:t xml:space="preserve">rodaje dionica i udjela u glavnici trgovačkih društava </w:t>
            </w:r>
            <w:r w:rsidRPr="008E78DB">
              <w:rPr>
                <w:sz w:val="20"/>
                <w:szCs w:val="20"/>
                <w:lang w:val="hr-HR"/>
              </w:rPr>
              <w:t xml:space="preserve"> </w:t>
            </w:r>
            <w:r w:rsidR="00867176" w:rsidRPr="008E78DB">
              <w:rPr>
                <w:sz w:val="20"/>
                <w:szCs w:val="20"/>
                <w:lang w:val="hr-HR"/>
              </w:rPr>
              <w:t xml:space="preserve">u </w:t>
            </w:r>
            <w:r w:rsidRPr="008E78DB">
              <w:rPr>
                <w:sz w:val="20"/>
                <w:szCs w:val="20"/>
                <w:lang w:val="hr-HR"/>
              </w:rPr>
              <w:t>javno</w:t>
            </w:r>
            <w:r w:rsidR="00867176" w:rsidRPr="008E78DB">
              <w:rPr>
                <w:sz w:val="20"/>
                <w:szCs w:val="20"/>
                <w:lang w:val="hr-HR"/>
              </w:rPr>
              <w:t xml:space="preserve">m </w:t>
            </w:r>
            <w:r w:rsidRPr="008E78DB">
              <w:rPr>
                <w:sz w:val="20"/>
                <w:szCs w:val="20"/>
                <w:lang w:val="hr-HR"/>
              </w:rPr>
              <w:t>sektor</w:t>
            </w:r>
            <w:r w:rsidR="00867176" w:rsidRPr="008E78DB">
              <w:rPr>
                <w:sz w:val="20"/>
                <w:szCs w:val="20"/>
                <w:lang w:val="hr-HR"/>
              </w:rPr>
              <w:t>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7B20F3" w:rsidP="00A308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  <w:r w:rsidR="00A444E5" w:rsidRPr="008E78D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C80492" w:rsidP="008671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  <w:r w:rsidR="007B50CA" w:rsidRPr="008E78DB">
              <w:rPr>
                <w:sz w:val="20"/>
                <w:szCs w:val="20"/>
              </w:rPr>
              <w:t>.</w:t>
            </w:r>
            <w:r w:rsidR="00867176" w:rsidRPr="008E78DB">
              <w:rPr>
                <w:sz w:val="20"/>
                <w:szCs w:val="20"/>
              </w:rPr>
              <w:t>00</w:t>
            </w:r>
            <w:r w:rsidR="007B50CA" w:rsidRPr="008E78DB">
              <w:rPr>
                <w:sz w:val="20"/>
                <w:szCs w:val="20"/>
              </w:rPr>
              <w:t>0</w:t>
            </w:r>
            <w:r w:rsidR="00945C33" w:rsidRPr="008E78DB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945C33">
            <w:pPr>
              <w:jc w:val="right"/>
              <w:rPr>
                <w:sz w:val="20"/>
                <w:szCs w:val="20"/>
              </w:rPr>
            </w:pPr>
            <w:r w:rsidRPr="008E78DB">
              <w:rPr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8C5B7F">
            <w:pPr>
              <w:jc w:val="center"/>
              <w:rPr>
                <w:sz w:val="20"/>
                <w:szCs w:val="20"/>
              </w:rPr>
            </w:pPr>
            <w:r w:rsidRPr="008E78DB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C80492" w:rsidP="008C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5C33" w:rsidRPr="008E78DB" w:rsidTr="00945C33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945C33" w:rsidP="007B50CA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 UKUPNO 8</w:t>
            </w:r>
            <w:r w:rsidR="007B50CA" w:rsidRPr="008E78DB">
              <w:rPr>
                <w:b/>
                <w:bCs/>
                <w:sz w:val="20"/>
                <w:szCs w:val="20"/>
                <w:lang w:val="hr-HR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7B20F3" w:rsidP="00A308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  <w:r w:rsidR="00A444E5" w:rsidRPr="008E78D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C80492" w:rsidP="00C804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  <w:r w:rsidR="00867176" w:rsidRPr="008E78DB">
              <w:rPr>
                <w:b/>
                <w:sz w:val="20"/>
                <w:szCs w:val="20"/>
              </w:rPr>
              <w:t>0</w:t>
            </w:r>
            <w:r w:rsidR="007B50CA" w:rsidRPr="008E78DB">
              <w:rPr>
                <w:b/>
                <w:sz w:val="20"/>
                <w:szCs w:val="20"/>
              </w:rPr>
              <w:t>.</w:t>
            </w:r>
            <w:r w:rsidR="00867176" w:rsidRPr="008E78DB">
              <w:rPr>
                <w:b/>
                <w:sz w:val="20"/>
                <w:szCs w:val="20"/>
              </w:rPr>
              <w:t>00</w:t>
            </w:r>
            <w:r w:rsidR="00945C33" w:rsidRPr="008E78D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945C33">
            <w:pPr>
              <w:jc w:val="right"/>
              <w:rPr>
                <w:b/>
                <w:sz w:val="20"/>
                <w:szCs w:val="20"/>
              </w:rPr>
            </w:pPr>
            <w:r w:rsidRPr="008E78D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945C33" w:rsidP="008C5B7F">
            <w:pPr>
              <w:jc w:val="center"/>
              <w:rPr>
                <w:b/>
                <w:sz w:val="20"/>
                <w:szCs w:val="20"/>
              </w:rPr>
            </w:pPr>
            <w:r w:rsidRPr="008E78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33" w:rsidRPr="008E78DB" w:rsidRDefault="00C80492" w:rsidP="008C5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45C33" w:rsidRPr="008E78DB" w:rsidTr="00945C33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945C33" w:rsidP="007B50CA">
            <w:pPr>
              <w:pStyle w:val="Naslov2"/>
              <w:numPr>
                <w:ilvl w:val="0"/>
                <w:numId w:val="0"/>
              </w:numPr>
              <w:snapToGrid w:val="0"/>
              <w:ind w:left="576" w:hanging="576"/>
              <w:jc w:val="left"/>
              <w:rPr>
                <w:rFonts w:ascii="Times New Roman" w:hAnsi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</w:rPr>
              <w:t xml:space="preserve"> UKUPNO 8</w:t>
            </w:r>
            <w:r w:rsidR="007B50CA" w:rsidRPr="008E78DB">
              <w:rPr>
                <w:rFonts w:ascii="Times New Roman" w:hAnsi="Times New Roman"/>
                <w:color w:val="auto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7B20F3" w:rsidP="00A308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  <w:r w:rsidR="00A444E5" w:rsidRPr="008E78D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C80492" w:rsidP="008671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  <w:r w:rsidR="00867176" w:rsidRPr="008E78DB">
              <w:rPr>
                <w:b/>
                <w:sz w:val="20"/>
                <w:szCs w:val="20"/>
              </w:rPr>
              <w:t>0</w:t>
            </w:r>
            <w:r w:rsidR="007B50CA" w:rsidRPr="008E78DB">
              <w:rPr>
                <w:b/>
                <w:sz w:val="20"/>
                <w:szCs w:val="20"/>
              </w:rPr>
              <w:t>.</w:t>
            </w:r>
            <w:r w:rsidR="00867176" w:rsidRPr="008E78DB">
              <w:rPr>
                <w:b/>
                <w:sz w:val="20"/>
                <w:szCs w:val="20"/>
              </w:rPr>
              <w:t>00</w:t>
            </w:r>
            <w:r w:rsidR="007B50CA" w:rsidRPr="008E78DB">
              <w:rPr>
                <w:b/>
                <w:sz w:val="20"/>
                <w:szCs w:val="20"/>
              </w:rPr>
              <w:t>0</w:t>
            </w:r>
            <w:r w:rsidR="00945C33" w:rsidRPr="008E78D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945C33" w:rsidP="00945C33">
            <w:pPr>
              <w:jc w:val="right"/>
              <w:rPr>
                <w:b/>
                <w:sz w:val="20"/>
                <w:szCs w:val="20"/>
              </w:rPr>
            </w:pPr>
            <w:r w:rsidRPr="008E78D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33" w:rsidRPr="008E78DB" w:rsidRDefault="00945C33" w:rsidP="008C5B7F">
            <w:pPr>
              <w:jc w:val="center"/>
              <w:rPr>
                <w:b/>
                <w:sz w:val="20"/>
                <w:szCs w:val="20"/>
              </w:rPr>
            </w:pPr>
            <w:r w:rsidRPr="008E78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C33" w:rsidRPr="008E78DB" w:rsidRDefault="00C80492" w:rsidP="008C5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DE1B71" w:rsidRPr="008E78DB" w:rsidRDefault="00DE1B71" w:rsidP="00DE1B71">
      <w:pPr>
        <w:autoSpaceDE w:val="0"/>
        <w:jc w:val="both"/>
        <w:rPr>
          <w:sz w:val="20"/>
          <w:szCs w:val="20"/>
          <w:lang w:val="hr-HR"/>
        </w:rPr>
      </w:pPr>
    </w:p>
    <w:p w:rsidR="00A619C8" w:rsidRPr="008E78DB" w:rsidRDefault="00A619C8" w:rsidP="00DE1B71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</w:r>
      <w:r w:rsidR="0062529B" w:rsidRPr="008E78DB">
        <w:rPr>
          <w:sz w:val="20"/>
          <w:szCs w:val="20"/>
          <w:lang w:val="hr-HR"/>
        </w:rPr>
        <w:t>U prvom polugodištu nje ostvaren prihod iz ovog izvora</w:t>
      </w:r>
    </w:p>
    <w:p w:rsidR="00945C33" w:rsidRPr="008E78DB" w:rsidRDefault="00945C33" w:rsidP="00DE1B71">
      <w:pPr>
        <w:autoSpaceDE w:val="0"/>
        <w:jc w:val="both"/>
        <w:rPr>
          <w:sz w:val="20"/>
          <w:szCs w:val="20"/>
          <w:lang w:val="hr-HR"/>
        </w:rPr>
      </w:pPr>
    </w:p>
    <w:p w:rsidR="00C80492" w:rsidRDefault="00C80492" w:rsidP="00740A66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C80492" w:rsidRDefault="00C80492" w:rsidP="00740A66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DE1B71" w:rsidRDefault="000D7A9D" w:rsidP="00740A66">
      <w:pPr>
        <w:autoSpaceDE w:val="0"/>
        <w:ind w:firstLine="708"/>
        <w:jc w:val="both"/>
        <w:rPr>
          <w:b/>
          <w:bCs/>
          <w:i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 xml:space="preserve">9 </w:t>
      </w:r>
      <w:r w:rsidR="00DE1B71" w:rsidRPr="008E78DB">
        <w:rPr>
          <w:b/>
          <w:bCs/>
          <w:iCs/>
          <w:sz w:val="20"/>
          <w:szCs w:val="20"/>
          <w:lang w:val="hr-HR"/>
        </w:rPr>
        <w:t>VLASTITI IZVORI</w:t>
      </w:r>
    </w:p>
    <w:p w:rsidR="00C80492" w:rsidRDefault="00C80492" w:rsidP="00740A66">
      <w:pPr>
        <w:autoSpaceDE w:val="0"/>
        <w:ind w:firstLine="708"/>
        <w:jc w:val="both"/>
        <w:rPr>
          <w:b/>
          <w:bCs/>
          <w:iCs/>
          <w:sz w:val="20"/>
          <w:szCs w:val="20"/>
          <w:lang w:val="hr-HR"/>
        </w:rPr>
      </w:pPr>
    </w:p>
    <w:p w:rsidR="00C80492" w:rsidRPr="007A0558" w:rsidRDefault="00C80492" w:rsidP="00C80492">
      <w:pPr>
        <w:autoSpaceDE w:val="0"/>
        <w:jc w:val="both"/>
        <w:rPr>
          <w:sz w:val="20"/>
          <w:szCs w:val="20"/>
          <w:lang w:val="hr-HR"/>
        </w:rPr>
      </w:pPr>
      <w:r w:rsidRPr="007A0558">
        <w:rPr>
          <w:bCs/>
          <w:sz w:val="20"/>
          <w:szCs w:val="20"/>
          <w:lang w:val="hr-HR"/>
        </w:rPr>
        <w:t>Prijedlogom odluke vlastiti izvori (prenesena</w:t>
      </w:r>
      <w:r w:rsidRPr="007A0558">
        <w:rPr>
          <w:sz w:val="20"/>
          <w:szCs w:val="20"/>
          <w:lang w:val="hr-HR"/>
        </w:rPr>
        <w:t xml:space="preserve"> sredstva iz prethodne godine) iznos</w:t>
      </w:r>
      <w:r>
        <w:rPr>
          <w:sz w:val="20"/>
          <w:szCs w:val="20"/>
          <w:lang w:val="hr-HR"/>
        </w:rPr>
        <w:t>e</w:t>
      </w:r>
      <w:r w:rsidRPr="007A0558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4.735.905</w:t>
      </w:r>
      <w:r w:rsidRPr="007A0558">
        <w:rPr>
          <w:sz w:val="20"/>
          <w:szCs w:val="20"/>
          <w:lang w:val="hr-HR"/>
        </w:rPr>
        <w:t>,</w:t>
      </w:r>
      <w:r>
        <w:rPr>
          <w:sz w:val="20"/>
          <w:szCs w:val="20"/>
          <w:lang w:val="hr-HR"/>
        </w:rPr>
        <w:t>08</w:t>
      </w:r>
      <w:r w:rsidRPr="007A0558">
        <w:rPr>
          <w:sz w:val="20"/>
          <w:szCs w:val="20"/>
          <w:lang w:val="hr-HR"/>
        </w:rPr>
        <w:t xml:space="preserve"> kn i to</w:t>
      </w:r>
      <w:r>
        <w:rPr>
          <w:sz w:val="20"/>
          <w:szCs w:val="20"/>
          <w:lang w:val="hr-HR"/>
        </w:rPr>
        <w:t>:</w:t>
      </w:r>
      <w:r w:rsidRPr="007A0558">
        <w:rPr>
          <w:sz w:val="20"/>
          <w:szCs w:val="20"/>
          <w:lang w:val="hr-HR"/>
        </w:rPr>
        <w:t xml:space="preserve"> Proračun grada </w:t>
      </w:r>
      <w:r>
        <w:rPr>
          <w:sz w:val="20"/>
          <w:szCs w:val="20"/>
          <w:lang w:val="hr-HR"/>
        </w:rPr>
        <w:t>4.579.385,44</w:t>
      </w:r>
      <w:r w:rsidRPr="007A0558">
        <w:rPr>
          <w:sz w:val="20"/>
          <w:szCs w:val="20"/>
          <w:lang w:val="hr-HR"/>
        </w:rPr>
        <w:t xml:space="preserve"> kn</w:t>
      </w:r>
      <w:r>
        <w:rPr>
          <w:sz w:val="20"/>
          <w:szCs w:val="20"/>
          <w:lang w:val="hr-HR"/>
        </w:rPr>
        <w:t xml:space="preserve">, Dječji vrtić 55.026,69 kn, Gradska knjižnica 12.815,98 kn, Gradski muzej 43.900,07 kn, </w:t>
      </w:r>
      <w:r w:rsidRPr="007A0558">
        <w:rPr>
          <w:sz w:val="20"/>
          <w:szCs w:val="20"/>
          <w:lang w:val="hr-HR"/>
        </w:rPr>
        <w:t>POU M.A.</w:t>
      </w:r>
      <w:r>
        <w:rPr>
          <w:sz w:val="20"/>
          <w:szCs w:val="20"/>
          <w:lang w:val="hr-HR"/>
        </w:rPr>
        <w:t xml:space="preserve"> </w:t>
      </w:r>
      <w:r w:rsidRPr="007A0558">
        <w:rPr>
          <w:sz w:val="20"/>
          <w:szCs w:val="20"/>
          <w:lang w:val="hr-HR"/>
        </w:rPr>
        <w:t xml:space="preserve">Relković </w:t>
      </w:r>
      <w:r>
        <w:rPr>
          <w:sz w:val="20"/>
          <w:szCs w:val="20"/>
          <w:lang w:val="hr-HR"/>
        </w:rPr>
        <w:t>6</w:t>
      </w:r>
      <w:r w:rsidRPr="007A0558">
        <w:rPr>
          <w:sz w:val="20"/>
          <w:szCs w:val="20"/>
          <w:lang w:val="hr-HR"/>
        </w:rPr>
        <w:t>.</w:t>
      </w:r>
      <w:r>
        <w:rPr>
          <w:sz w:val="20"/>
          <w:szCs w:val="20"/>
          <w:lang w:val="hr-HR"/>
        </w:rPr>
        <w:t>931</w:t>
      </w:r>
      <w:r w:rsidRPr="007A0558">
        <w:rPr>
          <w:sz w:val="20"/>
          <w:szCs w:val="20"/>
          <w:lang w:val="hr-HR"/>
        </w:rPr>
        <w:t>,</w:t>
      </w:r>
      <w:r>
        <w:rPr>
          <w:sz w:val="20"/>
          <w:szCs w:val="20"/>
          <w:lang w:val="hr-HR"/>
        </w:rPr>
        <w:t>31</w:t>
      </w:r>
      <w:r w:rsidRPr="007A0558">
        <w:rPr>
          <w:sz w:val="20"/>
          <w:szCs w:val="20"/>
          <w:lang w:val="hr-HR"/>
        </w:rPr>
        <w:t xml:space="preserve"> kn</w:t>
      </w:r>
      <w:r>
        <w:rPr>
          <w:sz w:val="20"/>
          <w:szCs w:val="20"/>
          <w:lang w:val="hr-HR"/>
        </w:rPr>
        <w:t>, Javna vatrogasna postrojba 37.845,59 kn .</w:t>
      </w:r>
    </w:p>
    <w:p w:rsidR="00C80492" w:rsidRDefault="00C80492" w:rsidP="00740A66">
      <w:pPr>
        <w:autoSpaceDE w:val="0"/>
        <w:ind w:firstLine="708"/>
        <w:jc w:val="both"/>
        <w:rPr>
          <w:b/>
          <w:bCs/>
          <w:iCs/>
          <w:sz w:val="20"/>
          <w:szCs w:val="20"/>
          <w:lang w:val="hr-HR"/>
        </w:rPr>
      </w:pPr>
    </w:p>
    <w:p w:rsidR="00C80492" w:rsidRPr="008E78DB" w:rsidRDefault="00C80492" w:rsidP="00740A66">
      <w:pPr>
        <w:autoSpaceDE w:val="0"/>
        <w:ind w:firstLine="708"/>
        <w:jc w:val="both"/>
        <w:rPr>
          <w:b/>
          <w:bCs/>
          <w:i/>
          <w:i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jc w:val="both"/>
        <w:rPr>
          <w:b/>
          <w:bCs/>
          <w:i/>
          <w:iCs/>
          <w:sz w:val="20"/>
          <w:szCs w:val="20"/>
          <w:lang w:val="hr-HR"/>
        </w:rPr>
      </w:pPr>
    </w:p>
    <w:p w:rsidR="00DE1B71" w:rsidRPr="008E78DB" w:rsidRDefault="00DE1B71" w:rsidP="00DE1B71">
      <w:pPr>
        <w:autoSpaceDE w:val="0"/>
        <w:jc w:val="both"/>
        <w:rPr>
          <w:iCs/>
          <w:sz w:val="20"/>
          <w:szCs w:val="20"/>
          <w:lang w:val="hr-HR"/>
        </w:rPr>
      </w:pPr>
      <w:r w:rsidRPr="008E78DB">
        <w:rPr>
          <w:b/>
          <w:bCs/>
          <w:i/>
          <w:iCs/>
          <w:sz w:val="20"/>
          <w:szCs w:val="20"/>
          <w:lang w:val="hr-HR"/>
        </w:rPr>
        <w:tab/>
      </w:r>
      <w:r w:rsidRPr="008E78DB">
        <w:rPr>
          <w:bCs/>
          <w:iCs/>
          <w:sz w:val="20"/>
          <w:szCs w:val="20"/>
          <w:lang w:val="hr-HR"/>
        </w:rPr>
        <w:t xml:space="preserve">Iz prethodne godine </w:t>
      </w:r>
      <w:r w:rsidRPr="008E78DB">
        <w:rPr>
          <w:iCs/>
          <w:sz w:val="20"/>
          <w:szCs w:val="20"/>
          <w:lang w:val="hr-HR"/>
        </w:rPr>
        <w:t xml:space="preserve">prenesena su sredstva u iznosu </w:t>
      </w:r>
      <w:r w:rsidR="00C80492">
        <w:rPr>
          <w:iCs/>
          <w:sz w:val="20"/>
          <w:szCs w:val="20"/>
          <w:lang w:val="hr-HR"/>
        </w:rPr>
        <w:t>4</w:t>
      </w:r>
      <w:r w:rsidR="00A444E5" w:rsidRPr="008E78DB">
        <w:rPr>
          <w:iCs/>
          <w:sz w:val="20"/>
          <w:szCs w:val="20"/>
          <w:lang w:val="hr-HR"/>
        </w:rPr>
        <w:t>.</w:t>
      </w:r>
      <w:r w:rsidR="00C80492">
        <w:rPr>
          <w:iCs/>
          <w:sz w:val="20"/>
          <w:szCs w:val="20"/>
          <w:lang w:val="hr-HR"/>
        </w:rPr>
        <w:t>735</w:t>
      </w:r>
      <w:r w:rsidR="008C5B7F" w:rsidRPr="008E78DB">
        <w:rPr>
          <w:iCs/>
          <w:sz w:val="20"/>
          <w:szCs w:val="20"/>
          <w:lang w:val="hr-HR"/>
        </w:rPr>
        <w:t>.</w:t>
      </w:r>
      <w:r w:rsidR="00C80492">
        <w:rPr>
          <w:iCs/>
          <w:sz w:val="20"/>
          <w:szCs w:val="20"/>
          <w:lang w:val="hr-HR"/>
        </w:rPr>
        <w:t>905</w:t>
      </w:r>
      <w:r w:rsidR="008C5B7F" w:rsidRPr="008E78DB">
        <w:rPr>
          <w:iCs/>
          <w:sz w:val="20"/>
          <w:szCs w:val="20"/>
          <w:lang w:val="hr-HR"/>
        </w:rPr>
        <w:t>,</w:t>
      </w:r>
      <w:r w:rsidR="00867176" w:rsidRPr="008E78DB">
        <w:rPr>
          <w:iCs/>
          <w:sz w:val="20"/>
          <w:szCs w:val="20"/>
          <w:lang w:val="hr-HR"/>
        </w:rPr>
        <w:t>0</w:t>
      </w:r>
      <w:r w:rsidR="00C80492">
        <w:rPr>
          <w:iCs/>
          <w:sz w:val="20"/>
          <w:szCs w:val="20"/>
          <w:lang w:val="hr-HR"/>
        </w:rPr>
        <w:t>8</w:t>
      </w:r>
      <w:r w:rsidRPr="008E78DB">
        <w:rPr>
          <w:iCs/>
          <w:sz w:val="20"/>
          <w:szCs w:val="20"/>
          <w:lang w:val="hr-HR"/>
        </w:rPr>
        <w:t xml:space="preserve"> kn.</w:t>
      </w:r>
    </w:p>
    <w:p w:rsidR="0095720E" w:rsidRPr="008E78DB" w:rsidRDefault="0095720E" w:rsidP="00DE1B71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A444E5" w:rsidRPr="008E78DB" w:rsidRDefault="00930CCD" w:rsidP="00A444E5">
      <w:pPr>
        <w:autoSpaceDE w:val="0"/>
        <w:ind w:firstLine="708"/>
        <w:jc w:val="both"/>
        <w:rPr>
          <w:bCs/>
          <w:sz w:val="20"/>
          <w:szCs w:val="20"/>
          <w:lang w:val="hr-HR"/>
        </w:rPr>
      </w:pPr>
      <w:r w:rsidRPr="008E78DB">
        <w:rPr>
          <w:bCs/>
          <w:sz w:val="20"/>
          <w:szCs w:val="20"/>
          <w:lang w:val="hr-HR"/>
        </w:rPr>
        <w:t>Struktura v</w:t>
      </w:r>
      <w:r w:rsidR="00A444E5" w:rsidRPr="008E78DB">
        <w:rPr>
          <w:bCs/>
          <w:sz w:val="20"/>
          <w:szCs w:val="20"/>
          <w:lang w:val="hr-HR"/>
        </w:rPr>
        <w:t>išk</w:t>
      </w:r>
      <w:r w:rsidRPr="008E78DB">
        <w:rPr>
          <w:bCs/>
          <w:sz w:val="20"/>
          <w:szCs w:val="20"/>
          <w:lang w:val="hr-HR"/>
        </w:rPr>
        <w:t>a</w:t>
      </w:r>
      <w:r w:rsidR="00A444E5" w:rsidRPr="008E78DB">
        <w:rPr>
          <w:bCs/>
          <w:sz w:val="20"/>
          <w:szCs w:val="20"/>
          <w:lang w:val="hr-HR"/>
        </w:rPr>
        <w:t xml:space="preserve"> prihoda</w:t>
      </w:r>
      <w:r w:rsidR="00525729" w:rsidRPr="008E78DB">
        <w:rPr>
          <w:bCs/>
          <w:sz w:val="20"/>
          <w:szCs w:val="20"/>
          <w:lang w:val="hr-HR"/>
        </w:rPr>
        <w:t xml:space="preserve"> </w:t>
      </w:r>
      <w:r w:rsidRPr="008E78DB">
        <w:rPr>
          <w:bCs/>
          <w:sz w:val="20"/>
          <w:szCs w:val="20"/>
          <w:lang w:val="hr-HR"/>
        </w:rPr>
        <w:t>prenesenog iz prethodne godine</w:t>
      </w:r>
      <w:r w:rsidR="00425A23" w:rsidRPr="008E78DB">
        <w:rPr>
          <w:bCs/>
          <w:sz w:val="20"/>
          <w:szCs w:val="20"/>
          <w:lang w:val="hr-HR"/>
        </w:rPr>
        <w:t xml:space="preserve"> po korisnicima</w:t>
      </w:r>
      <w:r w:rsidR="00525729" w:rsidRPr="008E78DB">
        <w:rPr>
          <w:bCs/>
          <w:sz w:val="20"/>
          <w:szCs w:val="20"/>
          <w:lang w:val="hr-HR"/>
        </w:rPr>
        <w:t xml:space="preserve">: </w:t>
      </w:r>
      <w:r w:rsidR="00A444E5" w:rsidRPr="008E78DB">
        <w:rPr>
          <w:bCs/>
          <w:sz w:val="20"/>
          <w:szCs w:val="20"/>
          <w:lang w:val="hr-HR"/>
        </w:rPr>
        <w:t xml:space="preserve">Gradska uprava </w:t>
      </w:r>
      <w:r w:rsidR="00C80492">
        <w:rPr>
          <w:bCs/>
          <w:sz w:val="20"/>
          <w:szCs w:val="20"/>
          <w:lang w:val="hr-HR"/>
        </w:rPr>
        <w:t>4</w:t>
      </w:r>
      <w:r w:rsidR="00A444E5" w:rsidRPr="008E78DB">
        <w:rPr>
          <w:bCs/>
          <w:sz w:val="20"/>
          <w:szCs w:val="20"/>
          <w:lang w:val="hr-HR"/>
        </w:rPr>
        <w:t>.</w:t>
      </w:r>
      <w:r w:rsidR="00C80492">
        <w:rPr>
          <w:bCs/>
          <w:sz w:val="20"/>
          <w:szCs w:val="20"/>
          <w:lang w:val="hr-HR"/>
        </w:rPr>
        <w:t>579</w:t>
      </w:r>
      <w:r w:rsidR="00A444E5" w:rsidRPr="008E78DB">
        <w:rPr>
          <w:bCs/>
          <w:sz w:val="20"/>
          <w:szCs w:val="20"/>
          <w:lang w:val="hr-HR"/>
        </w:rPr>
        <w:t>.</w:t>
      </w:r>
      <w:r w:rsidR="007F20D9">
        <w:rPr>
          <w:bCs/>
          <w:sz w:val="20"/>
          <w:szCs w:val="20"/>
          <w:lang w:val="hr-HR"/>
        </w:rPr>
        <w:t>385</w:t>
      </w:r>
      <w:r w:rsidR="00A444E5" w:rsidRPr="008E78DB">
        <w:rPr>
          <w:bCs/>
          <w:sz w:val="20"/>
          <w:szCs w:val="20"/>
          <w:lang w:val="hr-HR"/>
        </w:rPr>
        <w:t>,</w:t>
      </w:r>
      <w:r w:rsidR="007F20D9">
        <w:rPr>
          <w:bCs/>
          <w:sz w:val="20"/>
          <w:szCs w:val="20"/>
          <w:lang w:val="hr-HR"/>
        </w:rPr>
        <w:t>44</w:t>
      </w:r>
      <w:r w:rsidR="00A444E5" w:rsidRPr="008E78DB">
        <w:rPr>
          <w:bCs/>
          <w:sz w:val="20"/>
          <w:szCs w:val="20"/>
          <w:lang w:val="hr-HR"/>
        </w:rPr>
        <w:t xml:space="preserve"> kn, </w:t>
      </w:r>
      <w:r w:rsidR="007F20D9">
        <w:rPr>
          <w:bCs/>
          <w:sz w:val="20"/>
          <w:szCs w:val="20"/>
          <w:lang w:val="hr-HR"/>
        </w:rPr>
        <w:t xml:space="preserve">Dječji vrtić 55.026,69, Gradska knjižnica 12.815.98 kn, Gradski muzej 43.900,07 kn, POU M.A. Relković 6.931,31, </w:t>
      </w:r>
      <w:r w:rsidR="00A444E5" w:rsidRPr="008E78DB">
        <w:rPr>
          <w:bCs/>
          <w:sz w:val="20"/>
          <w:szCs w:val="20"/>
          <w:lang w:val="hr-HR"/>
        </w:rPr>
        <w:t xml:space="preserve">Javna vatrogasna postrojba </w:t>
      </w:r>
      <w:r w:rsidR="007F20D9">
        <w:rPr>
          <w:bCs/>
          <w:sz w:val="20"/>
          <w:szCs w:val="20"/>
          <w:lang w:val="hr-HR"/>
        </w:rPr>
        <w:t>37</w:t>
      </w:r>
      <w:r w:rsidR="00A444E5" w:rsidRPr="008E78DB">
        <w:rPr>
          <w:bCs/>
          <w:sz w:val="20"/>
          <w:szCs w:val="20"/>
          <w:lang w:val="hr-HR"/>
        </w:rPr>
        <w:t>.</w:t>
      </w:r>
      <w:r w:rsidR="007F20D9">
        <w:rPr>
          <w:bCs/>
          <w:sz w:val="20"/>
          <w:szCs w:val="20"/>
          <w:lang w:val="hr-HR"/>
        </w:rPr>
        <w:t>845</w:t>
      </w:r>
      <w:r w:rsidR="00A444E5" w:rsidRPr="008E78DB">
        <w:rPr>
          <w:bCs/>
          <w:sz w:val="20"/>
          <w:szCs w:val="20"/>
          <w:lang w:val="hr-HR"/>
        </w:rPr>
        <w:t>,</w:t>
      </w:r>
      <w:r w:rsidR="00867176" w:rsidRPr="008E78DB">
        <w:rPr>
          <w:bCs/>
          <w:sz w:val="20"/>
          <w:szCs w:val="20"/>
          <w:lang w:val="hr-HR"/>
        </w:rPr>
        <w:t>5</w:t>
      </w:r>
      <w:r w:rsidR="007F20D9">
        <w:rPr>
          <w:bCs/>
          <w:sz w:val="20"/>
          <w:szCs w:val="20"/>
          <w:lang w:val="hr-HR"/>
        </w:rPr>
        <w:t>9</w:t>
      </w:r>
      <w:r w:rsidR="00A444E5" w:rsidRPr="008E78DB">
        <w:rPr>
          <w:bCs/>
          <w:sz w:val="20"/>
          <w:szCs w:val="20"/>
          <w:lang w:val="hr-HR"/>
        </w:rPr>
        <w:t xml:space="preserve"> kn. </w:t>
      </w:r>
    </w:p>
    <w:p w:rsidR="00945C33" w:rsidRPr="008E78DB" w:rsidRDefault="00945C33" w:rsidP="00DE1B71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6C7D54" w:rsidRPr="008E78DB" w:rsidRDefault="006C7D54" w:rsidP="006C7D54">
      <w:pPr>
        <w:autoSpaceDE w:val="0"/>
        <w:spacing w:line="100" w:lineRule="atLeast"/>
        <w:ind w:firstLine="708"/>
        <w:jc w:val="both"/>
        <w:rPr>
          <w:b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 xml:space="preserve">U prvom polugodištu ostvaren </w:t>
      </w:r>
      <w:r w:rsidRPr="008E78DB">
        <w:rPr>
          <w:b/>
          <w:sz w:val="20"/>
          <w:szCs w:val="20"/>
          <w:lang w:val="hr-HR"/>
        </w:rPr>
        <w:t xml:space="preserve">višak prihoda u iznosu </w:t>
      </w:r>
      <w:r w:rsidR="007F20D9">
        <w:rPr>
          <w:b/>
          <w:sz w:val="20"/>
          <w:szCs w:val="20"/>
          <w:lang w:val="hr-HR"/>
        </w:rPr>
        <w:t>2</w:t>
      </w:r>
      <w:r w:rsidRPr="008E78DB">
        <w:rPr>
          <w:b/>
          <w:sz w:val="20"/>
          <w:szCs w:val="20"/>
          <w:lang w:val="hr-HR"/>
        </w:rPr>
        <w:t>.</w:t>
      </w:r>
      <w:r w:rsidR="007F20D9">
        <w:rPr>
          <w:b/>
          <w:sz w:val="20"/>
          <w:szCs w:val="20"/>
          <w:lang w:val="hr-HR"/>
        </w:rPr>
        <w:t>200</w:t>
      </w:r>
      <w:r w:rsidRPr="008E78DB">
        <w:rPr>
          <w:b/>
          <w:sz w:val="20"/>
          <w:szCs w:val="20"/>
          <w:lang w:val="hr-HR"/>
        </w:rPr>
        <w:t>.</w:t>
      </w:r>
      <w:r w:rsidR="007F20D9">
        <w:rPr>
          <w:b/>
          <w:sz w:val="20"/>
          <w:szCs w:val="20"/>
          <w:lang w:val="hr-HR"/>
        </w:rPr>
        <w:t>590</w:t>
      </w:r>
      <w:r w:rsidRPr="008E78DB">
        <w:rPr>
          <w:b/>
          <w:sz w:val="20"/>
          <w:szCs w:val="20"/>
          <w:lang w:val="hr-HR"/>
        </w:rPr>
        <w:t>,</w:t>
      </w:r>
      <w:r w:rsidR="007F20D9">
        <w:rPr>
          <w:b/>
          <w:sz w:val="20"/>
          <w:szCs w:val="20"/>
          <w:lang w:val="hr-HR"/>
        </w:rPr>
        <w:t>91</w:t>
      </w:r>
      <w:r w:rsidRPr="008E78DB">
        <w:rPr>
          <w:b/>
          <w:sz w:val="20"/>
          <w:szCs w:val="20"/>
          <w:lang w:val="hr-HR"/>
        </w:rPr>
        <w:t xml:space="preserve"> kn</w:t>
      </w:r>
      <w:r w:rsidRPr="008E78DB">
        <w:rPr>
          <w:sz w:val="20"/>
          <w:szCs w:val="20"/>
          <w:lang w:val="hr-HR"/>
        </w:rPr>
        <w:t xml:space="preserve">. Budući je iz prethodne godine prenesen višak prihoda u iznosu </w:t>
      </w:r>
      <w:r w:rsidR="007F20D9">
        <w:rPr>
          <w:sz w:val="20"/>
          <w:szCs w:val="20"/>
          <w:lang w:val="hr-HR"/>
        </w:rPr>
        <w:t>4</w:t>
      </w:r>
      <w:r w:rsidRPr="008E78DB">
        <w:rPr>
          <w:b/>
          <w:sz w:val="20"/>
          <w:szCs w:val="20"/>
          <w:lang w:val="hr-HR"/>
        </w:rPr>
        <w:t>.</w:t>
      </w:r>
      <w:r w:rsidR="007F20D9">
        <w:rPr>
          <w:b/>
          <w:sz w:val="20"/>
          <w:szCs w:val="20"/>
          <w:lang w:val="hr-HR"/>
        </w:rPr>
        <w:t>735</w:t>
      </w:r>
      <w:r w:rsidRPr="008E78DB">
        <w:rPr>
          <w:b/>
          <w:sz w:val="20"/>
          <w:szCs w:val="20"/>
          <w:lang w:val="hr-HR"/>
        </w:rPr>
        <w:t>.</w:t>
      </w:r>
      <w:r w:rsidR="007F20D9">
        <w:rPr>
          <w:b/>
          <w:sz w:val="20"/>
          <w:szCs w:val="20"/>
          <w:lang w:val="hr-HR"/>
        </w:rPr>
        <w:t>905</w:t>
      </w:r>
      <w:r w:rsidRPr="008E78DB">
        <w:rPr>
          <w:b/>
          <w:sz w:val="20"/>
          <w:szCs w:val="20"/>
          <w:lang w:val="hr-HR"/>
        </w:rPr>
        <w:t>,</w:t>
      </w:r>
      <w:r w:rsidR="007F20D9">
        <w:rPr>
          <w:b/>
          <w:sz w:val="20"/>
          <w:szCs w:val="20"/>
          <w:lang w:val="hr-HR"/>
        </w:rPr>
        <w:t>08</w:t>
      </w:r>
      <w:r w:rsidRPr="008E78DB">
        <w:rPr>
          <w:b/>
          <w:sz w:val="20"/>
          <w:szCs w:val="20"/>
          <w:lang w:val="hr-HR"/>
        </w:rPr>
        <w:t xml:space="preserve"> kn</w:t>
      </w:r>
      <w:r w:rsidRPr="008E78DB">
        <w:rPr>
          <w:sz w:val="20"/>
          <w:szCs w:val="20"/>
          <w:lang w:val="hr-HR"/>
        </w:rPr>
        <w:t xml:space="preserve">, </w:t>
      </w:r>
      <w:r w:rsidRPr="008E78DB">
        <w:rPr>
          <w:b/>
          <w:sz w:val="20"/>
          <w:szCs w:val="20"/>
          <w:lang w:val="hr-HR"/>
        </w:rPr>
        <w:t xml:space="preserve">višak prihoda koji se prenosi u drugo polugodište proračunske godine iznosi </w:t>
      </w:r>
      <w:r w:rsidR="007F20D9">
        <w:rPr>
          <w:b/>
          <w:sz w:val="20"/>
          <w:szCs w:val="20"/>
          <w:lang w:val="hr-HR"/>
        </w:rPr>
        <w:t>6</w:t>
      </w:r>
      <w:r w:rsidRPr="008E78DB">
        <w:rPr>
          <w:b/>
          <w:sz w:val="20"/>
          <w:szCs w:val="20"/>
          <w:lang w:val="hr-HR"/>
        </w:rPr>
        <w:t>.</w:t>
      </w:r>
      <w:r w:rsidR="007F20D9">
        <w:rPr>
          <w:b/>
          <w:sz w:val="20"/>
          <w:szCs w:val="20"/>
          <w:lang w:val="hr-HR"/>
        </w:rPr>
        <w:t>936</w:t>
      </w:r>
      <w:r w:rsidRPr="008E78DB">
        <w:rPr>
          <w:b/>
          <w:sz w:val="20"/>
          <w:szCs w:val="20"/>
          <w:lang w:val="hr-HR"/>
        </w:rPr>
        <w:t>.</w:t>
      </w:r>
      <w:r w:rsidR="007F20D9">
        <w:rPr>
          <w:b/>
          <w:sz w:val="20"/>
          <w:szCs w:val="20"/>
          <w:lang w:val="hr-HR"/>
        </w:rPr>
        <w:t>495</w:t>
      </w:r>
      <w:r w:rsidRPr="008E78DB">
        <w:rPr>
          <w:b/>
          <w:sz w:val="20"/>
          <w:szCs w:val="20"/>
          <w:lang w:val="hr-HR"/>
        </w:rPr>
        <w:t>,9</w:t>
      </w:r>
      <w:r w:rsidR="007F20D9">
        <w:rPr>
          <w:b/>
          <w:sz w:val="20"/>
          <w:szCs w:val="20"/>
          <w:lang w:val="hr-HR"/>
        </w:rPr>
        <w:t>9</w:t>
      </w:r>
      <w:r w:rsidRPr="008E78DB">
        <w:rPr>
          <w:b/>
          <w:sz w:val="20"/>
          <w:szCs w:val="20"/>
          <w:lang w:val="hr-HR"/>
        </w:rPr>
        <w:t xml:space="preserve"> kn. </w:t>
      </w:r>
    </w:p>
    <w:p w:rsidR="00945C33" w:rsidRPr="008E78DB" w:rsidRDefault="00945C33" w:rsidP="00DE1B71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945C33" w:rsidRPr="008E78DB" w:rsidRDefault="00945C33" w:rsidP="00DE1B71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7F20D9" w:rsidRDefault="007F20D9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7F20D9" w:rsidRDefault="007F20D9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7F20D9" w:rsidRDefault="007F20D9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7F20D9" w:rsidRDefault="007F20D9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7F20D9" w:rsidRDefault="007F20D9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7F20D9" w:rsidRDefault="007F20D9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7F20D9" w:rsidRDefault="007F20D9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7F20D9" w:rsidRDefault="007F20D9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lastRenderedPageBreak/>
        <w:t xml:space="preserve">R A S H O D I    </w:t>
      </w:r>
      <w:proofErr w:type="spellStart"/>
      <w:r w:rsidRPr="008E78DB">
        <w:rPr>
          <w:b/>
          <w:bCs/>
          <w:sz w:val="20"/>
          <w:szCs w:val="20"/>
          <w:lang w:val="hr-HR"/>
        </w:rPr>
        <w:t>I</w:t>
      </w:r>
      <w:proofErr w:type="spellEnd"/>
      <w:r w:rsidRPr="008E78DB">
        <w:rPr>
          <w:b/>
          <w:bCs/>
          <w:sz w:val="20"/>
          <w:szCs w:val="20"/>
          <w:lang w:val="hr-HR"/>
        </w:rPr>
        <w:t xml:space="preserve">   </w:t>
      </w:r>
      <w:r w:rsidR="00930CCD" w:rsidRPr="008E78DB">
        <w:rPr>
          <w:b/>
          <w:bCs/>
          <w:sz w:val="20"/>
          <w:szCs w:val="20"/>
          <w:lang w:val="hr-HR"/>
        </w:rPr>
        <w:t xml:space="preserve"> </w:t>
      </w:r>
      <w:proofErr w:type="spellStart"/>
      <w:r w:rsidRPr="008E78DB">
        <w:rPr>
          <w:b/>
          <w:bCs/>
          <w:sz w:val="20"/>
          <w:szCs w:val="20"/>
          <w:lang w:val="hr-HR"/>
        </w:rPr>
        <w:t>I</w:t>
      </w:r>
      <w:proofErr w:type="spellEnd"/>
      <w:r w:rsidRPr="008E78DB">
        <w:rPr>
          <w:b/>
          <w:bCs/>
          <w:sz w:val="20"/>
          <w:szCs w:val="20"/>
          <w:lang w:val="hr-HR"/>
        </w:rPr>
        <w:t xml:space="preserve"> Z D A C I</w:t>
      </w: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08"/>
        <w:jc w:val="both"/>
        <w:rPr>
          <w:sz w:val="20"/>
          <w:szCs w:val="20"/>
          <w:lang w:val="hr-HR"/>
        </w:rPr>
      </w:pPr>
      <w:r w:rsidRPr="008E78DB">
        <w:rPr>
          <w:bCs/>
          <w:sz w:val="20"/>
          <w:szCs w:val="20"/>
          <w:lang w:val="hr-HR"/>
        </w:rPr>
        <w:t>Rashodi i izdaci</w:t>
      </w:r>
      <w:r w:rsidRPr="008E78DB">
        <w:rPr>
          <w:sz w:val="20"/>
          <w:szCs w:val="20"/>
          <w:lang w:val="hr-HR"/>
        </w:rPr>
        <w:t xml:space="preserve"> proračuna u razdoblju I-VI mj. 201</w:t>
      </w:r>
      <w:r w:rsidR="007F20D9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>. iznose 2</w:t>
      </w:r>
      <w:r w:rsidR="007F20D9">
        <w:rPr>
          <w:sz w:val="20"/>
          <w:szCs w:val="20"/>
          <w:lang w:val="hr-HR"/>
        </w:rPr>
        <w:t>8</w:t>
      </w:r>
      <w:r w:rsidRPr="008E78DB">
        <w:rPr>
          <w:sz w:val="20"/>
          <w:szCs w:val="20"/>
          <w:lang w:val="hr-HR"/>
        </w:rPr>
        <w:t>.</w:t>
      </w:r>
      <w:r w:rsidR="007F20D9">
        <w:rPr>
          <w:sz w:val="20"/>
          <w:szCs w:val="20"/>
          <w:lang w:val="hr-HR"/>
        </w:rPr>
        <w:t>738</w:t>
      </w:r>
      <w:r w:rsidRPr="008E78DB">
        <w:rPr>
          <w:sz w:val="20"/>
          <w:szCs w:val="20"/>
          <w:lang w:val="hr-HR"/>
        </w:rPr>
        <w:t>.</w:t>
      </w:r>
      <w:r w:rsidR="007F20D9">
        <w:rPr>
          <w:sz w:val="20"/>
          <w:szCs w:val="20"/>
          <w:lang w:val="hr-HR"/>
        </w:rPr>
        <w:t>031</w:t>
      </w:r>
      <w:r w:rsidRPr="008E78DB">
        <w:rPr>
          <w:sz w:val="20"/>
          <w:szCs w:val="20"/>
          <w:lang w:val="hr-HR"/>
        </w:rPr>
        <w:t>,</w:t>
      </w:r>
      <w:r w:rsidR="007F20D9">
        <w:rPr>
          <w:sz w:val="20"/>
          <w:szCs w:val="20"/>
          <w:lang w:val="hr-HR"/>
        </w:rPr>
        <w:t>93</w:t>
      </w:r>
      <w:r w:rsidRPr="008E78DB">
        <w:rPr>
          <w:sz w:val="20"/>
          <w:szCs w:val="20"/>
          <w:lang w:val="hr-HR"/>
        </w:rPr>
        <w:t xml:space="preserve"> </w:t>
      </w:r>
      <w:r w:rsidRPr="008E78DB">
        <w:rPr>
          <w:bCs/>
          <w:sz w:val="20"/>
          <w:szCs w:val="20"/>
          <w:lang w:val="hr-HR"/>
        </w:rPr>
        <w:t xml:space="preserve">kn </w:t>
      </w:r>
      <w:r w:rsidRPr="008E78DB">
        <w:rPr>
          <w:sz w:val="20"/>
          <w:szCs w:val="20"/>
          <w:lang w:val="hr-HR"/>
        </w:rPr>
        <w:t xml:space="preserve">i ostvareni su sa </w:t>
      </w:r>
      <w:r w:rsidR="007F20D9">
        <w:rPr>
          <w:sz w:val="20"/>
          <w:szCs w:val="20"/>
          <w:lang w:val="hr-HR"/>
        </w:rPr>
        <w:t>24,77</w:t>
      </w:r>
      <w:r w:rsidRPr="008E78DB">
        <w:rPr>
          <w:sz w:val="20"/>
          <w:szCs w:val="20"/>
          <w:lang w:val="hr-HR"/>
        </w:rPr>
        <w:t>% godišnjeg plana.</w:t>
      </w:r>
    </w:p>
    <w:p w:rsidR="004E5FCB" w:rsidRPr="007B20F3" w:rsidRDefault="004E5FCB" w:rsidP="004E5FCB">
      <w:pPr>
        <w:autoSpaceDE w:val="0"/>
        <w:jc w:val="both"/>
        <w:rPr>
          <w:color w:val="FF0000"/>
          <w:sz w:val="20"/>
          <w:szCs w:val="20"/>
          <w:lang w:val="hr-HR"/>
        </w:rPr>
      </w:pPr>
    </w:p>
    <w:p w:rsidR="00402E58" w:rsidRPr="007F20D9" w:rsidRDefault="004E5FCB" w:rsidP="00402E58">
      <w:pPr>
        <w:autoSpaceDE w:val="0"/>
        <w:jc w:val="both"/>
        <w:rPr>
          <w:sz w:val="20"/>
          <w:szCs w:val="20"/>
          <w:lang w:val="hr-HR"/>
        </w:rPr>
      </w:pPr>
      <w:r w:rsidRPr="007B20F3">
        <w:rPr>
          <w:color w:val="FF0000"/>
          <w:sz w:val="20"/>
          <w:szCs w:val="20"/>
          <w:lang w:val="hr-HR"/>
        </w:rPr>
        <w:tab/>
      </w:r>
      <w:r w:rsidR="00402E58" w:rsidRPr="007F20D9">
        <w:rPr>
          <w:sz w:val="20"/>
          <w:szCs w:val="20"/>
          <w:lang w:val="hr-HR"/>
        </w:rPr>
        <w:t xml:space="preserve">Kako su prihodi proračuna u istom razdoblju realizirani u iznosu </w:t>
      </w:r>
      <w:r w:rsidR="007F20D9" w:rsidRPr="007F20D9">
        <w:rPr>
          <w:sz w:val="20"/>
          <w:szCs w:val="20"/>
          <w:lang w:val="hr-HR"/>
        </w:rPr>
        <w:t>30</w:t>
      </w:r>
      <w:r w:rsidR="00402E58" w:rsidRPr="007F20D9">
        <w:rPr>
          <w:sz w:val="20"/>
          <w:szCs w:val="20"/>
          <w:lang w:val="hr-HR"/>
        </w:rPr>
        <w:t>.</w:t>
      </w:r>
      <w:r w:rsidR="007F20D9" w:rsidRPr="007F20D9">
        <w:rPr>
          <w:sz w:val="20"/>
          <w:szCs w:val="20"/>
          <w:lang w:val="hr-HR"/>
        </w:rPr>
        <w:t>938</w:t>
      </w:r>
      <w:r w:rsidR="00402E58" w:rsidRPr="007F20D9">
        <w:rPr>
          <w:sz w:val="20"/>
          <w:szCs w:val="20"/>
          <w:lang w:val="hr-HR"/>
        </w:rPr>
        <w:t>.</w:t>
      </w:r>
      <w:r w:rsidR="007F20D9" w:rsidRPr="007F20D9">
        <w:rPr>
          <w:sz w:val="20"/>
          <w:szCs w:val="20"/>
          <w:lang w:val="hr-HR"/>
        </w:rPr>
        <w:t>622</w:t>
      </w:r>
      <w:r w:rsidR="00402E58" w:rsidRPr="007F20D9">
        <w:rPr>
          <w:sz w:val="20"/>
          <w:szCs w:val="20"/>
          <w:lang w:val="hr-HR"/>
        </w:rPr>
        <w:t>,</w:t>
      </w:r>
      <w:r w:rsidR="007F20D9" w:rsidRPr="007F20D9">
        <w:rPr>
          <w:sz w:val="20"/>
          <w:szCs w:val="20"/>
          <w:lang w:val="hr-HR"/>
        </w:rPr>
        <w:t>84</w:t>
      </w:r>
      <w:r w:rsidR="00402E58" w:rsidRPr="007F20D9">
        <w:rPr>
          <w:sz w:val="20"/>
          <w:szCs w:val="20"/>
          <w:lang w:val="hr-HR"/>
        </w:rPr>
        <w:t xml:space="preserve"> kn, u prvom polugodištu ostvaren višak prihoda u iznosu </w:t>
      </w:r>
      <w:r w:rsidR="007F20D9" w:rsidRPr="007F20D9">
        <w:rPr>
          <w:sz w:val="20"/>
          <w:szCs w:val="20"/>
          <w:lang w:val="hr-HR"/>
        </w:rPr>
        <w:t>2</w:t>
      </w:r>
      <w:r w:rsidR="00930CCD" w:rsidRPr="007F20D9">
        <w:rPr>
          <w:sz w:val="20"/>
          <w:szCs w:val="20"/>
          <w:lang w:val="hr-HR"/>
        </w:rPr>
        <w:t>.</w:t>
      </w:r>
      <w:r w:rsidR="007F20D9" w:rsidRPr="007F20D9">
        <w:rPr>
          <w:sz w:val="20"/>
          <w:szCs w:val="20"/>
          <w:lang w:val="hr-HR"/>
        </w:rPr>
        <w:t>200</w:t>
      </w:r>
      <w:r w:rsidR="00402E58" w:rsidRPr="007F20D9">
        <w:rPr>
          <w:sz w:val="20"/>
          <w:szCs w:val="20"/>
          <w:lang w:val="hr-HR"/>
        </w:rPr>
        <w:t>.</w:t>
      </w:r>
      <w:r w:rsidR="007F20D9" w:rsidRPr="007F20D9">
        <w:rPr>
          <w:sz w:val="20"/>
          <w:szCs w:val="20"/>
          <w:lang w:val="hr-HR"/>
        </w:rPr>
        <w:t>590</w:t>
      </w:r>
      <w:r w:rsidR="00402E58" w:rsidRPr="007F20D9">
        <w:rPr>
          <w:sz w:val="20"/>
          <w:szCs w:val="20"/>
          <w:lang w:val="hr-HR"/>
        </w:rPr>
        <w:t>,</w:t>
      </w:r>
      <w:r w:rsidR="007F20D9" w:rsidRPr="007F20D9">
        <w:rPr>
          <w:sz w:val="20"/>
          <w:szCs w:val="20"/>
          <w:lang w:val="hr-HR"/>
        </w:rPr>
        <w:t>91</w:t>
      </w:r>
      <w:r w:rsidR="00402E58" w:rsidRPr="007F20D9">
        <w:rPr>
          <w:sz w:val="20"/>
          <w:szCs w:val="20"/>
          <w:lang w:val="hr-HR"/>
        </w:rPr>
        <w:t xml:space="preserve"> kn.</w:t>
      </w:r>
    </w:p>
    <w:p w:rsidR="00402E58" w:rsidRPr="007F20D9" w:rsidRDefault="00402E58" w:rsidP="00402E58">
      <w:pPr>
        <w:autoSpaceDE w:val="0"/>
        <w:jc w:val="both"/>
        <w:rPr>
          <w:sz w:val="20"/>
          <w:szCs w:val="20"/>
          <w:lang w:val="hr-HR"/>
        </w:rPr>
      </w:pPr>
    </w:p>
    <w:p w:rsidR="00402E58" w:rsidRPr="007F20D9" w:rsidRDefault="00402E58" w:rsidP="00402E58">
      <w:pPr>
        <w:autoSpaceDE w:val="0"/>
        <w:jc w:val="both"/>
        <w:rPr>
          <w:sz w:val="20"/>
          <w:szCs w:val="20"/>
          <w:lang w:val="hr-HR"/>
        </w:rPr>
      </w:pPr>
      <w:r w:rsidRPr="007F20D9">
        <w:rPr>
          <w:sz w:val="20"/>
          <w:szCs w:val="20"/>
          <w:lang w:val="hr-HR"/>
        </w:rPr>
        <w:tab/>
        <w:t xml:space="preserve">Budući je iz prethodnih godina prenesen višak prihoda u iznosu </w:t>
      </w:r>
      <w:r w:rsidR="007F20D9" w:rsidRPr="007F20D9">
        <w:rPr>
          <w:sz w:val="20"/>
          <w:szCs w:val="20"/>
          <w:lang w:val="hr-HR"/>
        </w:rPr>
        <w:t>4</w:t>
      </w:r>
      <w:r w:rsidRPr="007F20D9">
        <w:rPr>
          <w:sz w:val="20"/>
          <w:szCs w:val="20"/>
          <w:lang w:val="hr-HR"/>
        </w:rPr>
        <w:t>.</w:t>
      </w:r>
      <w:r w:rsidR="007F20D9" w:rsidRPr="007F20D9">
        <w:rPr>
          <w:sz w:val="20"/>
          <w:szCs w:val="20"/>
          <w:lang w:val="hr-HR"/>
        </w:rPr>
        <w:t>735</w:t>
      </w:r>
      <w:r w:rsidRPr="007F20D9">
        <w:rPr>
          <w:sz w:val="20"/>
          <w:szCs w:val="20"/>
          <w:lang w:val="hr-HR"/>
        </w:rPr>
        <w:t>.</w:t>
      </w:r>
      <w:r w:rsidR="007F20D9" w:rsidRPr="007F20D9">
        <w:rPr>
          <w:sz w:val="20"/>
          <w:szCs w:val="20"/>
          <w:lang w:val="hr-HR"/>
        </w:rPr>
        <w:t>905</w:t>
      </w:r>
      <w:r w:rsidRPr="007F20D9">
        <w:rPr>
          <w:sz w:val="20"/>
          <w:szCs w:val="20"/>
          <w:lang w:val="hr-HR"/>
        </w:rPr>
        <w:t>,</w:t>
      </w:r>
      <w:r w:rsidR="00930CCD" w:rsidRPr="007F20D9">
        <w:rPr>
          <w:sz w:val="20"/>
          <w:szCs w:val="20"/>
          <w:lang w:val="hr-HR"/>
        </w:rPr>
        <w:t>0</w:t>
      </w:r>
      <w:r w:rsidR="007F20D9" w:rsidRPr="007F20D9">
        <w:rPr>
          <w:sz w:val="20"/>
          <w:szCs w:val="20"/>
          <w:lang w:val="hr-HR"/>
        </w:rPr>
        <w:t>8</w:t>
      </w:r>
      <w:r w:rsidRPr="007F20D9">
        <w:rPr>
          <w:sz w:val="20"/>
          <w:szCs w:val="20"/>
          <w:lang w:val="hr-HR"/>
        </w:rPr>
        <w:t xml:space="preserve"> kn, višak prihoda koji se prenosi u sljedeć</w:t>
      </w:r>
      <w:r w:rsidR="00930CCD" w:rsidRPr="007F20D9">
        <w:rPr>
          <w:sz w:val="20"/>
          <w:szCs w:val="20"/>
          <w:lang w:val="hr-HR"/>
        </w:rPr>
        <w:t>e razdoblje</w:t>
      </w:r>
      <w:r w:rsidRPr="007F20D9">
        <w:rPr>
          <w:sz w:val="20"/>
          <w:szCs w:val="20"/>
          <w:lang w:val="hr-HR"/>
        </w:rPr>
        <w:t xml:space="preserve"> iznosi </w:t>
      </w:r>
      <w:r w:rsidR="007F20D9" w:rsidRPr="007F20D9">
        <w:rPr>
          <w:sz w:val="20"/>
          <w:szCs w:val="20"/>
          <w:lang w:val="hr-HR"/>
        </w:rPr>
        <w:t>6</w:t>
      </w:r>
      <w:r w:rsidRPr="007F20D9">
        <w:rPr>
          <w:sz w:val="20"/>
          <w:szCs w:val="20"/>
          <w:lang w:val="hr-HR"/>
        </w:rPr>
        <w:t>.</w:t>
      </w:r>
      <w:r w:rsidR="007F20D9" w:rsidRPr="007F20D9">
        <w:rPr>
          <w:sz w:val="20"/>
          <w:szCs w:val="20"/>
          <w:lang w:val="hr-HR"/>
        </w:rPr>
        <w:t>936</w:t>
      </w:r>
      <w:r w:rsidRPr="007F20D9">
        <w:rPr>
          <w:sz w:val="20"/>
          <w:szCs w:val="20"/>
          <w:lang w:val="hr-HR"/>
        </w:rPr>
        <w:t>.</w:t>
      </w:r>
      <w:r w:rsidR="007F20D9" w:rsidRPr="007F20D9">
        <w:rPr>
          <w:sz w:val="20"/>
          <w:szCs w:val="20"/>
          <w:lang w:val="hr-HR"/>
        </w:rPr>
        <w:t>495</w:t>
      </w:r>
      <w:r w:rsidRPr="007F20D9">
        <w:rPr>
          <w:sz w:val="20"/>
          <w:szCs w:val="20"/>
          <w:lang w:val="hr-HR"/>
        </w:rPr>
        <w:t>,</w:t>
      </w:r>
      <w:r w:rsidR="007F20D9" w:rsidRPr="007F20D9">
        <w:rPr>
          <w:sz w:val="20"/>
          <w:szCs w:val="20"/>
          <w:lang w:val="hr-HR"/>
        </w:rPr>
        <w:t>99</w:t>
      </w:r>
      <w:r w:rsidRPr="007F20D9">
        <w:rPr>
          <w:sz w:val="20"/>
          <w:szCs w:val="20"/>
          <w:lang w:val="hr-HR"/>
        </w:rPr>
        <w:t xml:space="preserve"> kn.</w:t>
      </w:r>
    </w:p>
    <w:p w:rsidR="00402E58" w:rsidRPr="007B20F3" w:rsidRDefault="00402E58" w:rsidP="00402E58">
      <w:pPr>
        <w:autoSpaceDE w:val="0"/>
        <w:jc w:val="both"/>
        <w:rPr>
          <w:color w:val="FF0000"/>
          <w:sz w:val="20"/>
          <w:szCs w:val="20"/>
          <w:lang w:val="hr-HR"/>
        </w:rPr>
      </w:pPr>
    </w:p>
    <w:p w:rsidR="00402E58" w:rsidRPr="00DD2060" w:rsidRDefault="00402E58" w:rsidP="00402E58">
      <w:pPr>
        <w:autoSpaceDE w:val="0"/>
        <w:ind w:firstLine="708"/>
        <w:jc w:val="both"/>
        <w:rPr>
          <w:bCs/>
          <w:sz w:val="20"/>
          <w:szCs w:val="20"/>
          <w:lang w:val="hr-HR"/>
        </w:rPr>
      </w:pPr>
      <w:r w:rsidRPr="00DD2060">
        <w:rPr>
          <w:bCs/>
          <w:sz w:val="20"/>
          <w:szCs w:val="20"/>
          <w:lang w:val="hr-HR"/>
        </w:rPr>
        <w:t>U nastavku dajemo</w:t>
      </w:r>
      <w:r w:rsidRPr="00DD2060">
        <w:rPr>
          <w:b/>
          <w:bCs/>
          <w:sz w:val="20"/>
          <w:szCs w:val="20"/>
          <w:lang w:val="hr-HR"/>
        </w:rPr>
        <w:t xml:space="preserve"> s</w:t>
      </w:r>
      <w:r w:rsidRPr="00DD2060">
        <w:rPr>
          <w:bCs/>
          <w:sz w:val="20"/>
          <w:szCs w:val="20"/>
          <w:lang w:val="hr-HR"/>
        </w:rPr>
        <w:t>trukturu viška / manjka prihoda za prijenos / pokriće u sljedećem razdoblju</w:t>
      </w:r>
      <w:r w:rsidR="00425A23" w:rsidRPr="00DD2060">
        <w:rPr>
          <w:bCs/>
          <w:sz w:val="20"/>
          <w:szCs w:val="20"/>
          <w:lang w:val="hr-HR"/>
        </w:rPr>
        <w:t xml:space="preserve"> po korisnicima</w:t>
      </w:r>
      <w:r w:rsidRPr="00DD2060">
        <w:rPr>
          <w:bCs/>
          <w:sz w:val="20"/>
          <w:szCs w:val="20"/>
          <w:lang w:val="hr-HR"/>
        </w:rPr>
        <w:t xml:space="preserve">: Višak prihoda za prijenos u sljedeće razdoblje: Gradska uprava </w:t>
      </w:r>
      <w:r w:rsidR="00DD2060" w:rsidRPr="00DD2060">
        <w:rPr>
          <w:bCs/>
          <w:sz w:val="20"/>
          <w:szCs w:val="20"/>
          <w:lang w:val="hr-HR"/>
        </w:rPr>
        <w:t>6</w:t>
      </w:r>
      <w:r w:rsidR="00425A23" w:rsidRPr="00DD2060">
        <w:rPr>
          <w:bCs/>
          <w:sz w:val="20"/>
          <w:szCs w:val="20"/>
          <w:lang w:val="hr-HR"/>
        </w:rPr>
        <w:t>.</w:t>
      </w:r>
      <w:r w:rsidR="00DD2060" w:rsidRPr="00DD2060">
        <w:rPr>
          <w:bCs/>
          <w:sz w:val="20"/>
          <w:szCs w:val="20"/>
          <w:lang w:val="hr-HR"/>
        </w:rPr>
        <w:t>720</w:t>
      </w:r>
      <w:r w:rsidRPr="00DD2060">
        <w:rPr>
          <w:bCs/>
          <w:sz w:val="20"/>
          <w:szCs w:val="20"/>
          <w:lang w:val="hr-HR"/>
        </w:rPr>
        <w:t>.</w:t>
      </w:r>
      <w:r w:rsidR="00DD2060" w:rsidRPr="00DD2060">
        <w:rPr>
          <w:bCs/>
          <w:sz w:val="20"/>
          <w:szCs w:val="20"/>
          <w:lang w:val="hr-HR"/>
        </w:rPr>
        <w:t>932</w:t>
      </w:r>
      <w:r w:rsidRPr="00DD2060">
        <w:rPr>
          <w:bCs/>
          <w:sz w:val="20"/>
          <w:szCs w:val="20"/>
          <w:lang w:val="hr-HR"/>
        </w:rPr>
        <w:t>,</w:t>
      </w:r>
      <w:r w:rsidR="00DD2060" w:rsidRPr="00DD2060">
        <w:rPr>
          <w:bCs/>
          <w:sz w:val="20"/>
          <w:szCs w:val="20"/>
          <w:lang w:val="hr-HR"/>
        </w:rPr>
        <w:t>7</w:t>
      </w:r>
      <w:r w:rsidR="00425A23" w:rsidRPr="00DD2060">
        <w:rPr>
          <w:bCs/>
          <w:sz w:val="20"/>
          <w:szCs w:val="20"/>
          <w:lang w:val="hr-HR"/>
        </w:rPr>
        <w:t>4</w:t>
      </w:r>
      <w:r w:rsidRPr="00DD2060">
        <w:rPr>
          <w:bCs/>
          <w:sz w:val="20"/>
          <w:szCs w:val="20"/>
          <w:lang w:val="hr-HR"/>
        </w:rPr>
        <w:t xml:space="preserve"> kn, </w:t>
      </w:r>
      <w:r w:rsidR="00DD2060" w:rsidRPr="00DD2060">
        <w:rPr>
          <w:bCs/>
          <w:sz w:val="20"/>
          <w:szCs w:val="20"/>
          <w:lang w:val="hr-HR"/>
        </w:rPr>
        <w:t xml:space="preserve">Dječji vrtić 320.311,22 kn, Gradska knjižnica 6.315,42 kn, </w:t>
      </w:r>
      <w:r w:rsidR="00425A23" w:rsidRPr="00DD2060">
        <w:rPr>
          <w:bCs/>
          <w:sz w:val="20"/>
          <w:szCs w:val="20"/>
          <w:lang w:val="hr-HR"/>
        </w:rPr>
        <w:t xml:space="preserve">, </w:t>
      </w:r>
      <w:r w:rsidRPr="00DD2060">
        <w:rPr>
          <w:bCs/>
          <w:sz w:val="20"/>
          <w:szCs w:val="20"/>
          <w:lang w:val="hr-HR"/>
        </w:rPr>
        <w:t xml:space="preserve">Javna vatrogasna postrojba </w:t>
      </w:r>
      <w:r w:rsidR="00425A23" w:rsidRPr="00DD2060">
        <w:rPr>
          <w:bCs/>
          <w:sz w:val="20"/>
          <w:szCs w:val="20"/>
          <w:lang w:val="hr-HR"/>
        </w:rPr>
        <w:t>7</w:t>
      </w:r>
      <w:r w:rsidR="00DD2060" w:rsidRPr="00DD2060">
        <w:rPr>
          <w:bCs/>
          <w:sz w:val="20"/>
          <w:szCs w:val="20"/>
          <w:lang w:val="hr-HR"/>
        </w:rPr>
        <w:t>9</w:t>
      </w:r>
      <w:r w:rsidRPr="00DD2060">
        <w:rPr>
          <w:bCs/>
          <w:sz w:val="20"/>
          <w:szCs w:val="20"/>
          <w:lang w:val="hr-HR"/>
        </w:rPr>
        <w:t>.</w:t>
      </w:r>
      <w:r w:rsidR="00DD2060" w:rsidRPr="00DD2060">
        <w:rPr>
          <w:bCs/>
          <w:sz w:val="20"/>
          <w:szCs w:val="20"/>
          <w:lang w:val="hr-HR"/>
        </w:rPr>
        <w:t>365</w:t>
      </w:r>
      <w:r w:rsidRPr="00DD2060">
        <w:rPr>
          <w:bCs/>
          <w:sz w:val="20"/>
          <w:szCs w:val="20"/>
          <w:lang w:val="hr-HR"/>
        </w:rPr>
        <w:t>,</w:t>
      </w:r>
      <w:r w:rsidR="00DD2060" w:rsidRPr="00DD2060">
        <w:rPr>
          <w:bCs/>
          <w:sz w:val="20"/>
          <w:szCs w:val="20"/>
          <w:lang w:val="hr-HR"/>
        </w:rPr>
        <w:t>99</w:t>
      </w:r>
      <w:r w:rsidRPr="00DD2060">
        <w:rPr>
          <w:bCs/>
          <w:sz w:val="20"/>
          <w:szCs w:val="20"/>
          <w:lang w:val="hr-HR"/>
        </w:rPr>
        <w:t xml:space="preserve"> kn. Manjak prihoda za pokriće u sljedećem razdoblju: </w:t>
      </w:r>
      <w:r w:rsidR="00DD2060" w:rsidRPr="00DD2060">
        <w:rPr>
          <w:bCs/>
          <w:sz w:val="20"/>
          <w:szCs w:val="20"/>
          <w:lang w:val="hr-HR"/>
        </w:rPr>
        <w:t>Gradski muzej 143.096,17 kn ,</w:t>
      </w:r>
      <w:r w:rsidRPr="00DD2060">
        <w:rPr>
          <w:bCs/>
          <w:sz w:val="20"/>
          <w:szCs w:val="20"/>
          <w:lang w:val="hr-HR"/>
        </w:rPr>
        <w:t xml:space="preserve">POU M.A. Relković </w:t>
      </w:r>
      <w:r w:rsidR="00DD2060" w:rsidRPr="00DD2060">
        <w:rPr>
          <w:bCs/>
          <w:sz w:val="20"/>
          <w:szCs w:val="20"/>
          <w:lang w:val="hr-HR"/>
        </w:rPr>
        <w:t>47</w:t>
      </w:r>
      <w:r w:rsidRPr="00DD2060">
        <w:rPr>
          <w:bCs/>
          <w:sz w:val="20"/>
          <w:szCs w:val="20"/>
          <w:lang w:val="hr-HR"/>
        </w:rPr>
        <w:t>.</w:t>
      </w:r>
      <w:r w:rsidR="00DD2060" w:rsidRPr="00DD2060">
        <w:rPr>
          <w:bCs/>
          <w:sz w:val="20"/>
          <w:szCs w:val="20"/>
          <w:lang w:val="hr-HR"/>
        </w:rPr>
        <w:t>333</w:t>
      </w:r>
      <w:r w:rsidRPr="00DD2060">
        <w:rPr>
          <w:bCs/>
          <w:sz w:val="20"/>
          <w:szCs w:val="20"/>
          <w:lang w:val="hr-HR"/>
        </w:rPr>
        <w:t>,</w:t>
      </w:r>
      <w:r w:rsidR="00DD2060" w:rsidRPr="00DD2060">
        <w:rPr>
          <w:bCs/>
          <w:sz w:val="20"/>
          <w:szCs w:val="20"/>
          <w:lang w:val="hr-HR"/>
        </w:rPr>
        <w:t>2</w:t>
      </w:r>
      <w:r w:rsidR="00951632" w:rsidRPr="00DD2060">
        <w:rPr>
          <w:bCs/>
          <w:sz w:val="20"/>
          <w:szCs w:val="20"/>
          <w:lang w:val="hr-HR"/>
        </w:rPr>
        <w:t>1</w:t>
      </w:r>
      <w:r w:rsidRPr="00DD2060">
        <w:rPr>
          <w:bCs/>
          <w:sz w:val="20"/>
          <w:szCs w:val="20"/>
          <w:lang w:val="hr-HR"/>
        </w:rPr>
        <w:t xml:space="preserve"> kn;.  </w:t>
      </w:r>
    </w:p>
    <w:p w:rsidR="004E5FCB" w:rsidRPr="00DD2060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7F20D9" w:rsidRDefault="004E5FCB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  <w:r w:rsidRPr="007B20F3">
        <w:rPr>
          <w:rFonts w:ascii="Times New Roman" w:hAnsi="Times New Roman" w:cs="Times New Roman"/>
          <w:color w:val="FF0000"/>
          <w:szCs w:val="20"/>
        </w:rPr>
        <w:tab/>
      </w:r>
      <w:r w:rsidRPr="007F20D9">
        <w:rPr>
          <w:rFonts w:ascii="Times New Roman" w:hAnsi="Times New Roman" w:cs="Times New Roman"/>
          <w:color w:val="auto"/>
          <w:szCs w:val="20"/>
        </w:rPr>
        <w:t xml:space="preserve">U skladu s </w:t>
      </w:r>
      <w:r w:rsidRPr="007F20D9">
        <w:rPr>
          <w:rFonts w:ascii="Times New Roman" w:hAnsi="Times New Roman" w:cs="Times New Roman"/>
          <w:b/>
          <w:bCs/>
          <w:color w:val="auto"/>
          <w:szCs w:val="20"/>
        </w:rPr>
        <w:t>ekonomskom klasifikacijom</w:t>
      </w:r>
      <w:r w:rsidRPr="007F20D9">
        <w:rPr>
          <w:rFonts w:ascii="Times New Roman" w:hAnsi="Times New Roman" w:cs="Times New Roman"/>
          <w:color w:val="auto"/>
          <w:szCs w:val="20"/>
        </w:rPr>
        <w:t xml:space="preserve"> proračunske rashode možemo podijeliti u tri osnovne skupine:</w:t>
      </w:r>
    </w:p>
    <w:p w:rsidR="004E5FCB" w:rsidRPr="007F20D9" w:rsidRDefault="004E5FCB" w:rsidP="004E5FCB">
      <w:pPr>
        <w:autoSpaceDE w:val="0"/>
        <w:spacing w:line="100" w:lineRule="atLeast"/>
        <w:jc w:val="both"/>
        <w:rPr>
          <w:sz w:val="20"/>
          <w:szCs w:val="20"/>
          <w:lang w:val="hr-HR"/>
        </w:rPr>
      </w:pPr>
    </w:p>
    <w:p w:rsidR="004E5FCB" w:rsidRPr="007F20D9" w:rsidRDefault="004E5FCB" w:rsidP="004E5FCB">
      <w:pPr>
        <w:numPr>
          <w:ilvl w:val="0"/>
          <w:numId w:val="6"/>
        </w:numPr>
        <w:tabs>
          <w:tab w:val="left" w:pos="1065"/>
        </w:tabs>
        <w:autoSpaceDE w:val="0"/>
        <w:spacing w:line="360" w:lineRule="auto"/>
        <w:jc w:val="both"/>
        <w:rPr>
          <w:b/>
          <w:bCs/>
          <w:sz w:val="20"/>
          <w:szCs w:val="20"/>
          <w:lang w:val="hr-HR"/>
        </w:rPr>
      </w:pPr>
      <w:r w:rsidRPr="007F20D9">
        <w:rPr>
          <w:b/>
          <w:bCs/>
          <w:sz w:val="20"/>
          <w:szCs w:val="20"/>
          <w:lang w:val="hr-HR"/>
        </w:rPr>
        <w:t>3 RASHODI POSLOVANJA</w:t>
      </w:r>
    </w:p>
    <w:p w:rsidR="004E5FCB" w:rsidRPr="008E78DB" w:rsidRDefault="004E5FCB" w:rsidP="004E5FCB">
      <w:pPr>
        <w:numPr>
          <w:ilvl w:val="0"/>
          <w:numId w:val="6"/>
        </w:numPr>
        <w:tabs>
          <w:tab w:val="left" w:pos="1065"/>
        </w:tabs>
        <w:autoSpaceDE w:val="0"/>
        <w:spacing w:line="360" w:lineRule="auto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4 RASHODI ZA NABAVU NEFINANCIJSKE IMOVINE</w:t>
      </w:r>
    </w:p>
    <w:p w:rsidR="004E5FCB" w:rsidRPr="008E78DB" w:rsidRDefault="004E5FCB" w:rsidP="004E5FCB">
      <w:pPr>
        <w:numPr>
          <w:ilvl w:val="0"/>
          <w:numId w:val="6"/>
        </w:numPr>
        <w:tabs>
          <w:tab w:val="left" w:pos="1065"/>
        </w:tabs>
        <w:autoSpaceDE w:val="0"/>
        <w:spacing w:line="360" w:lineRule="auto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5 IZDACI ZA FINANCIJSKU IMOVINU I OTPLATE ZAJMOVA</w:t>
      </w:r>
    </w:p>
    <w:p w:rsidR="00211C26" w:rsidRPr="008E78DB" w:rsidRDefault="00211C26" w:rsidP="00211C26">
      <w:pPr>
        <w:tabs>
          <w:tab w:val="left" w:pos="1065"/>
        </w:tabs>
        <w:autoSpaceDE w:val="0"/>
        <w:spacing w:line="360" w:lineRule="auto"/>
        <w:ind w:left="36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spacing w:line="100" w:lineRule="atLeast"/>
        <w:jc w:val="both"/>
        <w:rPr>
          <w:sz w:val="20"/>
          <w:szCs w:val="20"/>
          <w:lang w:val="hr-HR"/>
        </w:rPr>
      </w:pPr>
    </w:p>
    <w:tbl>
      <w:tblPr>
        <w:tblW w:w="0" w:type="auto"/>
        <w:tblInd w:w="3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1575"/>
        <w:gridCol w:w="1710"/>
        <w:gridCol w:w="1650"/>
        <w:gridCol w:w="840"/>
        <w:gridCol w:w="930"/>
        <w:gridCol w:w="1431"/>
      </w:tblGrid>
      <w:tr w:rsidR="004E5FCB" w:rsidRPr="008E78DB" w:rsidTr="00885C84">
        <w:trPr>
          <w:tblHeader/>
        </w:trPr>
        <w:tc>
          <w:tcPr>
            <w:tcW w:w="4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RASHODI I IZDACI 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b/>
                <w:bCs/>
                <w:sz w:val="20"/>
                <w:szCs w:val="20"/>
                <w:lang w:val="hr-HR"/>
              </w:rPr>
              <w:t>je</w:t>
            </w:r>
          </w:p>
          <w:p w:rsidR="004E5FCB" w:rsidRPr="008E78DB" w:rsidRDefault="004E5FCB" w:rsidP="007B20F3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I-VI 201</w:t>
            </w:r>
            <w:r w:rsidR="007B20F3">
              <w:rPr>
                <w:b/>
                <w:bCs/>
                <w:sz w:val="20"/>
                <w:szCs w:val="20"/>
                <w:lang w:val="hr-HR"/>
              </w:rPr>
              <w:t>8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Izvorni plan</w:t>
            </w:r>
          </w:p>
          <w:p w:rsidR="004E5FCB" w:rsidRPr="008E78DB" w:rsidRDefault="004E5FCB" w:rsidP="007F20D9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za 201</w:t>
            </w:r>
            <w:r w:rsidR="007F20D9">
              <w:rPr>
                <w:b/>
                <w:bCs/>
                <w:sz w:val="20"/>
                <w:szCs w:val="20"/>
                <w:lang w:val="hr-HR"/>
              </w:rPr>
              <w:t>9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Izvršen</w:t>
            </w:r>
            <w:r w:rsidR="00B579B0" w:rsidRPr="008E78DB">
              <w:rPr>
                <w:b/>
                <w:bCs/>
                <w:sz w:val="20"/>
                <w:szCs w:val="20"/>
                <w:lang w:val="hr-HR"/>
              </w:rPr>
              <w:t>je</w:t>
            </w:r>
          </w:p>
          <w:p w:rsidR="004E5FCB" w:rsidRPr="008E78DB" w:rsidRDefault="004E5FCB" w:rsidP="00B93661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I-VI 201</w:t>
            </w:r>
            <w:r w:rsidR="00B93661">
              <w:rPr>
                <w:b/>
                <w:bCs/>
                <w:sz w:val="20"/>
                <w:szCs w:val="20"/>
                <w:lang w:val="hr-HR"/>
              </w:rPr>
              <w:t>9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Index</w:t>
            </w:r>
          </w:p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4/2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Index</w:t>
            </w:r>
          </w:p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4/3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Udio u </w:t>
            </w:r>
            <w:proofErr w:type="spellStart"/>
            <w:r w:rsidRPr="008E78DB">
              <w:rPr>
                <w:b/>
                <w:bCs/>
                <w:sz w:val="20"/>
                <w:szCs w:val="20"/>
                <w:lang w:val="hr-HR"/>
              </w:rPr>
              <w:t>uk</w:t>
            </w:r>
            <w:proofErr w:type="spellEnd"/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8E78DB">
              <w:rPr>
                <w:b/>
                <w:bCs/>
                <w:sz w:val="20"/>
                <w:szCs w:val="20"/>
                <w:lang w:val="hr-HR"/>
              </w:rPr>
              <w:t>ostv.rash</w:t>
            </w:r>
            <w:proofErr w:type="spellEnd"/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</w:tr>
      <w:tr w:rsidR="004E5FCB" w:rsidRPr="008E78DB" w:rsidTr="00885C8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4E5FCB" w:rsidRPr="008E78DB" w:rsidTr="00885C84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 Rashodi poslovanja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7B20F3" w:rsidP="00885C8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19 955.726,00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8614C3" w:rsidP="007F20D9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</w:t>
            </w:r>
            <w:r w:rsidR="007F20D9">
              <w:rPr>
                <w:sz w:val="20"/>
                <w:szCs w:val="20"/>
                <w:lang w:val="hr-HR"/>
              </w:rPr>
              <w:t>3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7F20D9">
              <w:rPr>
                <w:sz w:val="20"/>
                <w:szCs w:val="20"/>
                <w:lang w:val="hr-HR"/>
              </w:rPr>
              <w:t>257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7F20D9">
              <w:rPr>
                <w:sz w:val="20"/>
                <w:szCs w:val="20"/>
                <w:lang w:val="hr-HR"/>
              </w:rPr>
              <w:t>307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="007F20D9"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B93661" w:rsidP="00B9366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</w:t>
            </w:r>
            <w:r w:rsidR="004E5FCB" w:rsidRPr="008E78DB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342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397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87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62529B" w:rsidP="00B93661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11</w:t>
            </w:r>
            <w:r w:rsidR="00B93661">
              <w:rPr>
                <w:sz w:val="20"/>
                <w:szCs w:val="20"/>
                <w:lang w:val="hr-HR"/>
              </w:rPr>
              <w:t>1,96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B93661" w:rsidP="00885C8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41,95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E5FCB" w:rsidRPr="008E78DB" w:rsidRDefault="00B93661" w:rsidP="00610A70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77,75</w:t>
            </w:r>
          </w:p>
        </w:tc>
      </w:tr>
      <w:tr w:rsidR="004E5FCB" w:rsidRPr="008E78DB" w:rsidTr="00885C84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 Rashodi za nabavu nefinancijske imovine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7B20F3" w:rsidP="00885C8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3.223.289,59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7F20D9" w:rsidP="007F20D9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61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658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508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B93661" w:rsidP="00B9366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845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634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04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B93661" w:rsidP="00885C8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181,36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B93661" w:rsidP="00885C8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9,48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FCB" w:rsidRPr="008E78DB" w:rsidRDefault="00B93661" w:rsidP="00610A70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20,34</w:t>
            </w:r>
          </w:p>
        </w:tc>
      </w:tr>
      <w:tr w:rsidR="004E5FCB" w:rsidRPr="008E78DB" w:rsidTr="00885C84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 Izdaci za financijsku imovinu i otplate zajmova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7B20F3" w:rsidP="00885C8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550.000,02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614C3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1.1</w:t>
            </w:r>
            <w:r w:rsidR="008614C3" w:rsidRPr="008E78DB">
              <w:rPr>
                <w:sz w:val="20"/>
                <w:szCs w:val="20"/>
                <w:lang w:val="hr-HR"/>
              </w:rPr>
              <w:t>0</w:t>
            </w:r>
            <w:r w:rsidRPr="008E78DB">
              <w:rPr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F76980" w:rsidP="00F76980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550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000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Pr="008E78DB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B93661" w:rsidP="00885C8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100,00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50</w:t>
            </w:r>
            <w:r w:rsidR="00B93661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FCB" w:rsidRPr="008E78DB" w:rsidRDefault="00B93661" w:rsidP="00885C84">
            <w:pPr>
              <w:pStyle w:val="Sadrajitablice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1,91</w:t>
            </w:r>
          </w:p>
        </w:tc>
      </w:tr>
      <w:tr w:rsidR="004E5FCB" w:rsidRPr="008E78DB" w:rsidTr="00885C84">
        <w:tc>
          <w:tcPr>
            <w:tcW w:w="4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 RASHODI I IZDACI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7B20F3" w:rsidP="00885C84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23.729.015,61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B93661" w:rsidP="00B93661">
            <w:pPr>
              <w:tabs>
                <w:tab w:val="center" w:pos="720"/>
                <w:tab w:val="center" w:pos="2160"/>
                <w:tab w:val="left" w:pos="2880"/>
                <w:tab w:val="right" w:pos="5760"/>
                <w:tab w:val="right" w:pos="7200"/>
              </w:tabs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116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015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815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13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F76980" w:rsidP="00B93661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B93661">
              <w:rPr>
                <w:b/>
                <w:bCs/>
                <w:sz w:val="20"/>
                <w:szCs w:val="20"/>
                <w:lang w:val="hr-HR"/>
              </w:rPr>
              <w:t>8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B93661">
              <w:rPr>
                <w:b/>
                <w:bCs/>
                <w:sz w:val="20"/>
                <w:szCs w:val="20"/>
                <w:lang w:val="hr-HR"/>
              </w:rPr>
              <w:t>738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B93661">
              <w:rPr>
                <w:b/>
                <w:bCs/>
                <w:sz w:val="20"/>
                <w:szCs w:val="20"/>
                <w:lang w:val="hr-HR"/>
              </w:rPr>
              <w:t>031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B93661">
              <w:rPr>
                <w:b/>
                <w:bCs/>
                <w:sz w:val="20"/>
                <w:szCs w:val="20"/>
                <w:lang w:val="hr-HR"/>
              </w:rPr>
              <w:t>93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B93661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121,11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E5FCB" w:rsidRPr="008E78DB" w:rsidRDefault="00B93661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24,77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100</w:t>
            </w:r>
            <w:r w:rsidR="00B93661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</w:tr>
    </w:tbl>
    <w:p w:rsidR="004E5FCB" w:rsidRPr="008E78DB" w:rsidRDefault="004E5FCB" w:rsidP="004E5FCB">
      <w:pPr>
        <w:autoSpaceDE w:val="0"/>
        <w:jc w:val="both"/>
        <w:rPr>
          <w:sz w:val="20"/>
          <w:szCs w:val="20"/>
        </w:rPr>
      </w:pP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4D5480" w:rsidRDefault="004E5FCB" w:rsidP="004E5FCB">
      <w:pPr>
        <w:autoSpaceDE w:val="0"/>
        <w:ind w:firstLine="705"/>
        <w:jc w:val="both"/>
        <w:rPr>
          <w:sz w:val="20"/>
          <w:szCs w:val="20"/>
          <w:lang w:val="hr-HR"/>
        </w:rPr>
      </w:pPr>
      <w:r w:rsidRPr="004D5480">
        <w:rPr>
          <w:sz w:val="20"/>
          <w:szCs w:val="20"/>
          <w:lang w:val="hr-HR"/>
        </w:rPr>
        <w:t>U ukupno izvršenim rashodima i izdacima Gradskog proračuna u prvom polugodištu 201</w:t>
      </w:r>
      <w:r w:rsidR="00B824ED">
        <w:rPr>
          <w:sz w:val="20"/>
          <w:szCs w:val="20"/>
          <w:lang w:val="hr-HR"/>
        </w:rPr>
        <w:t>9</w:t>
      </w:r>
      <w:r w:rsidRPr="004D5480">
        <w:rPr>
          <w:sz w:val="20"/>
          <w:szCs w:val="20"/>
          <w:lang w:val="hr-HR"/>
        </w:rPr>
        <w:t xml:space="preserve">. najveći udio imaju </w:t>
      </w:r>
      <w:r w:rsidRPr="004D5480">
        <w:rPr>
          <w:b/>
          <w:bCs/>
          <w:sz w:val="20"/>
          <w:szCs w:val="20"/>
          <w:lang w:val="hr-HR"/>
        </w:rPr>
        <w:t>rashodi poslovanja</w:t>
      </w:r>
      <w:r w:rsidRPr="004D5480">
        <w:rPr>
          <w:sz w:val="20"/>
          <w:szCs w:val="20"/>
          <w:lang w:val="hr-HR"/>
        </w:rPr>
        <w:t xml:space="preserve"> </w:t>
      </w:r>
      <w:r w:rsidRPr="004D5480">
        <w:rPr>
          <w:b/>
          <w:sz w:val="20"/>
          <w:szCs w:val="20"/>
          <w:lang w:val="hr-HR"/>
        </w:rPr>
        <w:t>(</w:t>
      </w:r>
      <w:r w:rsidR="00F730A5" w:rsidRPr="004D5480">
        <w:rPr>
          <w:b/>
          <w:sz w:val="20"/>
          <w:szCs w:val="20"/>
          <w:lang w:val="hr-HR"/>
        </w:rPr>
        <w:t>22</w:t>
      </w:r>
      <w:r w:rsidRPr="004D5480">
        <w:rPr>
          <w:b/>
          <w:sz w:val="20"/>
          <w:szCs w:val="20"/>
          <w:lang w:val="hr-HR"/>
        </w:rPr>
        <w:t>.</w:t>
      </w:r>
      <w:r w:rsidR="00F730A5" w:rsidRPr="004D5480">
        <w:rPr>
          <w:b/>
          <w:sz w:val="20"/>
          <w:szCs w:val="20"/>
          <w:lang w:val="hr-HR"/>
        </w:rPr>
        <w:t>342</w:t>
      </w:r>
      <w:r w:rsidRPr="004D5480">
        <w:rPr>
          <w:b/>
          <w:sz w:val="20"/>
          <w:szCs w:val="20"/>
          <w:lang w:val="hr-HR"/>
        </w:rPr>
        <w:t>.</w:t>
      </w:r>
      <w:r w:rsidR="00F730A5" w:rsidRPr="004D5480">
        <w:rPr>
          <w:b/>
          <w:sz w:val="20"/>
          <w:szCs w:val="20"/>
          <w:lang w:val="hr-HR"/>
        </w:rPr>
        <w:t>397</w:t>
      </w:r>
      <w:r w:rsidRPr="004D5480">
        <w:rPr>
          <w:b/>
          <w:sz w:val="20"/>
          <w:szCs w:val="20"/>
          <w:lang w:val="hr-HR"/>
        </w:rPr>
        <w:t>,</w:t>
      </w:r>
      <w:r w:rsidR="00F730A5" w:rsidRPr="004D5480">
        <w:rPr>
          <w:b/>
          <w:sz w:val="20"/>
          <w:szCs w:val="20"/>
          <w:lang w:val="hr-HR"/>
        </w:rPr>
        <w:t>87</w:t>
      </w:r>
      <w:r w:rsidRPr="004D5480">
        <w:rPr>
          <w:b/>
          <w:sz w:val="20"/>
          <w:szCs w:val="20"/>
          <w:lang w:val="hr-HR"/>
        </w:rPr>
        <w:t xml:space="preserve"> </w:t>
      </w:r>
      <w:r w:rsidRPr="004D5480">
        <w:rPr>
          <w:b/>
          <w:bCs/>
          <w:sz w:val="20"/>
          <w:szCs w:val="20"/>
          <w:lang w:val="hr-HR"/>
        </w:rPr>
        <w:t xml:space="preserve">kn ili </w:t>
      </w:r>
      <w:r w:rsidR="00F730A5" w:rsidRPr="004D5480">
        <w:rPr>
          <w:b/>
          <w:bCs/>
          <w:sz w:val="20"/>
          <w:szCs w:val="20"/>
          <w:lang w:val="hr-HR"/>
        </w:rPr>
        <w:t>77,75</w:t>
      </w:r>
      <w:r w:rsidRPr="004D5480">
        <w:rPr>
          <w:b/>
          <w:bCs/>
          <w:sz w:val="20"/>
          <w:szCs w:val="20"/>
          <w:lang w:val="hr-HR"/>
        </w:rPr>
        <w:t>%</w:t>
      </w:r>
      <w:r w:rsidRPr="004D5480">
        <w:rPr>
          <w:b/>
          <w:sz w:val="20"/>
          <w:szCs w:val="20"/>
          <w:lang w:val="hr-HR"/>
        </w:rPr>
        <w:t>),</w:t>
      </w:r>
      <w:r w:rsidRPr="004D5480">
        <w:rPr>
          <w:sz w:val="20"/>
          <w:szCs w:val="20"/>
          <w:lang w:val="hr-HR"/>
        </w:rPr>
        <w:t xml:space="preserve"> </w:t>
      </w:r>
      <w:r w:rsidRPr="004D5480">
        <w:rPr>
          <w:b/>
          <w:bCs/>
          <w:sz w:val="20"/>
          <w:szCs w:val="20"/>
          <w:lang w:val="hr-HR"/>
        </w:rPr>
        <w:t>rashodi za nabavu nefinancijske imovine</w:t>
      </w:r>
      <w:r w:rsidRPr="004D5480">
        <w:rPr>
          <w:sz w:val="20"/>
          <w:szCs w:val="20"/>
          <w:lang w:val="hr-HR"/>
        </w:rPr>
        <w:t xml:space="preserve"> participiraju sa </w:t>
      </w:r>
      <w:r w:rsidR="00F730A5" w:rsidRPr="004D5480">
        <w:rPr>
          <w:sz w:val="20"/>
          <w:szCs w:val="20"/>
          <w:lang w:val="hr-HR"/>
        </w:rPr>
        <w:t>20,34</w:t>
      </w:r>
      <w:r w:rsidRPr="004D5480">
        <w:rPr>
          <w:b/>
          <w:bCs/>
          <w:sz w:val="20"/>
          <w:szCs w:val="20"/>
          <w:lang w:val="hr-HR"/>
        </w:rPr>
        <w:t>%</w:t>
      </w:r>
      <w:r w:rsidRPr="004D5480">
        <w:rPr>
          <w:sz w:val="20"/>
          <w:szCs w:val="20"/>
          <w:lang w:val="hr-HR"/>
        </w:rPr>
        <w:t>, odnosno izvršeni su u iznosu</w:t>
      </w:r>
      <w:r w:rsidR="00610A70" w:rsidRPr="004D5480">
        <w:rPr>
          <w:sz w:val="20"/>
          <w:szCs w:val="20"/>
          <w:lang w:val="hr-HR"/>
        </w:rPr>
        <w:t xml:space="preserve"> </w:t>
      </w:r>
      <w:r w:rsidR="00F730A5" w:rsidRPr="004D5480">
        <w:rPr>
          <w:b/>
          <w:sz w:val="20"/>
          <w:szCs w:val="20"/>
          <w:lang w:val="hr-HR"/>
        </w:rPr>
        <w:t>5</w:t>
      </w:r>
      <w:r w:rsidRPr="004D5480">
        <w:rPr>
          <w:b/>
          <w:sz w:val="20"/>
          <w:szCs w:val="20"/>
          <w:lang w:val="hr-HR"/>
        </w:rPr>
        <w:t>.</w:t>
      </w:r>
      <w:r w:rsidR="00F730A5" w:rsidRPr="004D5480">
        <w:rPr>
          <w:b/>
          <w:sz w:val="20"/>
          <w:szCs w:val="20"/>
          <w:lang w:val="hr-HR"/>
        </w:rPr>
        <w:t>845</w:t>
      </w:r>
      <w:r w:rsidRPr="004D5480">
        <w:rPr>
          <w:b/>
          <w:sz w:val="20"/>
          <w:szCs w:val="20"/>
          <w:lang w:val="hr-HR"/>
        </w:rPr>
        <w:t>.</w:t>
      </w:r>
      <w:r w:rsidR="00F730A5" w:rsidRPr="004D5480">
        <w:rPr>
          <w:b/>
          <w:sz w:val="20"/>
          <w:szCs w:val="20"/>
          <w:lang w:val="hr-HR"/>
        </w:rPr>
        <w:t>634</w:t>
      </w:r>
      <w:r w:rsidRPr="004D5480">
        <w:rPr>
          <w:b/>
          <w:sz w:val="20"/>
          <w:szCs w:val="20"/>
          <w:lang w:val="hr-HR"/>
        </w:rPr>
        <w:t>,</w:t>
      </w:r>
      <w:r w:rsidR="00F730A5" w:rsidRPr="004D5480">
        <w:rPr>
          <w:b/>
          <w:sz w:val="20"/>
          <w:szCs w:val="20"/>
          <w:lang w:val="hr-HR"/>
        </w:rPr>
        <w:t>04</w:t>
      </w:r>
      <w:r w:rsidRPr="004D5480">
        <w:rPr>
          <w:sz w:val="20"/>
          <w:szCs w:val="20"/>
          <w:lang w:val="hr-HR"/>
        </w:rPr>
        <w:t xml:space="preserve"> </w:t>
      </w:r>
      <w:r w:rsidRPr="004D5480">
        <w:rPr>
          <w:b/>
          <w:bCs/>
          <w:sz w:val="20"/>
          <w:szCs w:val="20"/>
          <w:lang w:val="hr-HR"/>
        </w:rPr>
        <w:t>kn</w:t>
      </w:r>
      <w:r w:rsidRPr="004D5480">
        <w:rPr>
          <w:sz w:val="20"/>
          <w:szCs w:val="20"/>
          <w:lang w:val="hr-HR"/>
        </w:rPr>
        <w:t xml:space="preserve">, a </w:t>
      </w:r>
      <w:r w:rsidRPr="004D5480">
        <w:rPr>
          <w:b/>
          <w:bCs/>
          <w:sz w:val="20"/>
          <w:szCs w:val="20"/>
          <w:lang w:val="hr-HR"/>
        </w:rPr>
        <w:t xml:space="preserve">izdaci za financijsku imovinu i otplate zajmova </w:t>
      </w:r>
      <w:r w:rsidRPr="004D5480">
        <w:rPr>
          <w:sz w:val="20"/>
          <w:szCs w:val="20"/>
          <w:lang w:val="hr-HR"/>
        </w:rPr>
        <w:t xml:space="preserve">iznose </w:t>
      </w:r>
      <w:r w:rsidR="00425A23" w:rsidRPr="004D5480">
        <w:rPr>
          <w:b/>
          <w:sz w:val="20"/>
          <w:szCs w:val="20"/>
          <w:lang w:val="hr-HR"/>
        </w:rPr>
        <w:t>550</w:t>
      </w:r>
      <w:r w:rsidRPr="004D5480">
        <w:rPr>
          <w:b/>
          <w:sz w:val="20"/>
          <w:szCs w:val="20"/>
          <w:lang w:val="hr-HR"/>
        </w:rPr>
        <w:t>.</w:t>
      </w:r>
      <w:r w:rsidR="00425A23" w:rsidRPr="004D5480">
        <w:rPr>
          <w:b/>
          <w:sz w:val="20"/>
          <w:szCs w:val="20"/>
          <w:lang w:val="hr-HR"/>
        </w:rPr>
        <w:t>000</w:t>
      </w:r>
      <w:r w:rsidRPr="004D5480">
        <w:rPr>
          <w:b/>
          <w:sz w:val="20"/>
          <w:szCs w:val="20"/>
          <w:lang w:val="hr-HR"/>
        </w:rPr>
        <w:t>,</w:t>
      </w:r>
      <w:r w:rsidR="00425A23" w:rsidRPr="004D5480">
        <w:rPr>
          <w:b/>
          <w:sz w:val="20"/>
          <w:szCs w:val="20"/>
          <w:lang w:val="hr-HR"/>
        </w:rPr>
        <w:t>02</w:t>
      </w:r>
      <w:r w:rsidRPr="004D5480">
        <w:rPr>
          <w:sz w:val="20"/>
          <w:szCs w:val="20"/>
          <w:lang w:val="hr-HR"/>
        </w:rPr>
        <w:t xml:space="preserve"> </w:t>
      </w:r>
      <w:r w:rsidRPr="004D5480">
        <w:rPr>
          <w:b/>
          <w:bCs/>
          <w:sz w:val="20"/>
          <w:szCs w:val="20"/>
          <w:lang w:val="hr-HR"/>
        </w:rPr>
        <w:t>kn</w:t>
      </w:r>
      <w:r w:rsidRPr="004D5480">
        <w:rPr>
          <w:sz w:val="20"/>
          <w:szCs w:val="20"/>
          <w:lang w:val="hr-HR"/>
        </w:rPr>
        <w:t xml:space="preserve"> ili </w:t>
      </w:r>
      <w:r w:rsidR="004D5480" w:rsidRPr="004D5480">
        <w:rPr>
          <w:sz w:val="20"/>
          <w:szCs w:val="20"/>
          <w:lang w:val="hr-HR"/>
        </w:rPr>
        <w:t>1,91</w:t>
      </w:r>
      <w:r w:rsidRPr="004D5480">
        <w:rPr>
          <w:b/>
          <w:bCs/>
          <w:sz w:val="20"/>
          <w:szCs w:val="20"/>
          <w:lang w:val="hr-HR"/>
        </w:rPr>
        <w:t xml:space="preserve">% </w:t>
      </w:r>
      <w:r w:rsidRPr="004D5480">
        <w:rPr>
          <w:sz w:val="20"/>
          <w:szCs w:val="20"/>
          <w:lang w:val="hr-HR"/>
        </w:rPr>
        <w:t xml:space="preserve">ukupno </w:t>
      </w:r>
      <w:r w:rsidR="00610A70" w:rsidRPr="004D5480">
        <w:rPr>
          <w:sz w:val="20"/>
          <w:szCs w:val="20"/>
          <w:lang w:val="hr-HR"/>
        </w:rPr>
        <w:t>izvršen</w:t>
      </w:r>
      <w:r w:rsidRPr="004D5480">
        <w:rPr>
          <w:sz w:val="20"/>
          <w:szCs w:val="20"/>
          <w:lang w:val="hr-HR"/>
        </w:rPr>
        <w:t>ih rashoda i izdataka.</w:t>
      </w:r>
    </w:p>
    <w:p w:rsidR="004E5FCB" w:rsidRPr="00FF401D" w:rsidRDefault="004E5FCB" w:rsidP="004E5FCB">
      <w:pPr>
        <w:pStyle w:val="Tijeloteksta31"/>
        <w:rPr>
          <w:rFonts w:ascii="Times New Roman" w:hAnsi="Times New Roman" w:cs="Times New Roman"/>
          <w:color w:val="FF0000"/>
          <w:szCs w:val="20"/>
        </w:rPr>
      </w:pP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 xml:space="preserve"> U okviru navedenih skupina rashoda nalazi se nekoliko podskupina rashoda i izdataka koji će biti spomenuti u nastavku ovog Izvještaja.</w:t>
      </w:r>
    </w:p>
    <w:p w:rsidR="004E5FCB" w:rsidRPr="008E78DB" w:rsidRDefault="004E5FCB" w:rsidP="004E5FCB">
      <w:pPr>
        <w:pStyle w:val="Tijeloteksta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8E78DB">
        <w:rPr>
          <w:rFonts w:ascii="Times New Roman" w:eastAsia="Tahoma" w:hAnsi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C26" w:rsidRPr="008E78DB" w:rsidRDefault="00211C26" w:rsidP="004E5FCB">
      <w:pPr>
        <w:pStyle w:val="Zaglavlje1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:rsidR="00211C26" w:rsidRPr="008E78DB" w:rsidRDefault="00211C26" w:rsidP="00211C26">
      <w:pPr>
        <w:pStyle w:val="Tijeloteksta"/>
        <w:rPr>
          <w:color w:val="auto"/>
          <w:lang w:val="hr-HR"/>
        </w:rPr>
      </w:pPr>
    </w:p>
    <w:p w:rsidR="004E5FCB" w:rsidRPr="008E78DB" w:rsidRDefault="004E5FCB" w:rsidP="004E5FCB">
      <w:pPr>
        <w:pStyle w:val="Zaglavlje1"/>
        <w:ind w:firstLine="708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8E78DB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Struktura ostvarenih rashoda</w:t>
      </w:r>
      <w:r w:rsidRPr="008E78DB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u odnosu na plan: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10"/>
        <w:gridCol w:w="1680"/>
        <w:gridCol w:w="1740"/>
        <w:gridCol w:w="1545"/>
        <w:gridCol w:w="795"/>
        <w:gridCol w:w="870"/>
        <w:gridCol w:w="1155"/>
      </w:tblGrid>
      <w:tr w:rsidR="004E5FCB" w:rsidRPr="008E78DB" w:rsidTr="00885C84">
        <w:trPr>
          <w:trHeight w:val="708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RASHODI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7B20F3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Izvršeno I-VI 201</w:t>
            </w:r>
            <w:r w:rsidR="007B20F3">
              <w:rPr>
                <w:b/>
                <w:bCs/>
                <w:sz w:val="20"/>
                <w:szCs w:val="20"/>
                <w:lang w:val="hr-HR"/>
              </w:rPr>
              <w:t>8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Izvorni plan</w:t>
            </w:r>
          </w:p>
          <w:p w:rsidR="004E5FCB" w:rsidRPr="008E78DB" w:rsidRDefault="004E5FCB" w:rsidP="00E93E0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za 201</w:t>
            </w:r>
            <w:r w:rsidR="00E93E05">
              <w:rPr>
                <w:b/>
                <w:bCs/>
                <w:sz w:val="20"/>
                <w:szCs w:val="20"/>
                <w:lang w:val="hr-HR"/>
              </w:rPr>
              <w:t>9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EE546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Izvršeno I-VI 201</w:t>
            </w:r>
            <w:r w:rsidR="00EE5468">
              <w:rPr>
                <w:b/>
                <w:bCs/>
                <w:sz w:val="20"/>
                <w:szCs w:val="20"/>
                <w:lang w:val="hr-HR"/>
              </w:rPr>
              <w:t>9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Naslov2"/>
              <w:keepNext w:val="0"/>
              <w:widowControl w:val="0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Index</w:t>
            </w:r>
          </w:p>
          <w:p w:rsidR="004E5FCB" w:rsidRPr="008E78DB" w:rsidRDefault="004E5FCB" w:rsidP="00885C84">
            <w:pPr>
              <w:autoSpaceDE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4/2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Naslov2"/>
              <w:keepNext w:val="0"/>
              <w:widowControl w:val="0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color w:val="auto"/>
                <w:szCs w:val="20"/>
                <w:lang w:val="hr-HR"/>
              </w:rPr>
              <w:t>Index</w:t>
            </w:r>
          </w:p>
          <w:p w:rsidR="004E5FCB" w:rsidRPr="008E78DB" w:rsidRDefault="004E5FCB" w:rsidP="00885C84">
            <w:pPr>
              <w:autoSpaceDE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4/3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E78DB">
              <w:rPr>
                <w:b/>
                <w:bCs/>
                <w:sz w:val="20"/>
                <w:szCs w:val="20"/>
                <w:lang w:val="hr-HR"/>
              </w:rPr>
              <w:t>Udiou</w:t>
            </w:r>
            <w:proofErr w:type="spellEnd"/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E78DB">
              <w:rPr>
                <w:b/>
                <w:bCs/>
                <w:sz w:val="20"/>
                <w:szCs w:val="20"/>
                <w:lang w:val="hr-HR"/>
              </w:rPr>
              <w:t>uk</w:t>
            </w:r>
            <w:proofErr w:type="spellEnd"/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  <w:p w:rsidR="004E5FCB" w:rsidRPr="008E78DB" w:rsidRDefault="004E5FCB" w:rsidP="00885C84">
            <w:pPr>
              <w:autoSpaceDE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8E78DB">
              <w:rPr>
                <w:b/>
                <w:bCs/>
                <w:sz w:val="20"/>
                <w:szCs w:val="20"/>
                <w:lang w:val="hr-HR"/>
              </w:rPr>
              <w:t>ostvar</w:t>
            </w:r>
            <w:proofErr w:type="spellEnd"/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  <w:p w:rsidR="004E5FCB" w:rsidRPr="008E78DB" w:rsidRDefault="004E5FCB" w:rsidP="00885C84">
            <w:pPr>
              <w:autoSpaceDE w:val="0"/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8E78DB">
              <w:rPr>
                <w:b/>
                <w:bCs/>
                <w:sz w:val="20"/>
                <w:szCs w:val="20"/>
                <w:lang w:val="hr-HR"/>
              </w:rPr>
              <w:t>rash</w:t>
            </w:r>
            <w:proofErr w:type="spellEnd"/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Zaglavlje1"/>
              <w:snapToGrid w:val="0"/>
              <w:spacing w:before="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E78DB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31 Rashodi za zaposlene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7.436.246,81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E93E05">
              <w:rPr>
                <w:sz w:val="20"/>
                <w:szCs w:val="20"/>
                <w:lang w:val="hr-HR"/>
              </w:rPr>
              <w:t>7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E93E05">
              <w:rPr>
                <w:sz w:val="20"/>
                <w:szCs w:val="20"/>
                <w:lang w:val="hr-HR"/>
              </w:rPr>
              <w:t>837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E93E05">
              <w:rPr>
                <w:sz w:val="20"/>
                <w:szCs w:val="20"/>
                <w:lang w:val="hr-HR"/>
              </w:rPr>
              <w:t>062</w:t>
            </w:r>
            <w:r w:rsidRPr="008E78DB">
              <w:rPr>
                <w:sz w:val="20"/>
                <w:szCs w:val="20"/>
                <w:lang w:val="hr-HR"/>
              </w:rPr>
              <w:t>,</w:t>
            </w:r>
            <w:r w:rsidR="008614C3" w:rsidRPr="008E78DB">
              <w:rPr>
                <w:sz w:val="20"/>
                <w:szCs w:val="20"/>
                <w:lang w:val="hr-HR"/>
              </w:rPr>
              <w:t>1</w:t>
            </w:r>
            <w:r w:rsidR="00E93E05"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690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339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E93E0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0A79F5" w:rsidRPr="008E78DB">
              <w:rPr>
                <w:sz w:val="20"/>
                <w:szCs w:val="20"/>
                <w:lang w:val="hr-HR"/>
              </w:rPr>
              <w:t>1</w:t>
            </w:r>
            <w:r w:rsidR="00E93E05">
              <w:rPr>
                <w:sz w:val="20"/>
                <w:szCs w:val="20"/>
                <w:lang w:val="hr-HR"/>
              </w:rPr>
              <w:t>6,86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E93E0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</w:t>
            </w:r>
            <w:r w:rsidR="00E93E05">
              <w:rPr>
                <w:sz w:val="20"/>
                <w:szCs w:val="20"/>
                <w:lang w:val="hr-HR"/>
              </w:rPr>
              <w:t>8,72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366766" w:rsidP="000372CE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</w:t>
            </w:r>
            <w:r w:rsidR="000372CE">
              <w:rPr>
                <w:sz w:val="20"/>
                <w:szCs w:val="20"/>
                <w:lang w:val="hr-HR"/>
              </w:rPr>
              <w:t>0,24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32 Materijalni rashodi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7.958.189,88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E93E05">
              <w:rPr>
                <w:sz w:val="20"/>
                <w:szCs w:val="20"/>
                <w:lang w:val="hr-HR"/>
              </w:rPr>
              <w:t>7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E93E05">
              <w:rPr>
                <w:sz w:val="20"/>
                <w:szCs w:val="20"/>
                <w:lang w:val="hr-HR"/>
              </w:rPr>
              <w:t>928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 w:rsidR="00E93E05">
              <w:rPr>
                <w:sz w:val="20"/>
                <w:szCs w:val="20"/>
                <w:lang w:val="hr-HR"/>
              </w:rPr>
              <w:t>369</w:t>
            </w:r>
            <w:r w:rsidRPr="008E78DB">
              <w:rPr>
                <w:sz w:val="20"/>
                <w:szCs w:val="20"/>
                <w:lang w:val="hr-HR"/>
              </w:rPr>
              <w:t>,</w:t>
            </w:r>
            <w:r w:rsidR="00E93E05">
              <w:rPr>
                <w:sz w:val="20"/>
                <w:szCs w:val="20"/>
                <w:lang w:val="hr-HR"/>
              </w:rPr>
              <w:t>68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511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189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0A79F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106,95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0A79F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47,47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0372CE" w:rsidP="003625B1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29,62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34 Financijski rashodi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247.249,95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464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500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="00610A70" w:rsidRPr="008E78DB"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F76980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</w:t>
            </w:r>
            <w:r w:rsidR="00E93E05">
              <w:rPr>
                <w:sz w:val="20"/>
                <w:szCs w:val="20"/>
                <w:lang w:val="hr-HR"/>
              </w:rPr>
              <w:t>28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E93E05">
              <w:rPr>
                <w:sz w:val="20"/>
                <w:szCs w:val="20"/>
                <w:lang w:val="hr-HR"/>
              </w:rPr>
              <w:t>737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="00E93E05">
              <w:rPr>
                <w:sz w:val="20"/>
                <w:szCs w:val="20"/>
                <w:lang w:val="hr-HR"/>
              </w:rPr>
              <w:t>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92,51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49,24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0372CE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0,80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35 Subvencije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512.579,91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1.307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672</w:t>
            </w:r>
            <w:r w:rsidR="004E5FCB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796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848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0A79F5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155,46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60,94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0372CE" w:rsidP="00EE546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2,7</w:t>
            </w:r>
            <w:r w:rsidR="00EE5468">
              <w:rPr>
                <w:sz w:val="20"/>
                <w:szCs w:val="20"/>
                <w:lang w:val="hr-HR"/>
              </w:rPr>
              <w:t>8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36 Pomoći dane u inozemstvu i unutar općeg proračuna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104.836,25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1.588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886</w:t>
            </w:r>
            <w:r w:rsidR="004E5FCB" w:rsidRPr="008E78DB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235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000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224,16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36676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14,79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0372CE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0,82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541369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37 Naknade građanima i kućanstvima</w:t>
            </w:r>
            <w:r w:rsidR="00541369" w:rsidRPr="008E78DB">
              <w:rPr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817.858,37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614C3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2.252.300,00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F76980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7</w:t>
            </w:r>
            <w:r w:rsidR="00E93E05">
              <w:rPr>
                <w:sz w:val="20"/>
                <w:szCs w:val="20"/>
                <w:lang w:val="hr-HR"/>
              </w:rPr>
              <w:t>92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E93E05">
              <w:rPr>
                <w:sz w:val="20"/>
                <w:szCs w:val="20"/>
                <w:lang w:val="hr-HR"/>
              </w:rPr>
              <w:t>073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Pr="008E78DB">
              <w:rPr>
                <w:sz w:val="20"/>
                <w:szCs w:val="20"/>
                <w:lang w:val="hr-HR"/>
              </w:rPr>
              <w:t>7</w:t>
            </w:r>
            <w:r w:rsidR="00E93E05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96,85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35,17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0372CE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2,76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38 Donacije i ostali rashodi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2.878.764,83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8614C3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E93E05">
              <w:rPr>
                <w:sz w:val="20"/>
                <w:szCs w:val="20"/>
                <w:lang w:val="hr-HR"/>
              </w:rPr>
              <w:t>1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E93E05">
              <w:rPr>
                <w:sz w:val="20"/>
                <w:szCs w:val="20"/>
                <w:lang w:val="hr-HR"/>
              </w:rPr>
              <w:t>878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E93E05">
              <w:rPr>
                <w:sz w:val="20"/>
                <w:szCs w:val="20"/>
                <w:lang w:val="hr-HR"/>
              </w:rPr>
              <w:t>517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="00E93E05">
              <w:rPr>
                <w:sz w:val="20"/>
                <w:szCs w:val="20"/>
                <w:lang w:val="hr-HR"/>
              </w:rPr>
              <w:t>2</w:t>
            </w:r>
            <w:r w:rsidRPr="008E78DB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08</w:t>
            </w:r>
            <w:r w:rsidR="00F76980" w:rsidRPr="008E78DB">
              <w:rPr>
                <w:sz w:val="20"/>
                <w:szCs w:val="20"/>
                <w:lang w:val="hr-HR"/>
              </w:rPr>
              <w:t>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209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107,28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366766" w:rsidRPr="008E78DB">
              <w:rPr>
                <w:sz w:val="20"/>
                <w:szCs w:val="20"/>
                <w:lang w:val="hr-HR"/>
              </w:rPr>
              <w:t>6</w:t>
            </w:r>
            <w:r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0372CE" w:rsidP="0036676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10,75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C3D9D" w:rsidP="007C3D9D">
            <w:pPr>
              <w:pStyle w:val="Naslov8"/>
              <w:numPr>
                <w:ilvl w:val="0"/>
                <w:numId w:val="21"/>
              </w:numPr>
              <w:tabs>
                <w:tab w:val="left" w:pos="480"/>
                <w:tab w:val="left" w:pos="1515"/>
              </w:tabs>
              <w:snapToGrid w:val="0"/>
              <w:ind w:right="-55"/>
              <w:jc w:val="left"/>
              <w:rPr>
                <w:rFonts w:ascii="Times New Roman" w:hAnsi="Times New Roman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szCs w:val="20"/>
                <w:lang w:val="hr-HR"/>
              </w:rPr>
              <w:t xml:space="preserve"> </w:t>
            </w:r>
            <w:r w:rsidR="004E5FCB" w:rsidRPr="008E78DB">
              <w:rPr>
                <w:rFonts w:ascii="Times New Roman" w:hAnsi="Times New Roman"/>
                <w:szCs w:val="20"/>
                <w:lang w:val="hr-HR"/>
              </w:rPr>
              <w:t>RASHODI POSLOVANJA 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19.955.726,00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8614C3" w:rsidP="00E93E05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E93E05">
              <w:rPr>
                <w:b/>
                <w:bCs/>
                <w:sz w:val="20"/>
                <w:szCs w:val="20"/>
                <w:lang w:val="hr-HR"/>
              </w:rPr>
              <w:t>3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E93E05">
              <w:rPr>
                <w:b/>
                <w:bCs/>
                <w:sz w:val="20"/>
                <w:szCs w:val="20"/>
                <w:lang w:val="hr-HR"/>
              </w:rPr>
              <w:t>257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E93E05">
              <w:rPr>
                <w:b/>
                <w:bCs/>
                <w:sz w:val="20"/>
                <w:szCs w:val="20"/>
                <w:lang w:val="hr-HR"/>
              </w:rPr>
              <w:t>307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E93E05">
              <w:rPr>
                <w:b/>
                <w:bCs/>
                <w:sz w:val="20"/>
                <w:szCs w:val="20"/>
                <w:lang w:val="hr-HR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22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342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397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3625B1" w:rsidP="00E93E05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11</w:t>
            </w:r>
            <w:r w:rsidR="00E93E05">
              <w:rPr>
                <w:b/>
                <w:bCs/>
                <w:sz w:val="20"/>
                <w:szCs w:val="20"/>
                <w:lang w:val="hr-HR"/>
              </w:rPr>
              <w:t>1,96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41,95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0372CE" w:rsidP="0040729B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77,75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41 Rashodi za nabavu </w:t>
            </w:r>
            <w:proofErr w:type="spellStart"/>
            <w:r w:rsidRPr="008E78DB">
              <w:rPr>
                <w:sz w:val="20"/>
                <w:szCs w:val="20"/>
                <w:lang w:val="hr-HR"/>
              </w:rPr>
              <w:t>neproizvedene</w:t>
            </w:r>
            <w:proofErr w:type="spellEnd"/>
            <w:r w:rsidRPr="008E78DB">
              <w:rPr>
                <w:sz w:val="20"/>
                <w:szCs w:val="20"/>
                <w:lang w:val="hr-HR"/>
              </w:rPr>
              <w:t xml:space="preserve"> dugotrajne imovine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563.830,00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8614C3" w:rsidP="00E93E05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1.</w:t>
            </w:r>
            <w:r w:rsidR="00E93E05">
              <w:rPr>
                <w:sz w:val="20"/>
                <w:szCs w:val="20"/>
                <w:lang w:val="hr-HR"/>
              </w:rPr>
              <w:t>20</w:t>
            </w:r>
            <w:r w:rsidR="003625B1" w:rsidRPr="008E78DB">
              <w:rPr>
                <w:sz w:val="20"/>
                <w:szCs w:val="20"/>
                <w:lang w:val="hr-HR"/>
              </w:rPr>
              <w:t>1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E93E05">
              <w:rPr>
                <w:sz w:val="20"/>
                <w:szCs w:val="20"/>
                <w:lang w:val="hr-HR"/>
              </w:rPr>
              <w:t>2</w:t>
            </w:r>
            <w:r w:rsidR="004E5FCB" w:rsidRPr="008E78DB">
              <w:rPr>
                <w:sz w:val="20"/>
                <w:szCs w:val="20"/>
                <w:lang w:val="hr-HR"/>
              </w:rPr>
              <w:t>00,00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E5468" w:rsidP="00EE546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498</w:t>
            </w:r>
            <w:r w:rsidR="003625B1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673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88,44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41,51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EE5468" w:rsidP="00EE546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1,74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42 Rashodi za nabavu dugotrajne proizvedene imovine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1.622.475,93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0372C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47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30</w:t>
            </w:r>
            <w:r w:rsidR="008614C3" w:rsidRPr="008E78DB">
              <w:rPr>
                <w:sz w:val="20"/>
                <w:szCs w:val="20"/>
                <w:lang w:val="hr-HR"/>
              </w:rPr>
              <w:t>5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789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42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0372C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2.518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617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0372CE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155</w:t>
            </w:r>
            <w:r w:rsidR="00E93E05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0372CE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  <w:r w:rsidR="00E93E05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32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EE5468" w:rsidP="0040729B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8,76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45 Rashodi za dodatna ulaganja na nefinancijskoj imovini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1.036.983,66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8614C3" w:rsidP="000372C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0372CE">
              <w:rPr>
                <w:sz w:val="20"/>
                <w:szCs w:val="20"/>
                <w:lang w:val="hr-HR"/>
              </w:rPr>
              <w:t>3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0372CE">
              <w:rPr>
                <w:sz w:val="20"/>
                <w:szCs w:val="20"/>
                <w:lang w:val="hr-HR"/>
              </w:rPr>
              <w:t>151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0372CE">
              <w:rPr>
                <w:sz w:val="20"/>
                <w:szCs w:val="20"/>
                <w:lang w:val="hr-HR"/>
              </w:rPr>
              <w:t>518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="000372CE">
              <w:rPr>
                <w:sz w:val="20"/>
                <w:szCs w:val="20"/>
                <w:lang w:val="hr-HR"/>
              </w:rPr>
              <w:t>61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0372C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828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342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272,75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21,51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EE5468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9,84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RASHODI ZA NABAVU  NEFINANC.</w:t>
            </w:r>
            <w:r w:rsidRPr="008E78DB">
              <w:rPr>
                <w:sz w:val="20"/>
                <w:szCs w:val="20"/>
                <w:lang w:val="hr-HR"/>
              </w:rPr>
              <w:t xml:space="preserve"> 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IMOVINE 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3.223.289,59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6</w:t>
            </w:r>
            <w:r w:rsidR="008614C3" w:rsidRPr="008E78DB">
              <w:rPr>
                <w:b/>
                <w:bCs/>
                <w:sz w:val="20"/>
                <w:szCs w:val="20"/>
                <w:lang w:val="hr-HR"/>
              </w:rPr>
              <w:t>1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658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508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E93E05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845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634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181,36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E93E05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9,48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EE5468" w:rsidP="0040729B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20,34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53 Izdaci za dionice i udjele u glavnici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54 Izdaci za otplatu glavnice primljenih kredita i zajmova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7B20F3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550.000,02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8E78DB">
              <w:rPr>
                <w:bCs/>
                <w:sz w:val="20"/>
                <w:szCs w:val="20"/>
                <w:lang w:val="hr-HR"/>
              </w:rPr>
              <w:t>1.100.000,00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F46E08" w:rsidP="00F46E0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550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Pr="008E78DB">
              <w:rPr>
                <w:sz w:val="20"/>
                <w:szCs w:val="20"/>
                <w:lang w:val="hr-HR"/>
              </w:rPr>
              <w:t>000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Pr="008E78DB">
              <w:rPr>
                <w:sz w:val="20"/>
                <w:szCs w:val="20"/>
                <w:lang w:val="hr-HR"/>
              </w:rPr>
              <w:t>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0372CE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100,00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366766" w:rsidP="003625B1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50</w:t>
            </w:r>
            <w:r w:rsidR="000372CE">
              <w:rPr>
                <w:sz w:val="20"/>
                <w:szCs w:val="20"/>
                <w:lang w:val="hr-HR"/>
              </w:rPr>
              <w:t>,00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FCB" w:rsidRPr="008E78DB" w:rsidRDefault="00EE5468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1,91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IZDACI ZA FINANCIJSKU IMOVINU I OTPLAATU  ZAJMOVA 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7B20F3" w:rsidP="00885C84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550.000,02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614C3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1.1</w:t>
            </w:r>
            <w:r w:rsidR="008614C3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0.000,00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F46E08" w:rsidP="00F46E08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550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000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0372CE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100,00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366766" w:rsidP="003625B1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50</w:t>
            </w:r>
            <w:r w:rsidR="000372CE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FCB" w:rsidRPr="008E78DB" w:rsidRDefault="00EE5468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1,91</w:t>
            </w:r>
          </w:p>
        </w:tc>
      </w:tr>
      <w:tr w:rsidR="004E5FCB" w:rsidRPr="008E78DB" w:rsidTr="00885C84"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autoSpaceDE w:val="0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 xml:space="preserve">UKUPNO RASHODI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7B20F3" w:rsidP="00885C84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23.729.015,61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8614C3" w:rsidP="008614C3">
            <w:pPr>
              <w:autoSpaceDE w:val="0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76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984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250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84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0372CE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0372CE">
              <w:rPr>
                <w:b/>
                <w:bCs/>
                <w:sz w:val="20"/>
                <w:szCs w:val="20"/>
                <w:lang w:val="hr-HR"/>
              </w:rPr>
              <w:t>8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F46E08" w:rsidRPr="008E78DB">
              <w:rPr>
                <w:b/>
                <w:bCs/>
                <w:sz w:val="20"/>
                <w:szCs w:val="20"/>
                <w:lang w:val="hr-HR"/>
              </w:rPr>
              <w:t>7</w:t>
            </w:r>
            <w:r w:rsidR="000372CE">
              <w:rPr>
                <w:b/>
                <w:bCs/>
                <w:sz w:val="20"/>
                <w:szCs w:val="20"/>
                <w:lang w:val="hr-HR"/>
              </w:rPr>
              <w:t>38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 w:rsidR="00F46E08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  <w:r w:rsidR="000372CE">
              <w:rPr>
                <w:b/>
                <w:bCs/>
                <w:sz w:val="20"/>
                <w:szCs w:val="20"/>
                <w:lang w:val="hr-HR"/>
              </w:rPr>
              <w:t>31</w:t>
            </w:r>
            <w:r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 w:rsidR="000372CE">
              <w:rPr>
                <w:b/>
                <w:bCs/>
                <w:sz w:val="20"/>
                <w:szCs w:val="20"/>
                <w:lang w:val="hr-HR"/>
              </w:rPr>
              <w:t>93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0372CE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121,11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CB" w:rsidRPr="008E78DB" w:rsidRDefault="000372CE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24,77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pStyle w:val="Sadrajitablice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100</w:t>
            </w:r>
            <w:r w:rsidR="00EE5468">
              <w:rPr>
                <w:b/>
                <w:bCs/>
                <w:sz w:val="20"/>
                <w:szCs w:val="20"/>
                <w:lang w:val="hr-HR"/>
              </w:rPr>
              <w:t>,00</w:t>
            </w:r>
          </w:p>
        </w:tc>
      </w:tr>
    </w:tbl>
    <w:p w:rsidR="004E5FCB" w:rsidRPr="008E78DB" w:rsidRDefault="004E5FCB" w:rsidP="004E5FCB">
      <w:pPr>
        <w:autoSpaceDE w:val="0"/>
        <w:jc w:val="both"/>
        <w:rPr>
          <w:sz w:val="20"/>
          <w:szCs w:val="20"/>
        </w:rPr>
      </w:pPr>
    </w:p>
    <w:p w:rsidR="004E5FCB" w:rsidRPr="008E78DB" w:rsidRDefault="004E5FCB" w:rsidP="004E5FCB">
      <w:pPr>
        <w:autoSpaceDE w:val="0"/>
        <w:jc w:val="both"/>
        <w:rPr>
          <w:sz w:val="20"/>
          <w:szCs w:val="20"/>
        </w:rPr>
      </w:pPr>
    </w:p>
    <w:p w:rsidR="004E5FCB" w:rsidRPr="008E78DB" w:rsidRDefault="004E5FCB" w:rsidP="004E5FCB">
      <w:pPr>
        <w:autoSpaceDE w:val="0"/>
        <w:ind w:left="708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 RASHODI POSLOVANJA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>Kao što je već spomenuto,</w:t>
      </w:r>
      <w:r w:rsidRPr="008E78DB">
        <w:rPr>
          <w:b/>
          <w:bCs/>
          <w:sz w:val="20"/>
          <w:szCs w:val="20"/>
          <w:lang w:val="hr-HR"/>
        </w:rPr>
        <w:t xml:space="preserve"> rashodi poslovanja </w:t>
      </w:r>
      <w:r w:rsidRPr="008E78DB">
        <w:rPr>
          <w:bCs/>
          <w:sz w:val="20"/>
          <w:szCs w:val="20"/>
          <w:lang w:val="hr-HR"/>
        </w:rPr>
        <w:t>imaju</w:t>
      </w:r>
      <w:r w:rsidRPr="008E78DB">
        <w:rPr>
          <w:b/>
          <w:bCs/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>najveći udio u proračunskoj potrošnji Gradskog proračuna u prvom polugodištu (</w:t>
      </w:r>
      <w:r w:rsidR="00425A23" w:rsidRPr="008E78DB">
        <w:rPr>
          <w:sz w:val="20"/>
          <w:szCs w:val="20"/>
          <w:lang w:val="hr-HR"/>
        </w:rPr>
        <w:t>84</w:t>
      </w:r>
      <w:r w:rsidRPr="008E78DB">
        <w:rPr>
          <w:sz w:val="20"/>
          <w:szCs w:val="20"/>
          <w:lang w:val="hr-HR"/>
        </w:rPr>
        <w:t>%).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>U okviru ove skupine nalazi se više podskupina rashoda, i to:</w:t>
      </w:r>
    </w:p>
    <w:p w:rsidR="004E5FCB" w:rsidRPr="008E78DB" w:rsidRDefault="004E5FCB" w:rsidP="004E5FCB">
      <w:pPr>
        <w:numPr>
          <w:ilvl w:val="0"/>
          <w:numId w:val="7"/>
        </w:numPr>
        <w:tabs>
          <w:tab w:val="left" w:pos="1065"/>
        </w:tabs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31 Rashodi za zaposlene</w:t>
      </w:r>
    </w:p>
    <w:p w:rsidR="004E5FCB" w:rsidRPr="008E78DB" w:rsidRDefault="004E5FCB" w:rsidP="004E5FCB">
      <w:pPr>
        <w:numPr>
          <w:ilvl w:val="0"/>
          <w:numId w:val="7"/>
        </w:numPr>
        <w:tabs>
          <w:tab w:val="left" w:pos="1065"/>
        </w:tabs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32 Materijalni rashodi</w:t>
      </w:r>
    </w:p>
    <w:p w:rsidR="004E5FCB" w:rsidRPr="008E78DB" w:rsidRDefault="004E5FCB" w:rsidP="004E5FCB">
      <w:pPr>
        <w:numPr>
          <w:ilvl w:val="0"/>
          <w:numId w:val="7"/>
        </w:numPr>
        <w:tabs>
          <w:tab w:val="left" w:pos="1065"/>
        </w:tabs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34 Financijski rashodi</w:t>
      </w:r>
    </w:p>
    <w:p w:rsidR="004E5FCB" w:rsidRPr="008E78DB" w:rsidRDefault="004E5FCB" w:rsidP="004E5FCB">
      <w:pPr>
        <w:numPr>
          <w:ilvl w:val="0"/>
          <w:numId w:val="7"/>
        </w:numPr>
        <w:tabs>
          <w:tab w:val="left" w:pos="1065"/>
        </w:tabs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35 Subvencije</w:t>
      </w:r>
    </w:p>
    <w:p w:rsidR="004E5FCB" w:rsidRPr="008E78DB" w:rsidRDefault="004E5FCB" w:rsidP="004E5FCB">
      <w:pPr>
        <w:numPr>
          <w:ilvl w:val="0"/>
          <w:numId w:val="7"/>
        </w:numPr>
        <w:tabs>
          <w:tab w:val="left" w:pos="1065"/>
        </w:tabs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37 Naknade građanima i kućanstvima na temelju osiguranja i druge naknade</w:t>
      </w:r>
    </w:p>
    <w:p w:rsidR="004E5FCB" w:rsidRPr="008E78DB" w:rsidRDefault="004E5FCB" w:rsidP="004E5FCB">
      <w:pPr>
        <w:numPr>
          <w:ilvl w:val="0"/>
          <w:numId w:val="7"/>
        </w:numPr>
        <w:tabs>
          <w:tab w:val="left" w:pos="1065"/>
        </w:tabs>
        <w:autoSpaceDE w:val="0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38 Ostali rashodi.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6D29CD" w:rsidRPr="008E78DB" w:rsidRDefault="006D29CD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05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>Prikaz svake od navedenih skupina rashoda s planiranim i izvršenim iznosima te postotkom realizacije nalazi se u: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numPr>
          <w:ilvl w:val="0"/>
          <w:numId w:val="3"/>
        </w:numPr>
        <w:tabs>
          <w:tab w:val="left" w:pos="1065"/>
        </w:tabs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Tablici OPĆI DIO</w:t>
      </w:r>
      <w:r w:rsidRPr="008E78DB">
        <w:rPr>
          <w:sz w:val="20"/>
          <w:szCs w:val="20"/>
          <w:lang w:val="hr-HR"/>
        </w:rPr>
        <w:t xml:space="preserve"> – IZVJEŠTAJ O IZVRŠENJU OPĆEG DIJELA PRORAČUNA: 3. </w:t>
      </w:r>
      <w:r w:rsidRPr="008E78DB">
        <w:rPr>
          <w:sz w:val="20"/>
          <w:szCs w:val="20"/>
          <w:u w:val="single"/>
          <w:lang w:val="hr-HR"/>
        </w:rPr>
        <w:t>RASHODI POSLOVANJA</w:t>
      </w:r>
      <w:r w:rsidRPr="008E78DB">
        <w:rPr>
          <w:sz w:val="20"/>
          <w:szCs w:val="20"/>
          <w:lang w:val="hr-HR"/>
        </w:rPr>
        <w:t xml:space="preserve">, 4. </w:t>
      </w:r>
      <w:r w:rsidRPr="008E78DB">
        <w:rPr>
          <w:sz w:val="20"/>
          <w:szCs w:val="20"/>
          <w:u w:val="single"/>
          <w:lang w:val="hr-HR"/>
        </w:rPr>
        <w:t>RASHODI ZA NABAVU NEFINANCIJSKE IMOVINE; B. RAČUN FINANCIRANJA</w:t>
      </w:r>
      <w:r w:rsidRPr="008E78DB">
        <w:rPr>
          <w:sz w:val="20"/>
          <w:szCs w:val="20"/>
          <w:lang w:val="hr-HR"/>
        </w:rPr>
        <w:t xml:space="preserve"> </w:t>
      </w:r>
      <w:r w:rsidR="00425A23" w:rsidRPr="008E78DB">
        <w:rPr>
          <w:sz w:val="20"/>
          <w:szCs w:val="20"/>
          <w:lang w:val="hr-HR"/>
        </w:rPr>
        <w:t>–</w:t>
      </w:r>
      <w:r w:rsidRPr="008E78DB">
        <w:rPr>
          <w:sz w:val="20"/>
          <w:szCs w:val="20"/>
          <w:lang w:val="hr-HR"/>
        </w:rPr>
        <w:t xml:space="preserve"> </w:t>
      </w:r>
      <w:r w:rsidR="00425A23" w:rsidRPr="008E78DB">
        <w:rPr>
          <w:sz w:val="20"/>
          <w:szCs w:val="20"/>
          <w:lang w:val="hr-HR"/>
        </w:rPr>
        <w:t>8.</w:t>
      </w:r>
      <w:r w:rsidR="00877B8B" w:rsidRPr="008E78DB">
        <w:rPr>
          <w:sz w:val="20"/>
          <w:szCs w:val="20"/>
          <w:lang w:val="hr-HR"/>
        </w:rPr>
        <w:t xml:space="preserve">PRIMICI OD FINANCIJSKE IMOVINE I ZADUŽIVANJA, </w:t>
      </w:r>
      <w:r w:rsidRPr="008E78DB">
        <w:rPr>
          <w:sz w:val="20"/>
          <w:szCs w:val="20"/>
          <w:lang w:val="hr-HR"/>
        </w:rPr>
        <w:t xml:space="preserve">5. </w:t>
      </w:r>
      <w:r w:rsidRPr="008E78DB">
        <w:rPr>
          <w:sz w:val="20"/>
          <w:szCs w:val="20"/>
          <w:u w:val="single"/>
          <w:lang w:val="hr-HR"/>
        </w:rPr>
        <w:t>IZDACI ZA FINANCIJSKU IMOVINU I OTPLATE ZAJMOVA</w:t>
      </w:r>
      <w:r w:rsidRPr="008E78DB">
        <w:rPr>
          <w:sz w:val="20"/>
          <w:szCs w:val="20"/>
          <w:lang w:val="hr-HR"/>
        </w:rPr>
        <w:t xml:space="preserve"> za razdoblje od 01.01. do 30.06.201</w:t>
      </w:r>
      <w:r w:rsidR="00EE5468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 xml:space="preserve">. (plan i izvršenje prihoda i rashoda po </w:t>
      </w:r>
      <w:r w:rsidRPr="008E78DB">
        <w:rPr>
          <w:sz w:val="20"/>
          <w:szCs w:val="20"/>
          <w:u w:val="single"/>
          <w:lang w:val="hr-HR"/>
        </w:rPr>
        <w:t>ekonomskoj klasifikaciji</w:t>
      </w:r>
      <w:r w:rsidR="00877B8B" w:rsidRPr="008E78DB">
        <w:rPr>
          <w:sz w:val="20"/>
          <w:szCs w:val="20"/>
          <w:u w:val="single"/>
          <w:lang w:val="hr-HR"/>
        </w:rPr>
        <w:t>, izvorima financiranja i funkcijskoj klasifikaciji</w:t>
      </w:r>
      <w:r w:rsidRPr="008E78DB">
        <w:rPr>
          <w:sz w:val="20"/>
          <w:szCs w:val="20"/>
          <w:lang w:val="hr-HR"/>
        </w:rPr>
        <w:t>)</w:t>
      </w:r>
    </w:p>
    <w:p w:rsidR="004E5FCB" w:rsidRPr="008E78DB" w:rsidRDefault="004E5FCB" w:rsidP="004E5FCB">
      <w:pPr>
        <w:autoSpaceDE w:val="0"/>
        <w:ind w:left="357" w:firstLine="708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left="357"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 xml:space="preserve">Detaljan </w:t>
      </w:r>
      <w:r w:rsidRPr="008E78DB">
        <w:rPr>
          <w:sz w:val="20"/>
          <w:szCs w:val="20"/>
          <w:lang w:val="hr-HR"/>
        </w:rPr>
        <w:t xml:space="preserve">prikaz izvršenja rashoda po </w:t>
      </w:r>
      <w:r w:rsidRPr="008E78DB">
        <w:rPr>
          <w:b/>
          <w:bCs/>
          <w:sz w:val="20"/>
          <w:szCs w:val="20"/>
          <w:lang w:val="hr-HR"/>
        </w:rPr>
        <w:t>organizacijskoj</w:t>
      </w:r>
      <w:r w:rsidR="00877B8B" w:rsidRPr="008E78DB">
        <w:rPr>
          <w:b/>
          <w:bCs/>
          <w:sz w:val="20"/>
          <w:szCs w:val="20"/>
          <w:lang w:val="hr-HR"/>
        </w:rPr>
        <w:t xml:space="preserve"> </w:t>
      </w:r>
      <w:r w:rsidRPr="008E78DB">
        <w:rPr>
          <w:b/>
          <w:bCs/>
          <w:sz w:val="20"/>
          <w:szCs w:val="20"/>
          <w:lang w:val="hr-HR"/>
        </w:rPr>
        <w:t>i programskoj klasifikaciji</w:t>
      </w:r>
      <w:r w:rsidRPr="008E78DB">
        <w:rPr>
          <w:sz w:val="20"/>
          <w:szCs w:val="20"/>
          <w:lang w:val="hr-HR"/>
        </w:rPr>
        <w:t xml:space="preserve"> nalazi se u:</w:t>
      </w:r>
    </w:p>
    <w:p w:rsidR="004E5FCB" w:rsidRPr="008E78DB" w:rsidRDefault="004E5FCB" w:rsidP="004E5FCB">
      <w:pPr>
        <w:numPr>
          <w:ilvl w:val="0"/>
          <w:numId w:val="3"/>
        </w:numPr>
        <w:tabs>
          <w:tab w:val="left" w:pos="1065"/>
        </w:tabs>
        <w:autoSpaceDE w:val="0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Tablici POSEBNI DIO</w:t>
      </w:r>
      <w:r w:rsidRPr="008E78DB">
        <w:rPr>
          <w:sz w:val="20"/>
          <w:szCs w:val="20"/>
          <w:lang w:val="hr-HR"/>
        </w:rPr>
        <w:t xml:space="preserve"> - IZVJEŠTAJ O IZVRŠENJU POSEBNOG DIJELA PRORAČUNA za razdoblje od 01.01. do 30.06.201</w:t>
      </w:r>
      <w:r w:rsidR="00EE5468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 xml:space="preserve">. (plan i izvršenje rashoda i izdataka po </w:t>
      </w:r>
      <w:r w:rsidRPr="008E78DB">
        <w:rPr>
          <w:sz w:val="20"/>
          <w:szCs w:val="20"/>
          <w:u w:val="single"/>
          <w:lang w:val="hr-HR"/>
        </w:rPr>
        <w:t>organizacijskoj</w:t>
      </w:r>
      <w:r w:rsidR="00877B8B" w:rsidRPr="008E78DB">
        <w:rPr>
          <w:sz w:val="20"/>
          <w:szCs w:val="20"/>
          <w:u w:val="single"/>
          <w:lang w:val="hr-HR"/>
        </w:rPr>
        <w:t xml:space="preserve"> </w:t>
      </w:r>
      <w:r w:rsidRPr="008E78DB">
        <w:rPr>
          <w:sz w:val="20"/>
          <w:szCs w:val="20"/>
          <w:u w:val="single"/>
          <w:lang w:val="hr-HR"/>
        </w:rPr>
        <w:t>i programskoj klasifikaciji</w:t>
      </w:r>
      <w:r w:rsidRPr="008E78DB">
        <w:rPr>
          <w:sz w:val="20"/>
          <w:szCs w:val="20"/>
          <w:lang w:val="hr-HR"/>
        </w:rPr>
        <w:t>)</w:t>
      </w:r>
    </w:p>
    <w:p w:rsidR="004E5FCB" w:rsidRPr="008E78DB" w:rsidRDefault="004E5FCB" w:rsidP="004E5FCB">
      <w:pPr>
        <w:autoSpaceDE w:val="0"/>
        <w:ind w:firstLine="705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pStyle w:val="Uvuenotijeloteksta"/>
        <w:rPr>
          <w:rFonts w:ascii="Times New Roman" w:hAnsi="Times New Roman"/>
          <w:b/>
          <w:bCs/>
          <w:color w:val="auto"/>
          <w:szCs w:val="20"/>
          <w:lang w:val="hr-HR"/>
        </w:rPr>
      </w:pPr>
      <w:r w:rsidRPr="008E78DB">
        <w:rPr>
          <w:rFonts w:ascii="Times New Roman" w:hAnsi="Times New Roman"/>
          <w:color w:val="auto"/>
          <w:szCs w:val="20"/>
          <w:lang w:val="hr-HR"/>
        </w:rPr>
        <w:t>Stoga ćemo u nastavku dati samo kratki osvrt na svaku od navedenih skupina s potrebnim obrazloženjem.</w:t>
      </w:r>
    </w:p>
    <w:p w:rsidR="004E5FCB" w:rsidRPr="008E78DB" w:rsidRDefault="004E5FCB" w:rsidP="004E5FCB">
      <w:pPr>
        <w:pStyle w:val="Uvuenotijeloteksta"/>
        <w:rPr>
          <w:rFonts w:ascii="Times New Roman" w:hAnsi="Times New Roman"/>
          <w:b/>
          <w:bCs/>
          <w:color w:val="auto"/>
          <w:szCs w:val="20"/>
        </w:rPr>
      </w:pP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31 RASHODI ZA ZAPOSLENE</w:t>
      </w:r>
    </w:p>
    <w:p w:rsidR="004E5FCB" w:rsidRPr="008E78DB" w:rsidRDefault="004E5FCB" w:rsidP="004E5FCB">
      <w:pPr>
        <w:autoSpaceDE w:val="0"/>
        <w:ind w:left="705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05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 xml:space="preserve">U prvom polugodištu izvršeni su u iznosu od </w:t>
      </w:r>
      <w:r w:rsidR="00EE5468">
        <w:rPr>
          <w:sz w:val="20"/>
          <w:szCs w:val="20"/>
          <w:lang w:val="hr-HR"/>
        </w:rPr>
        <w:t>8</w:t>
      </w:r>
      <w:r w:rsidRPr="008E78DB">
        <w:rPr>
          <w:sz w:val="20"/>
          <w:szCs w:val="20"/>
          <w:lang w:val="hr-HR"/>
        </w:rPr>
        <w:t>.</w:t>
      </w:r>
      <w:r w:rsidR="00EE5468">
        <w:rPr>
          <w:sz w:val="20"/>
          <w:szCs w:val="20"/>
          <w:lang w:val="hr-HR"/>
        </w:rPr>
        <w:t>690</w:t>
      </w:r>
      <w:r w:rsidRPr="008E78DB">
        <w:rPr>
          <w:sz w:val="20"/>
          <w:szCs w:val="20"/>
          <w:lang w:val="hr-HR"/>
        </w:rPr>
        <w:t>.</w:t>
      </w:r>
      <w:r w:rsidR="00EE5468">
        <w:rPr>
          <w:sz w:val="20"/>
          <w:szCs w:val="20"/>
          <w:lang w:val="hr-HR"/>
        </w:rPr>
        <w:t>339</w:t>
      </w:r>
      <w:r w:rsidRPr="008E78DB">
        <w:rPr>
          <w:sz w:val="20"/>
          <w:szCs w:val="20"/>
          <w:lang w:val="hr-HR"/>
        </w:rPr>
        <w:t>,</w:t>
      </w:r>
      <w:r w:rsidR="00EE5468">
        <w:rPr>
          <w:sz w:val="20"/>
          <w:szCs w:val="20"/>
          <w:lang w:val="hr-HR"/>
        </w:rPr>
        <w:t>24</w:t>
      </w:r>
      <w:r w:rsidR="0040729B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 xml:space="preserve">kn i participiraju sa </w:t>
      </w:r>
      <w:r w:rsidR="00877B8B" w:rsidRPr="008E78DB">
        <w:rPr>
          <w:sz w:val="20"/>
          <w:szCs w:val="20"/>
          <w:lang w:val="hr-HR"/>
        </w:rPr>
        <w:t>3</w:t>
      </w:r>
      <w:r w:rsidR="00EE5468">
        <w:rPr>
          <w:sz w:val="20"/>
          <w:szCs w:val="20"/>
          <w:lang w:val="hr-HR"/>
        </w:rPr>
        <w:t>0,24</w:t>
      </w:r>
      <w:r w:rsidR="0040729B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>% u ukupno izvršenim rashodima i izdacima Proračuna u promatranom razdoblju.</w:t>
      </w: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>U okviru ove skupine financirani su rashodi za plaće, doprinose i ostale rashode za zaposlene u Gradskog upravi i kod proračunskih korisnika (Dječji vrtić, Gradska knjižnica, Gradski muzej, POU "Matija Antun Relković", Javna vatrogasna postrojba)</w:t>
      </w:r>
      <w:r w:rsidR="007A1E4F" w:rsidRPr="008E78DB">
        <w:rPr>
          <w:sz w:val="20"/>
          <w:szCs w:val="20"/>
          <w:lang w:val="hr-HR"/>
        </w:rPr>
        <w:t xml:space="preserve"> zatim</w:t>
      </w:r>
      <w:r w:rsidRPr="008E78DB">
        <w:rPr>
          <w:sz w:val="20"/>
          <w:szCs w:val="20"/>
          <w:lang w:val="hr-HR"/>
        </w:rPr>
        <w:t xml:space="preserve"> plaće djelatnika zaposlenih </w:t>
      </w:r>
      <w:r w:rsidR="007A1E4F" w:rsidRPr="008E78DB">
        <w:rPr>
          <w:sz w:val="20"/>
          <w:szCs w:val="20"/>
          <w:lang w:val="hr-HR"/>
        </w:rPr>
        <w:t xml:space="preserve">u projektu </w:t>
      </w:r>
      <w:r w:rsidRPr="008E78DB">
        <w:rPr>
          <w:sz w:val="20"/>
          <w:szCs w:val="20"/>
          <w:lang w:val="hr-HR"/>
        </w:rPr>
        <w:t>javnih radova</w:t>
      </w:r>
      <w:r w:rsidR="007A1E4F" w:rsidRPr="008E78DB">
        <w:rPr>
          <w:sz w:val="20"/>
          <w:szCs w:val="20"/>
          <w:lang w:val="hr-HR"/>
        </w:rPr>
        <w:t xml:space="preserve"> i projektu Žena zaželi-žena radi</w:t>
      </w:r>
      <w:r w:rsidRPr="008E78DB">
        <w:rPr>
          <w:sz w:val="20"/>
          <w:szCs w:val="20"/>
          <w:lang w:val="hr-HR"/>
        </w:rPr>
        <w:t>.</w:t>
      </w: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32 MATERIJALNI RASHODI</w:t>
      </w:r>
    </w:p>
    <w:p w:rsidR="004E5FCB" w:rsidRPr="008E78DB" w:rsidRDefault="004E5FCB" w:rsidP="004E5FCB">
      <w:pPr>
        <w:autoSpaceDE w:val="0"/>
        <w:ind w:left="705"/>
        <w:jc w:val="both"/>
        <w:rPr>
          <w:sz w:val="20"/>
          <w:szCs w:val="20"/>
          <w:lang w:val="hr-HR"/>
        </w:rPr>
      </w:pPr>
    </w:p>
    <w:p w:rsidR="006D29CD" w:rsidRPr="00E236BD" w:rsidRDefault="004E5FCB" w:rsidP="006D29CD">
      <w:pPr>
        <w:autoSpaceDE w:val="0"/>
        <w:ind w:firstLine="705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>Ovi rashodi po svom značaju i udjelu u proračunskoj potrošnji predstavljaju veliku stavku, budući su u okviru ove skupine evidentirani svi troškovi (naknade za zaposlene, rashodi za materijal i energiju, rashodi za usluge, ostali nespomenuti rashodi poslovanja) koji su neophodni za normalno i redovito funkcioniranje Gradske uprave odnosno Grada kao jedinice lokalne samouprave i svih proračunskih korisnika.</w:t>
      </w:r>
      <w:r w:rsidR="006D29CD" w:rsidRPr="008E78DB">
        <w:rPr>
          <w:sz w:val="20"/>
          <w:szCs w:val="20"/>
          <w:lang w:val="hr-HR"/>
        </w:rPr>
        <w:t xml:space="preserve"> </w:t>
      </w:r>
      <w:r w:rsidR="006D29CD" w:rsidRPr="00E236BD">
        <w:rPr>
          <w:sz w:val="20"/>
          <w:szCs w:val="20"/>
          <w:lang w:val="hr-HR"/>
        </w:rPr>
        <w:t xml:space="preserve">Iz sredstava tekuće pričuve za ovu namjenu isplaćeno je </w:t>
      </w:r>
      <w:r w:rsidR="00E236BD" w:rsidRPr="00E236BD">
        <w:rPr>
          <w:sz w:val="20"/>
          <w:szCs w:val="20"/>
          <w:lang w:val="hr-HR"/>
        </w:rPr>
        <w:t>1</w:t>
      </w:r>
      <w:r w:rsidR="006D29CD" w:rsidRPr="00E236BD">
        <w:rPr>
          <w:sz w:val="20"/>
          <w:szCs w:val="20"/>
          <w:lang w:val="hr-HR"/>
        </w:rPr>
        <w:t xml:space="preserve">.000,00 kn. </w:t>
      </w:r>
    </w:p>
    <w:p w:rsidR="004E5FCB" w:rsidRPr="00E236BD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05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 xml:space="preserve">Za financiranje materijalnih rashoda u prvom polugodištu utrošeno je </w:t>
      </w:r>
      <w:r w:rsidR="00EE5468">
        <w:rPr>
          <w:sz w:val="20"/>
          <w:szCs w:val="20"/>
          <w:lang w:val="hr-HR"/>
        </w:rPr>
        <w:t>8</w:t>
      </w:r>
      <w:r w:rsidRPr="008E78DB">
        <w:rPr>
          <w:sz w:val="20"/>
          <w:szCs w:val="20"/>
          <w:lang w:val="hr-HR"/>
        </w:rPr>
        <w:t>.</w:t>
      </w:r>
      <w:r w:rsidR="00EE5468">
        <w:rPr>
          <w:sz w:val="20"/>
          <w:szCs w:val="20"/>
          <w:lang w:val="hr-HR"/>
        </w:rPr>
        <w:t>511</w:t>
      </w:r>
      <w:r w:rsidRPr="008E78DB">
        <w:rPr>
          <w:sz w:val="20"/>
          <w:szCs w:val="20"/>
          <w:lang w:val="hr-HR"/>
        </w:rPr>
        <w:t>.</w:t>
      </w:r>
      <w:r w:rsidR="007A1E4F" w:rsidRPr="008E78DB">
        <w:rPr>
          <w:sz w:val="20"/>
          <w:szCs w:val="20"/>
          <w:lang w:val="hr-HR"/>
        </w:rPr>
        <w:t>189</w:t>
      </w:r>
      <w:r w:rsidRPr="008E78DB">
        <w:rPr>
          <w:sz w:val="20"/>
          <w:szCs w:val="20"/>
          <w:lang w:val="hr-HR"/>
        </w:rPr>
        <w:t>,</w:t>
      </w:r>
      <w:r w:rsidR="00EE5468">
        <w:rPr>
          <w:sz w:val="20"/>
          <w:szCs w:val="20"/>
          <w:lang w:val="hr-HR"/>
        </w:rPr>
        <w:t>53</w:t>
      </w:r>
      <w:r w:rsidRPr="008E78DB">
        <w:rPr>
          <w:sz w:val="20"/>
          <w:szCs w:val="20"/>
          <w:lang w:val="hr-HR"/>
        </w:rPr>
        <w:t xml:space="preserve"> kn i udio u ukupnoj proračunskoj potrošnji prvog polugodišta je </w:t>
      </w:r>
      <w:r w:rsidR="00EE5468">
        <w:rPr>
          <w:sz w:val="20"/>
          <w:szCs w:val="20"/>
          <w:lang w:val="hr-HR"/>
        </w:rPr>
        <w:t>29,62</w:t>
      </w:r>
      <w:r w:rsidRPr="008E78DB">
        <w:rPr>
          <w:sz w:val="20"/>
          <w:szCs w:val="20"/>
          <w:lang w:val="hr-HR"/>
        </w:rPr>
        <w:t xml:space="preserve">%. </w:t>
      </w:r>
    </w:p>
    <w:p w:rsidR="004E5FCB" w:rsidRPr="008E78DB" w:rsidRDefault="004E5FCB" w:rsidP="004E5FCB">
      <w:pPr>
        <w:autoSpaceDE w:val="0"/>
        <w:ind w:firstLine="705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05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pStyle w:val="Naslov9"/>
        <w:numPr>
          <w:ilvl w:val="0"/>
          <w:numId w:val="0"/>
        </w:numPr>
        <w:ind w:left="725" w:right="-5" w:hanging="20"/>
        <w:jc w:val="left"/>
        <w:rPr>
          <w:rFonts w:ascii="Times New Roman" w:hAnsi="Times New Roman"/>
          <w:color w:val="auto"/>
          <w:sz w:val="20"/>
          <w:szCs w:val="20"/>
        </w:rPr>
      </w:pPr>
      <w:r w:rsidRPr="008E78DB">
        <w:rPr>
          <w:rFonts w:ascii="Times New Roman" w:hAnsi="Times New Roman"/>
          <w:color w:val="auto"/>
          <w:sz w:val="20"/>
          <w:szCs w:val="20"/>
        </w:rPr>
        <w:t>34 FINANCIJSKI RASHODI</w:t>
      </w:r>
    </w:p>
    <w:p w:rsidR="004E5FCB" w:rsidRPr="008E78DB" w:rsidRDefault="004E5FCB" w:rsidP="004E5FCB">
      <w:pPr>
        <w:autoSpaceDE w:val="0"/>
        <w:ind w:left="705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05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>U prvom polugodištu realizirani su u iznosu 2</w:t>
      </w:r>
      <w:r w:rsidR="00EE5468">
        <w:rPr>
          <w:sz w:val="20"/>
          <w:szCs w:val="20"/>
          <w:lang w:val="hr-HR"/>
        </w:rPr>
        <w:t>28</w:t>
      </w:r>
      <w:r w:rsidRPr="008E78DB">
        <w:rPr>
          <w:sz w:val="20"/>
          <w:szCs w:val="20"/>
          <w:lang w:val="hr-HR"/>
        </w:rPr>
        <w:t>.</w:t>
      </w:r>
      <w:r w:rsidR="00EE5468">
        <w:rPr>
          <w:sz w:val="20"/>
          <w:szCs w:val="20"/>
          <w:lang w:val="hr-HR"/>
        </w:rPr>
        <w:t>737</w:t>
      </w:r>
      <w:r w:rsidRPr="008E78DB">
        <w:rPr>
          <w:sz w:val="20"/>
          <w:szCs w:val="20"/>
          <w:lang w:val="hr-HR"/>
        </w:rPr>
        <w:t>,</w:t>
      </w:r>
      <w:r w:rsidR="00EE5468">
        <w:rPr>
          <w:sz w:val="20"/>
          <w:szCs w:val="20"/>
          <w:lang w:val="hr-HR"/>
        </w:rPr>
        <w:t>44</w:t>
      </w:r>
      <w:r w:rsidR="0040729B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 xml:space="preserve">kn što je </w:t>
      </w:r>
      <w:r w:rsidR="00EE5468">
        <w:rPr>
          <w:sz w:val="20"/>
          <w:szCs w:val="20"/>
          <w:lang w:val="hr-HR"/>
        </w:rPr>
        <w:t>49,24</w:t>
      </w:r>
      <w:r w:rsidRPr="008E78DB">
        <w:rPr>
          <w:sz w:val="20"/>
          <w:szCs w:val="20"/>
          <w:lang w:val="hr-HR"/>
        </w:rPr>
        <w:t xml:space="preserve">% godišnjeg plana. Od navedenoga iznosa </w:t>
      </w:r>
      <w:r w:rsidR="00EE5468">
        <w:rPr>
          <w:sz w:val="20"/>
          <w:szCs w:val="20"/>
          <w:lang w:val="hr-HR"/>
        </w:rPr>
        <w:t>179</w:t>
      </w:r>
      <w:r w:rsidR="0040729B" w:rsidRPr="008E78DB">
        <w:rPr>
          <w:sz w:val="20"/>
          <w:szCs w:val="20"/>
          <w:lang w:val="hr-HR"/>
        </w:rPr>
        <w:t>.</w:t>
      </w:r>
      <w:r w:rsidR="00EE5468">
        <w:rPr>
          <w:sz w:val="20"/>
          <w:szCs w:val="20"/>
          <w:lang w:val="hr-HR"/>
        </w:rPr>
        <w:t>655</w:t>
      </w:r>
      <w:r w:rsidR="0040729B" w:rsidRPr="008E78DB">
        <w:rPr>
          <w:sz w:val="20"/>
          <w:szCs w:val="20"/>
          <w:lang w:val="hr-HR"/>
        </w:rPr>
        <w:t>,</w:t>
      </w:r>
      <w:r w:rsidR="00EE5468">
        <w:rPr>
          <w:sz w:val="20"/>
          <w:szCs w:val="20"/>
          <w:lang w:val="hr-HR"/>
        </w:rPr>
        <w:t>14</w:t>
      </w:r>
      <w:r w:rsidR="0040729B" w:rsidRPr="008E78DB">
        <w:rPr>
          <w:sz w:val="20"/>
          <w:szCs w:val="20"/>
          <w:lang w:val="hr-HR"/>
        </w:rPr>
        <w:t xml:space="preserve"> kn odnosi se na kamate za primljene zajmove od banaka i ostalih financijskih institucija, </w:t>
      </w:r>
      <w:r w:rsidR="00522A29">
        <w:rPr>
          <w:sz w:val="20"/>
          <w:szCs w:val="20"/>
          <w:lang w:val="hr-HR"/>
        </w:rPr>
        <w:t>47</w:t>
      </w:r>
      <w:r w:rsidRPr="008E78DB">
        <w:rPr>
          <w:sz w:val="20"/>
          <w:szCs w:val="20"/>
          <w:lang w:val="hr-HR"/>
        </w:rPr>
        <w:t>.</w:t>
      </w:r>
      <w:r w:rsidR="00522A29">
        <w:rPr>
          <w:sz w:val="20"/>
          <w:szCs w:val="20"/>
          <w:lang w:val="hr-HR"/>
        </w:rPr>
        <w:t>159</w:t>
      </w:r>
      <w:r w:rsidRPr="008E78DB">
        <w:rPr>
          <w:sz w:val="20"/>
          <w:szCs w:val="20"/>
          <w:lang w:val="hr-HR"/>
        </w:rPr>
        <w:t>,</w:t>
      </w:r>
      <w:r w:rsidR="00522A29">
        <w:rPr>
          <w:sz w:val="20"/>
          <w:szCs w:val="20"/>
          <w:lang w:val="hr-HR"/>
        </w:rPr>
        <w:t>67</w:t>
      </w:r>
      <w:r w:rsidRPr="008E78DB">
        <w:rPr>
          <w:sz w:val="20"/>
          <w:szCs w:val="20"/>
          <w:lang w:val="hr-HR"/>
        </w:rPr>
        <w:t xml:space="preserve"> kn </w:t>
      </w:r>
      <w:r w:rsidR="0040729B" w:rsidRPr="008E78DB">
        <w:rPr>
          <w:sz w:val="20"/>
          <w:szCs w:val="20"/>
          <w:lang w:val="hr-HR"/>
        </w:rPr>
        <w:t xml:space="preserve">na </w:t>
      </w:r>
      <w:r w:rsidRPr="008E78DB">
        <w:rPr>
          <w:sz w:val="20"/>
          <w:szCs w:val="20"/>
          <w:lang w:val="hr-HR"/>
        </w:rPr>
        <w:t>bankarske usluge i usluge platnog prometa</w:t>
      </w:r>
      <w:r w:rsidR="0040729B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 xml:space="preserve">te zatezne kamate </w:t>
      </w:r>
      <w:r w:rsidR="007A1E4F" w:rsidRPr="008E78DB">
        <w:rPr>
          <w:sz w:val="20"/>
          <w:szCs w:val="20"/>
          <w:lang w:val="hr-HR"/>
        </w:rPr>
        <w:t>1.</w:t>
      </w:r>
      <w:r w:rsidR="00522A29">
        <w:rPr>
          <w:sz w:val="20"/>
          <w:szCs w:val="20"/>
          <w:lang w:val="hr-HR"/>
        </w:rPr>
        <w:t>922</w:t>
      </w:r>
      <w:r w:rsidRPr="008E78DB">
        <w:rPr>
          <w:sz w:val="20"/>
          <w:szCs w:val="20"/>
          <w:lang w:val="hr-HR"/>
        </w:rPr>
        <w:t>,</w:t>
      </w:r>
      <w:r w:rsidR="007A1E4F" w:rsidRPr="008E78DB">
        <w:rPr>
          <w:sz w:val="20"/>
          <w:szCs w:val="20"/>
          <w:lang w:val="hr-HR"/>
        </w:rPr>
        <w:t>63</w:t>
      </w:r>
      <w:r w:rsidRPr="008E78DB">
        <w:rPr>
          <w:sz w:val="20"/>
          <w:szCs w:val="20"/>
          <w:lang w:val="hr-HR"/>
        </w:rPr>
        <w:t xml:space="preserve"> kn.</w:t>
      </w:r>
    </w:p>
    <w:p w:rsidR="00D26CBB" w:rsidRPr="008E78DB" w:rsidRDefault="00D26CBB" w:rsidP="004E5FCB">
      <w:pPr>
        <w:pStyle w:val="Naslov8"/>
        <w:numPr>
          <w:ilvl w:val="0"/>
          <w:numId w:val="0"/>
        </w:numPr>
        <w:ind w:left="1440" w:right="-5" w:hanging="735"/>
        <w:rPr>
          <w:rFonts w:ascii="Times New Roman" w:hAnsi="Times New Roman"/>
          <w:szCs w:val="20"/>
        </w:rPr>
      </w:pPr>
    </w:p>
    <w:p w:rsidR="006D29CD" w:rsidRPr="008E78DB" w:rsidRDefault="006D29CD" w:rsidP="006D29CD"/>
    <w:p w:rsidR="006D29CD" w:rsidRPr="008E78DB" w:rsidRDefault="006D29CD" w:rsidP="004E5FCB">
      <w:pPr>
        <w:pStyle w:val="Naslov8"/>
        <w:numPr>
          <w:ilvl w:val="0"/>
          <w:numId w:val="0"/>
        </w:numPr>
        <w:ind w:left="1440" w:right="-5" w:hanging="735"/>
        <w:rPr>
          <w:rFonts w:ascii="Times New Roman" w:hAnsi="Times New Roman"/>
          <w:szCs w:val="20"/>
        </w:rPr>
      </w:pPr>
    </w:p>
    <w:p w:rsidR="006D29CD" w:rsidRPr="008E78DB" w:rsidRDefault="006D29CD" w:rsidP="006D29CD"/>
    <w:p w:rsidR="006D29CD" w:rsidRPr="008E78DB" w:rsidRDefault="006D29CD" w:rsidP="006D29CD"/>
    <w:p w:rsidR="006D29CD" w:rsidRPr="008E78DB" w:rsidRDefault="006D29CD" w:rsidP="004E5FCB">
      <w:pPr>
        <w:pStyle w:val="Naslov8"/>
        <w:numPr>
          <w:ilvl w:val="0"/>
          <w:numId w:val="0"/>
        </w:numPr>
        <w:ind w:left="1440" w:right="-5" w:hanging="735"/>
        <w:rPr>
          <w:rFonts w:ascii="Times New Roman" w:hAnsi="Times New Roman"/>
          <w:szCs w:val="20"/>
        </w:rPr>
      </w:pPr>
    </w:p>
    <w:p w:rsidR="004E5FCB" w:rsidRPr="008E78DB" w:rsidRDefault="004E5FCB" w:rsidP="004E5FCB">
      <w:pPr>
        <w:pStyle w:val="Naslov8"/>
        <w:numPr>
          <w:ilvl w:val="0"/>
          <w:numId w:val="0"/>
        </w:numPr>
        <w:ind w:left="1440" w:right="-5" w:hanging="735"/>
        <w:rPr>
          <w:rFonts w:ascii="Times New Roman" w:hAnsi="Times New Roman"/>
          <w:szCs w:val="20"/>
        </w:rPr>
      </w:pPr>
      <w:r w:rsidRPr="008E78DB">
        <w:rPr>
          <w:rFonts w:ascii="Times New Roman" w:hAnsi="Times New Roman"/>
          <w:szCs w:val="20"/>
        </w:rPr>
        <w:t>35 SUBVENCIJE</w:t>
      </w:r>
    </w:p>
    <w:p w:rsidR="004E5FCB" w:rsidRPr="008E78DB" w:rsidRDefault="004E5FCB" w:rsidP="004E5FCB">
      <w:pPr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75"/>
        <w:jc w:val="both"/>
        <w:rPr>
          <w:b/>
          <w:bCs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 xml:space="preserve">Za ovu namjenu utrošeno je </w:t>
      </w:r>
      <w:r w:rsidR="00522A29">
        <w:rPr>
          <w:sz w:val="20"/>
          <w:szCs w:val="20"/>
          <w:lang w:val="hr-HR"/>
        </w:rPr>
        <w:t>796</w:t>
      </w:r>
      <w:r w:rsidRPr="008E78DB">
        <w:rPr>
          <w:sz w:val="20"/>
          <w:szCs w:val="20"/>
          <w:lang w:val="hr-HR"/>
        </w:rPr>
        <w:t>.</w:t>
      </w:r>
      <w:r w:rsidR="00522A29">
        <w:rPr>
          <w:sz w:val="20"/>
          <w:szCs w:val="20"/>
          <w:lang w:val="hr-HR"/>
        </w:rPr>
        <w:t>848</w:t>
      </w:r>
      <w:r w:rsidRPr="008E78DB">
        <w:rPr>
          <w:sz w:val="20"/>
          <w:szCs w:val="20"/>
          <w:lang w:val="hr-HR"/>
        </w:rPr>
        <w:t>,</w:t>
      </w:r>
      <w:r w:rsidR="00522A29">
        <w:rPr>
          <w:sz w:val="20"/>
          <w:szCs w:val="20"/>
          <w:lang w:val="hr-HR"/>
        </w:rPr>
        <w:t>74</w:t>
      </w:r>
      <w:r w:rsidRPr="008E78DB">
        <w:rPr>
          <w:sz w:val="20"/>
          <w:szCs w:val="20"/>
          <w:lang w:val="hr-HR"/>
        </w:rPr>
        <w:t xml:space="preserve"> kn što je </w:t>
      </w:r>
      <w:r w:rsidR="00522A29">
        <w:rPr>
          <w:sz w:val="20"/>
          <w:szCs w:val="20"/>
          <w:lang w:val="hr-HR"/>
        </w:rPr>
        <w:t>60,94</w:t>
      </w:r>
      <w:r w:rsidRPr="008E78DB">
        <w:rPr>
          <w:sz w:val="20"/>
          <w:szCs w:val="20"/>
          <w:lang w:val="hr-HR"/>
        </w:rPr>
        <w:t>% godišnjeg plana. Sredstva su raspoređena za</w:t>
      </w:r>
      <w:r w:rsidR="004A4F97" w:rsidRPr="008E78DB">
        <w:rPr>
          <w:sz w:val="20"/>
          <w:szCs w:val="20"/>
          <w:lang w:val="hr-HR"/>
        </w:rPr>
        <w:t xml:space="preserve"> rad gradske blagajne 33.336,00 kn, za </w:t>
      </w:r>
      <w:r w:rsidR="00D059CF" w:rsidRPr="008E78DB">
        <w:rPr>
          <w:sz w:val="20"/>
          <w:szCs w:val="20"/>
          <w:lang w:val="hr-HR"/>
        </w:rPr>
        <w:t xml:space="preserve">javno informiranje građana </w:t>
      </w:r>
      <w:r w:rsidR="00522A29">
        <w:rPr>
          <w:sz w:val="20"/>
          <w:szCs w:val="20"/>
          <w:lang w:val="hr-HR"/>
        </w:rPr>
        <w:t>49</w:t>
      </w:r>
      <w:r w:rsidR="00D059CF" w:rsidRPr="008E78DB">
        <w:rPr>
          <w:sz w:val="20"/>
          <w:szCs w:val="20"/>
          <w:lang w:val="hr-HR"/>
        </w:rPr>
        <w:t>.</w:t>
      </w:r>
      <w:r w:rsidR="004A4F97" w:rsidRPr="008E78DB">
        <w:rPr>
          <w:sz w:val="20"/>
          <w:szCs w:val="20"/>
          <w:lang w:val="hr-HR"/>
        </w:rPr>
        <w:t>0</w:t>
      </w:r>
      <w:r w:rsidR="00D059CF" w:rsidRPr="008E78DB">
        <w:rPr>
          <w:sz w:val="20"/>
          <w:szCs w:val="20"/>
          <w:lang w:val="hr-HR"/>
        </w:rPr>
        <w:t xml:space="preserve">00,00 kn, </w:t>
      </w:r>
      <w:r w:rsidRPr="008E78DB">
        <w:rPr>
          <w:sz w:val="20"/>
          <w:szCs w:val="20"/>
          <w:lang w:val="hr-HR"/>
        </w:rPr>
        <w:t xml:space="preserve">realizaciju programa razvoja gospodarstva </w:t>
      </w:r>
      <w:r w:rsidR="006D3A2D" w:rsidRPr="008E78DB">
        <w:rPr>
          <w:sz w:val="20"/>
          <w:szCs w:val="20"/>
          <w:lang w:val="hr-HR"/>
        </w:rPr>
        <w:t>(</w:t>
      </w:r>
      <w:r w:rsidR="0040729B" w:rsidRPr="008E78DB">
        <w:rPr>
          <w:sz w:val="20"/>
          <w:szCs w:val="20"/>
          <w:lang w:val="hr-HR"/>
        </w:rPr>
        <w:t>financiranje rada razvojne agencije</w:t>
      </w:r>
      <w:r w:rsidRPr="008E78DB">
        <w:rPr>
          <w:sz w:val="20"/>
          <w:szCs w:val="20"/>
          <w:lang w:val="hr-HR"/>
        </w:rPr>
        <w:t xml:space="preserve"> </w:t>
      </w:r>
      <w:r w:rsidR="00522A29">
        <w:rPr>
          <w:sz w:val="20"/>
          <w:szCs w:val="20"/>
          <w:lang w:val="hr-HR"/>
        </w:rPr>
        <w:t>467</w:t>
      </w:r>
      <w:r w:rsidRPr="008E78DB">
        <w:rPr>
          <w:sz w:val="20"/>
          <w:szCs w:val="20"/>
          <w:lang w:val="hr-HR"/>
        </w:rPr>
        <w:t>.</w:t>
      </w:r>
      <w:r w:rsidR="00522A29">
        <w:rPr>
          <w:sz w:val="20"/>
          <w:szCs w:val="20"/>
          <w:lang w:val="hr-HR"/>
        </w:rPr>
        <w:t>094</w:t>
      </w:r>
      <w:r w:rsidRPr="008E78DB">
        <w:rPr>
          <w:sz w:val="20"/>
          <w:szCs w:val="20"/>
          <w:lang w:val="hr-HR"/>
        </w:rPr>
        <w:t>,</w:t>
      </w:r>
      <w:r w:rsidR="00522A29">
        <w:rPr>
          <w:sz w:val="20"/>
          <w:szCs w:val="20"/>
          <w:lang w:val="hr-HR"/>
        </w:rPr>
        <w:t>16</w:t>
      </w:r>
      <w:r w:rsidR="00D059CF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>kn</w:t>
      </w:r>
      <w:r w:rsidR="006D3A2D" w:rsidRPr="008E78DB">
        <w:rPr>
          <w:sz w:val="20"/>
          <w:szCs w:val="20"/>
          <w:lang w:val="hr-HR"/>
        </w:rPr>
        <w:t xml:space="preserve">, </w:t>
      </w:r>
      <w:r w:rsidRPr="008E78DB">
        <w:rPr>
          <w:sz w:val="20"/>
          <w:szCs w:val="20"/>
          <w:lang w:val="hr-HR"/>
        </w:rPr>
        <w:t xml:space="preserve">sufinanciranje kamata malim i srednjem poduzetnicima </w:t>
      </w:r>
      <w:r w:rsidR="00522A29">
        <w:rPr>
          <w:sz w:val="20"/>
          <w:szCs w:val="20"/>
          <w:lang w:val="hr-HR"/>
        </w:rPr>
        <w:t>782</w:t>
      </w:r>
      <w:r w:rsidRPr="008E78DB">
        <w:rPr>
          <w:sz w:val="20"/>
          <w:szCs w:val="20"/>
          <w:lang w:val="hr-HR"/>
        </w:rPr>
        <w:t>,</w:t>
      </w:r>
      <w:r w:rsidR="00522A29">
        <w:rPr>
          <w:sz w:val="20"/>
          <w:szCs w:val="20"/>
          <w:lang w:val="hr-HR"/>
        </w:rPr>
        <w:t>64</w:t>
      </w:r>
      <w:r w:rsidRPr="008E78DB">
        <w:rPr>
          <w:sz w:val="20"/>
          <w:szCs w:val="20"/>
          <w:lang w:val="hr-HR"/>
        </w:rPr>
        <w:t xml:space="preserve"> kn</w:t>
      </w:r>
      <w:r w:rsidR="006D3A2D" w:rsidRPr="008E78DB">
        <w:rPr>
          <w:sz w:val="20"/>
          <w:szCs w:val="20"/>
          <w:lang w:val="hr-HR"/>
        </w:rPr>
        <w:t xml:space="preserve">); </w:t>
      </w:r>
      <w:r w:rsidRPr="008E78DB">
        <w:rPr>
          <w:sz w:val="20"/>
          <w:szCs w:val="20"/>
          <w:lang w:val="hr-HR"/>
        </w:rPr>
        <w:t xml:space="preserve">za unapređenje turističke ponude – klizalište </w:t>
      </w:r>
      <w:r w:rsidR="00522A29">
        <w:rPr>
          <w:sz w:val="20"/>
          <w:szCs w:val="20"/>
          <w:lang w:val="hr-HR"/>
        </w:rPr>
        <w:t>246</w:t>
      </w:r>
      <w:r w:rsidRPr="008E78DB">
        <w:rPr>
          <w:sz w:val="20"/>
          <w:szCs w:val="20"/>
          <w:lang w:val="hr-HR"/>
        </w:rPr>
        <w:t>.</w:t>
      </w:r>
      <w:r w:rsidR="00522A29">
        <w:rPr>
          <w:sz w:val="20"/>
          <w:szCs w:val="20"/>
          <w:lang w:val="hr-HR"/>
        </w:rPr>
        <w:t>635</w:t>
      </w:r>
      <w:r w:rsidRPr="008E78DB">
        <w:rPr>
          <w:sz w:val="20"/>
          <w:szCs w:val="20"/>
          <w:lang w:val="hr-HR"/>
        </w:rPr>
        <w:t>,</w:t>
      </w:r>
      <w:r w:rsidR="00522A29">
        <w:rPr>
          <w:sz w:val="20"/>
          <w:szCs w:val="20"/>
          <w:lang w:val="hr-HR"/>
        </w:rPr>
        <w:t>94</w:t>
      </w:r>
      <w:r w:rsidR="00D059CF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>kn.</w:t>
      </w:r>
    </w:p>
    <w:p w:rsidR="00211C26" w:rsidRPr="008E78DB" w:rsidRDefault="004E5FCB" w:rsidP="00211C26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</w:p>
    <w:p w:rsidR="004E5FCB" w:rsidRPr="008E78DB" w:rsidRDefault="004E5FCB" w:rsidP="00211C26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36 POMOĆI DANE U INOZEMSTVU I UNUTAR OPĆEG PRORAČUNA</w:t>
      </w: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  <w:r w:rsidRPr="008E78DB">
        <w:rPr>
          <w:bCs/>
          <w:sz w:val="20"/>
          <w:szCs w:val="20"/>
          <w:lang w:val="hr-HR"/>
        </w:rPr>
        <w:t xml:space="preserve">Za ovu namjenu utrošeno je </w:t>
      </w:r>
      <w:r w:rsidR="00522A29">
        <w:rPr>
          <w:bCs/>
          <w:sz w:val="20"/>
          <w:szCs w:val="20"/>
          <w:lang w:val="hr-HR"/>
        </w:rPr>
        <w:t>235</w:t>
      </w:r>
      <w:r w:rsidRPr="008E78DB">
        <w:rPr>
          <w:bCs/>
          <w:sz w:val="20"/>
          <w:szCs w:val="20"/>
          <w:lang w:val="hr-HR"/>
        </w:rPr>
        <w:t>.</w:t>
      </w:r>
      <w:r w:rsidR="00522A29">
        <w:rPr>
          <w:bCs/>
          <w:sz w:val="20"/>
          <w:szCs w:val="20"/>
          <w:lang w:val="hr-HR"/>
        </w:rPr>
        <w:t>000</w:t>
      </w:r>
      <w:r w:rsidRPr="008E78DB">
        <w:rPr>
          <w:bCs/>
          <w:sz w:val="20"/>
          <w:szCs w:val="20"/>
          <w:lang w:val="hr-HR"/>
        </w:rPr>
        <w:t>,</w:t>
      </w:r>
      <w:r w:rsidR="00522A29">
        <w:rPr>
          <w:bCs/>
          <w:sz w:val="20"/>
          <w:szCs w:val="20"/>
          <w:lang w:val="hr-HR"/>
        </w:rPr>
        <w:t>00</w:t>
      </w:r>
      <w:r w:rsidR="0071692D" w:rsidRPr="008E78DB">
        <w:rPr>
          <w:bCs/>
          <w:sz w:val="20"/>
          <w:szCs w:val="20"/>
          <w:lang w:val="hr-HR"/>
        </w:rPr>
        <w:t xml:space="preserve"> </w:t>
      </w:r>
      <w:r w:rsidRPr="008E78DB">
        <w:rPr>
          <w:bCs/>
          <w:sz w:val="20"/>
          <w:szCs w:val="20"/>
          <w:lang w:val="hr-HR"/>
        </w:rPr>
        <w:t xml:space="preserve">kn i to: prema programu </w:t>
      </w:r>
      <w:r w:rsidR="00FB2D94" w:rsidRPr="008E78DB">
        <w:rPr>
          <w:bCs/>
          <w:sz w:val="20"/>
          <w:szCs w:val="20"/>
          <w:lang w:val="hr-HR"/>
        </w:rPr>
        <w:t xml:space="preserve">osnovnoškolskog, srednjoškolskog i </w:t>
      </w:r>
      <w:r w:rsidRPr="008E78DB">
        <w:rPr>
          <w:bCs/>
          <w:sz w:val="20"/>
          <w:szCs w:val="20"/>
          <w:lang w:val="hr-HR"/>
        </w:rPr>
        <w:t xml:space="preserve">visokoškolskog obrazovanja </w:t>
      </w:r>
      <w:r w:rsidR="00522A29">
        <w:rPr>
          <w:bCs/>
          <w:sz w:val="20"/>
          <w:szCs w:val="20"/>
          <w:lang w:val="hr-HR"/>
        </w:rPr>
        <w:t>130</w:t>
      </w:r>
      <w:r w:rsidR="00FB2D94" w:rsidRPr="008E78DB">
        <w:rPr>
          <w:bCs/>
          <w:sz w:val="20"/>
          <w:szCs w:val="20"/>
          <w:lang w:val="hr-HR"/>
        </w:rPr>
        <w:t>.</w:t>
      </w:r>
      <w:r w:rsidR="00522A29">
        <w:rPr>
          <w:bCs/>
          <w:sz w:val="20"/>
          <w:szCs w:val="20"/>
          <w:lang w:val="hr-HR"/>
        </w:rPr>
        <w:t>000</w:t>
      </w:r>
      <w:r w:rsidRPr="008E78DB">
        <w:rPr>
          <w:bCs/>
          <w:sz w:val="20"/>
          <w:szCs w:val="20"/>
          <w:lang w:val="hr-HR"/>
        </w:rPr>
        <w:t>,</w:t>
      </w:r>
      <w:r w:rsidR="00522A29">
        <w:rPr>
          <w:bCs/>
          <w:sz w:val="20"/>
          <w:szCs w:val="20"/>
          <w:lang w:val="hr-HR"/>
        </w:rPr>
        <w:t>00</w:t>
      </w:r>
      <w:r w:rsidRPr="008E78DB">
        <w:rPr>
          <w:bCs/>
          <w:sz w:val="20"/>
          <w:szCs w:val="20"/>
          <w:lang w:val="hr-HR"/>
        </w:rPr>
        <w:t xml:space="preserve"> kn</w:t>
      </w:r>
      <w:r w:rsidR="005C373D" w:rsidRPr="008E78DB">
        <w:rPr>
          <w:bCs/>
          <w:sz w:val="20"/>
          <w:szCs w:val="20"/>
          <w:lang w:val="hr-HR"/>
        </w:rPr>
        <w:t xml:space="preserve">, </w:t>
      </w:r>
      <w:r w:rsidR="00522A29">
        <w:rPr>
          <w:bCs/>
          <w:sz w:val="20"/>
          <w:szCs w:val="20"/>
          <w:lang w:val="hr-HR"/>
        </w:rPr>
        <w:t xml:space="preserve">prema </w:t>
      </w:r>
      <w:r w:rsidR="00EC42C9">
        <w:rPr>
          <w:bCs/>
          <w:sz w:val="20"/>
          <w:szCs w:val="20"/>
          <w:lang w:val="hr-HR"/>
        </w:rPr>
        <w:t xml:space="preserve">programu dodatnih usluga u zdravstvu i preventiva 100.000,00 kn te </w:t>
      </w:r>
      <w:r w:rsidR="005C373D" w:rsidRPr="008E78DB">
        <w:rPr>
          <w:bCs/>
          <w:sz w:val="20"/>
          <w:szCs w:val="20"/>
          <w:lang w:val="hr-HR"/>
        </w:rPr>
        <w:t xml:space="preserve">za rad Vijeća Romske nacionalne manjine 5.000,00 kn. </w:t>
      </w:r>
    </w:p>
    <w:p w:rsidR="00C95B29" w:rsidRPr="008E78DB" w:rsidRDefault="004E5FCB" w:rsidP="004E5FCB">
      <w:pPr>
        <w:autoSpaceDE w:val="0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</w:p>
    <w:p w:rsidR="004E5FCB" w:rsidRPr="008E78DB" w:rsidRDefault="004E5FCB" w:rsidP="00C95B29">
      <w:pPr>
        <w:autoSpaceDE w:val="0"/>
        <w:ind w:firstLine="708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37 NAKNADE GRAĐANIMA I KUĆANSTVIMA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  <w:t xml:space="preserve">Za ovu namjenu, u prvom polugodištu raspoređeno je </w:t>
      </w:r>
      <w:r w:rsidR="00EC42C9">
        <w:rPr>
          <w:rFonts w:ascii="Times New Roman" w:hAnsi="Times New Roman" w:cs="Times New Roman"/>
          <w:color w:val="auto"/>
          <w:szCs w:val="20"/>
        </w:rPr>
        <w:t>792</w:t>
      </w:r>
      <w:r w:rsidRPr="008E78DB">
        <w:rPr>
          <w:rFonts w:ascii="Times New Roman" w:hAnsi="Times New Roman" w:cs="Times New Roman"/>
          <w:color w:val="auto"/>
          <w:szCs w:val="20"/>
        </w:rPr>
        <w:t>.</w:t>
      </w:r>
      <w:r w:rsidR="00EC42C9">
        <w:rPr>
          <w:rFonts w:ascii="Times New Roman" w:hAnsi="Times New Roman" w:cs="Times New Roman"/>
          <w:color w:val="auto"/>
          <w:szCs w:val="20"/>
        </w:rPr>
        <w:t>073</w:t>
      </w:r>
      <w:r w:rsidRPr="008E78DB">
        <w:rPr>
          <w:rFonts w:ascii="Times New Roman" w:hAnsi="Times New Roman" w:cs="Times New Roman"/>
          <w:color w:val="auto"/>
          <w:szCs w:val="20"/>
        </w:rPr>
        <w:t>,</w:t>
      </w:r>
      <w:r w:rsidR="005C373D" w:rsidRPr="008E78DB">
        <w:rPr>
          <w:rFonts w:ascii="Times New Roman" w:hAnsi="Times New Roman" w:cs="Times New Roman"/>
          <w:color w:val="auto"/>
          <w:szCs w:val="20"/>
        </w:rPr>
        <w:t>7</w:t>
      </w:r>
      <w:r w:rsidR="00EC42C9">
        <w:rPr>
          <w:rFonts w:ascii="Times New Roman" w:hAnsi="Times New Roman" w:cs="Times New Roman"/>
          <w:color w:val="auto"/>
          <w:szCs w:val="20"/>
        </w:rPr>
        <w:t>2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kn.</w:t>
      </w:r>
    </w:p>
    <w:p w:rsidR="004E5FCB" w:rsidRPr="00EC5166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 xml:space="preserve">U okviru ove skupine nalaze se rashodi za </w:t>
      </w:r>
      <w:r w:rsidR="00FB2D94" w:rsidRPr="008E78DB">
        <w:rPr>
          <w:sz w:val="20"/>
          <w:szCs w:val="20"/>
          <w:lang w:val="hr-HR"/>
        </w:rPr>
        <w:t>nagrade učenicima</w:t>
      </w:r>
      <w:r w:rsidR="005C373D" w:rsidRPr="008E78DB">
        <w:rPr>
          <w:sz w:val="20"/>
          <w:szCs w:val="20"/>
          <w:lang w:val="hr-HR"/>
        </w:rPr>
        <w:t xml:space="preserve"> i mentorima </w:t>
      </w:r>
      <w:r w:rsidR="00FB2D94" w:rsidRPr="008E78DB">
        <w:rPr>
          <w:sz w:val="20"/>
          <w:szCs w:val="20"/>
          <w:lang w:val="hr-HR"/>
        </w:rPr>
        <w:t xml:space="preserve">osnovnih i srednjih škola </w:t>
      </w:r>
      <w:r w:rsidR="005C373D" w:rsidRPr="008E78DB">
        <w:rPr>
          <w:sz w:val="20"/>
          <w:szCs w:val="20"/>
          <w:lang w:val="hr-HR"/>
        </w:rPr>
        <w:t>3</w:t>
      </w:r>
      <w:r w:rsidR="00EC42C9">
        <w:rPr>
          <w:sz w:val="20"/>
          <w:szCs w:val="20"/>
          <w:lang w:val="hr-HR"/>
        </w:rPr>
        <w:t>8</w:t>
      </w:r>
      <w:r w:rsidR="00FB2D94" w:rsidRPr="008E78DB">
        <w:rPr>
          <w:sz w:val="20"/>
          <w:szCs w:val="20"/>
          <w:lang w:val="hr-HR"/>
        </w:rPr>
        <w:t>.</w:t>
      </w:r>
      <w:r w:rsidR="005C373D" w:rsidRPr="008E78DB">
        <w:rPr>
          <w:sz w:val="20"/>
          <w:szCs w:val="20"/>
          <w:lang w:val="hr-HR"/>
        </w:rPr>
        <w:t>8</w:t>
      </w:r>
      <w:r w:rsidR="00FB2D94" w:rsidRPr="008E78DB">
        <w:rPr>
          <w:sz w:val="20"/>
          <w:szCs w:val="20"/>
          <w:lang w:val="hr-HR"/>
        </w:rPr>
        <w:t xml:space="preserve">00,00 kn, </w:t>
      </w:r>
      <w:r w:rsidRPr="008E78DB">
        <w:rPr>
          <w:sz w:val="20"/>
          <w:szCs w:val="20"/>
          <w:lang w:val="hr-HR"/>
        </w:rPr>
        <w:t xml:space="preserve">stipendije učenika i studenata </w:t>
      </w:r>
      <w:r w:rsidR="00EC42C9">
        <w:rPr>
          <w:sz w:val="20"/>
          <w:szCs w:val="20"/>
          <w:lang w:val="hr-HR"/>
        </w:rPr>
        <w:t>182</w:t>
      </w:r>
      <w:r w:rsidRPr="008E78DB">
        <w:rPr>
          <w:sz w:val="20"/>
          <w:szCs w:val="20"/>
          <w:lang w:val="hr-HR"/>
        </w:rPr>
        <w:t>.</w:t>
      </w:r>
      <w:r w:rsidR="00EC42C9">
        <w:rPr>
          <w:sz w:val="20"/>
          <w:szCs w:val="20"/>
          <w:lang w:val="hr-HR"/>
        </w:rPr>
        <w:t>4</w:t>
      </w:r>
      <w:r w:rsidRPr="008E78DB">
        <w:rPr>
          <w:sz w:val="20"/>
          <w:szCs w:val="20"/>
          <w:lang w:val="hr-HR"/>
        </w:rPr>
        <w:t xml:space="preserve">00,00 kn, </w:t>
      </w:r>
      <w:r w:rsidR="00FB2D94" w:rsidRPr="008E78DB">
        <w:rPr>
          <w:sz w:val="20"/>
          <w:szCs w:val="20"/>
          <w:lang w:val="hr-HR"/>
        </w:rPr>
        <w:t xml:space="preserve">pomoći obiteljima, kućanstvima i socijalno ugroženim građanima </w:t>
      </w:r>
      <w:r w:rsidR="00B6388B" w:rsidRPr="008E78DB">
        <w:rPr>
          <w:sz w:val="20"/>
          <w:szCs w:val="20"/>
          <w:lang w:val="hr-HR"/>
        </w:rPr>
        <w:t>3</w:t>
      </w:r>
      <w:r w:rsidR="00E236BD">
        <w:rPr>
          <w:sz w:val="20"/>
          <w:szCs w:val="20"/>
          <w:lang w:val="hr-HR"/>
        </w:rPr>
        <w:t>65</w:t>
      </w:r>
      <w:r w:rsidR="00B6388B" w:rsidRPr="008E78DB">
        <w:rPr>
          <w:sz w:val="20"/>
          <w:szCs w:val="20"/>
          <w:lang w:val="hr-HR"/>
        </w:rPr>
        <w:t>.</w:t>
      </w:r>
      <w:r w:rsidR="00EC42C9">
        <w:rPr>
          <w:sz w:val="20"/>
          <w:szCs w:val="20"/>
          <w:lang w:val="hr-HR"/>
        </w:rPr>
        <w:t>1</w:t>
      </w:r>
      <w:r w:rsidR="00E236BD">
        <w:rPr>
          <w:sz w:val="20"/>
          <w:szCs w:val="20"/>
          <w:lang w:val="hr-HR"/>
        </w:rPr>
        <w:t>47</w:t>
      </w:r>
      <w:r w:rsidR="00FB2D94" w:rsidRPr="008E78DB">
        <w:rPr>
          <w:sz w:val="20"/>
          <w:szCs w:val="20"/>
          <w:lang w:val="hr-HR"/>
        </w:rPr>
        <w:t>,</w:t>
      </w:r>
      <w:r w:rsidR="00EC42C9">
        <w:rPr>
          <w:sz w:val="20"/>
          <w:szCs w:val="20"/>
          <w:lang w:val="hr-HR"/>
        </w:rPr>
        <w:t>2</w:t>
      </w:r>
      <w:r w:rsidR="00E236BD">
        <w:rPr>
          <w:sz w:val="20"/>
          <w:szCs w:val="20"/>
          <w:lang w:val="hr-HR"/>
        </w:rPr>
        <w:t>8</w:t>
      </w:r>
      <w:r w:rsidR="00FB2D94" w:rsidRPr="008E78DB">
        <w:rPr>
          <w:sz w:val="20"/>
          <w:szCs w:val="20"/>
          <w:lang w:val="hr-HR"/>
        </w:rPr>
        <w:t xml:space="preserve"> kn</w:t>
      </w:r>
      <w:r w:rsidR="00B6388B" w:rsidRPr="008E78DB">
        <w:rPr>
          <w:sz w:val="20"/>
          <w:szCs w:val="20"/>
          <w:lang w:val="hr-HR"/>
        </w:rPr>
        <w:t xml:space="preserve">, </w:t>
      </w:r>
      <w:r w:rsidR="00FB2D94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 xml:space="preserve">sufinanciranje cijene usluga predškolskog odgoja </w:t>
      </w:r>
      <w:r w:rsidR="005C373D" w:rsidRPr="008E78DB">
        <w:rPr>
          <w:sz w:val="20"/>
          <w:szCs w:val="20"/>
          <w:lang w:val="hr-HR"/>
        </w:rPr>
        <w:t>2</w:t>
      </w:r>
      <w:r w:rsidR="00EC42C9">
        <w:rPr>
          <w:sz w:val="20"/>
          <w:szCs w:val="20"/>
          <w:lang w:val="hr-HR"/>
        </w:rPr>
        <w:t>4</w:t>
      </w:r>
      <w:r w:rsidRPr="008E78DB">
        <w:rPr>
          <w:sz w:val="20"/>
          <w:szCs w:val="20"/>
          <w:lang w:val="hr-HR"/>
        </w:rPr>
        <w:t>.</w:t>
      </w:r>
      <w:r w:rsidR="00EC42C9">
        <w:rPr>
          <w:sz w:val="20"/>
          <w:szCs w:val="20"/>
          <w:lang w:val="hr-HR"/>
        </w:rPr>
        <w:t>500</w:t>
      </w:r>
      <w:r w:rsidRPr="008E78DB">
        <w:rPr>
          <w:sz w:val="20"/>
          <w:szCs w:val="20"/>
          <w:lang w:val="hr-HR"/>
        </w:rPr>
        <w:t>,</w:t>
      </w:r>
      <w:r w:rsidR="00EC42C9">
        <w:rPr>
          <w:sz w:val="20"/>
          <w:szCs w:val="20"/>
          <w:lang w:val="hr-HR"/>
        </w:rPr>
        <w:t>00</w:t>
      </w:r>
      <w:r w:rsidRPr="008E78DB">
        <w:rPr>
          <w:sz w:val="20"/>
          <w:szCs w:val="20"/>
          <w:lang w:val="hr-HR"/>
        </w:rPr>
        <w:t xml:space="preserve"> kn, pomoći djeci i mladima slabijeg imovnog stanja </w:t>
      </w:r>
      <w:r w:rsidR="00B6388B" w:rsidRPr="008E78DB">
        <w:rPr>
          <w:sz w:val="20"/>
          <w:szCs w:val="20"/>
          <w:lang w:val="hr-HR"/>
        </w:rPr>
        <w:t>2</w:t>
      </w:r>
      <w:r w:rsidR="00EC42C9">
        <w:rPr>
          <w:sz w:val="20"/>
          <w:szCs w:val="20"/>
          <w:lang w:val="hr-HR"/>
        </w:rPr>
        <w:t>7</w:t>
      </w:r>
      <w:r w:rsidRPr="008E78DB">
        <w:rPr>
          <w:sz w:val="20"/>
          <w:szCs w:val="20"/>
          <w:lang w:val="hr-HR"/>
        </w:rPr>
        <w:t>.</w:t>
      </w:r>
      <w:r w:rsidR="00EC42C9">
        <w:rPr>
          <w:sz w:val="20"/>
          <w:szCs w:val="20"/>
          <w:lang w:val="hr-HR"/>
        </w:rPr>
        <w:t>2</w:t>
      </w:r>
      <w:r w:rsidRPr="008E78DB">
        <w:rPr>
          <w:sz w:val="20"/>
          <w:szCs w:val="20"/>
          <w:lang w:val="hr-HR"/>
        </w:rPr>
        <w:t>00,00 kn</w:t>
      </w:r>
      <w:r w:rsidR="00410E42" w:rsidRPr="008E78DB">
        <w:rPr>
          <w:sz w:val="20"/>
          <w:szCs w:val="20"/>
          <w:lang w:val="hr-HR"/>
        </w:rPr>
        <w:t xml:space="preserve"> te potpore za novorođeno dijete 1</w:t>
      </w:r>
      <w:r w:rsidR="00EC42C9">
        <w:rPr>
          <w:sz w:val="20"/>
          <w:szCs w:val="20"/>
          <w:lang w:val="hr-HR"/>
        </w:rPr>
        <w:t>43</w:t>
      </w:r>
      <w:r w:rsidR="00410E42" w:rsidRPr="008E78DB">
        <w:rPr>
          <w:sz w:val="20"/>
          <w:szCs w:val="20"/>
          <w:lang w:val="hr-HR"/>
        </w:rPr>
        <w:t>.000,00 kn</w:t>
      </w:r>
      <w:r w:rsidRPr="00EC5166">
        <w:rPr>
          <w:sz w:val="20"/>
          <w:szCs w:val="20"/>
          <w:lang w:val="hr-HR"/>
        </w:rPr>
        <w:t>.</w:t>
      </w:r>
      <w:r w:rsidR="00B6388B" w:rsidRPr="00EC5166">
        <w:rPr>
          <w:sz w:val="20"/>
          <w:szCs w:val="20"/>
          <w:lang w:val="hr-HR"/>
        </w:rPr>
        <w:t xml:space="preserve"> Iz sredstava tekuće pričuve za ovu namjenu raspoređeno je </w:t>
      </w:r>
      <w:r w:rsidR="00E236BD" w:rsidRPr="00EC5166">
        <w:rPr>
          <w:sz w:val="20"/>
          <w:szCs w:val="20"/>
          <w:lang w:val="hr-HR"/>
        </w:rPr>
        <w:t>11</w:t>
      </w:r>
      <w:r w:rsidR="00B6388B" w:rsidRPr="00EC5166">
        <w:rPr>
          <w:sz w:val="20"/>
          <w:szCs w:val="20"/>
          <w:lang w:val="hr-HR"/>
        </w:rPr>
        <w:t>.</w:t>
      </w:r>
      <w:r w:rsidR="00E236BD" w:rsidRPr="00EC5166">
        <w:rPr>
          <w:sz w:val="20"/>
          <w:szCs w:val="20"/>
          <w:lang w:val="hr-HR"/>
        </w:rPr>
        <w:t>026</w:t>
      </w:r>
      <w:r w:rsidR="00B6388B" w:rsidRPr="00EC5166">
        <w:rPr>
          <w:sz w:val="20"/>
          <w:szCs w:val="20"/>
          <w:lang w:val="hr-HR"/>
        </w:rPr>
        <w:t>,</w:t>
      </w:r>
      <w:r w:rsidR="00E236BD" w:rsidRPr="00EC5166">
        <w:rPr>
          <w:sz w:val="20"/>
          <w:szCs w:val="20"/>
          <w:lang w:val="hr-HR"/>
        </w:rPr>
        <w:t>44</w:t>
      </w:r>
      <w:r w:rsidR="00B6388B" w:rsidRPr="00EC5166">
        <w:rPr>
          <w:sz w:val="20"/>
          <w:szCs w:val="20"/>
          <w:lang w:val="hr-HR"/>
        </w:rPr>
        <w:t xml:space="preserve"> kn. </w:t>
      </w:r>
    </w:p>
    <w:p w:rsidR="00211C26" w:rsidRPr="00EC42C9" w:rsidRDefault="00211C26" w:rsidP="004E5FCB">
      <w:pPr>
        <w:autoSpaceDE w:val="0"/>
        <w:jc w:val="both"/>
        <w:rPr>
          <w:color w:val="FF0000"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08"/>
        <w:jc w:val="both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38 OSTALI RASHODI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 xml:space="preserve">U svojoj strukturi sadrže </w:t>
      </w:r>
      <w:r w:rsidRPr="008E78DB">
        <w:rPr>
          <w:b/>
          <w:bCs/>
          <w:sz w:val="20"/>
          <w:szCs w:val="20"/>
          <w:lang w:val="hr-HR"/>
        </w:rPr>
        <w:t>tekuće i kapitalne donacije</w:t>
      </w:r>
      <w:r w:rsidRPr="008E78DB">
        <w:rPr>
          <w:sz w:val="20"/>
          <w:szCs w:val="20"/>
          <w:lang w:val="hr-HR"/>
        </w:rPr>
        <w:t xml:space="preserve">, </w:t>
      </w:r>
      <w:r w:rsidRPr="008E78DB">
        <w:rPr>
          <w:b/>
          <w:bCs/>
          <w:sz w:val="20"/>
          <w:szCs w:val="20"/>
          <w:lang w:val="hr-HR"/>
        </w:rPr>
        <w:t>izvanredne rashode</w:t>
      </w:r>
      <w:r w:rsidRPr="008E78DB">
        <w:rPr>
          <w:sz w:val="20"/>
          <w:szCs w:val="20"/>
          <w:lang w:val="hr-HR"/>
        </w:rPr>
        <w:t xml:space="preserve"> (nepredviđeni rashodi do visine proračunske pričuve), </w:t>
      </w:r>
      <w:r w:rsidR="006A4CD0" w:rsidRPr="008E78DB">
        <w:rPr>
          <w:b/>
          <w:sz w:val="20"/>
          <w:szCs w:val="20"/>
          <w:lang w:val="hr-HR"/>
        </w:rPr>
        <w:t>naknade štete</w:t>
      </w:r>
      <w:r w:rsidR="006A4CD0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 xml:space="preserve">te </w:t>
      </w:r>
      <w:r w:rsidRPr="008E78DB">
        <w:rPr>
          <w:b/>
          <w:bCs/>
          <w:sz w:val="20"/>
          <w:szCs w:val="20"/>
          <w:lang w:val="hr-HR"/>
        </w:rPr>
        <w:t>kapitalne pomoći</w:t>
      </w:r>
      <w:r w:rsidRPr="008E78DB">
        <w:rPr>
          <w:sz w:val="20"/>
          <w:szCs w:val="20"/>
          <w:lang w:val="hr-HR"/>
        </w:rPr>
        <w:t>.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 xml:space="preserve">Za ovu namjenu utrošeno je </w:t>
      </w:r>
      <w:r w:rsidR="00EC42C9">
        <w:rPr>
          <w:sz w:val="20"/>
          <w:szCs w:val="20"/>
          <w:lang w:val="hr-HR"/>
        </w:rPr>
        <w:t>3</w:t>
      </w:r>
      <w:r w:rsidRPr="008E78DB">
        <w:rPr>
          <w:sz w:val="20"/>
          <w:szCs w:val="20"/>
          <w:lang w:val="hr-HR"/>
        </w:rPr>
        <w:t>.</w:t>
      </w:r>
      <w:r w:rsidR="00EC42C9">
        <w:rPr>
          <w:sz w:val="20"/>
          <w:szCs w:val="20"/>
          <w:lang w:val="hr-HR"/>
        </w:rPr>
        <w:t>088</w:t>
      </w:r>
      <w:r w:rsidRPr="008E78DB">
        <w:rPr>
          <w:sz w:val="20"/>
          <w:szCs w:val="20"/>
          <w:lang w:val="hr-HR"/>
        </w:rPr>
        <w:t>.</w:t>
      </w:r>
      <w:r w:rsidR="00EC42C9">
        <w:rPr>
          <w:sz w:val="20"/>
          <w:szCs w:val="20"/>
          <w:lang w:val="hr-HR"/>
        </w:rPr>
        <w:t>209</w:t>
      </w:r>
      <w:r w:rsidRPr="008E78DB">
        <w:rPr>
          <w:sz w:val="20"/>
          <w:szCs w:val="20"/>
          <w:lang w:val="hr-HR"/>
        </w:rPr>
        <w:t>,</w:t>
      </w:r>
      <w:r w:rsidR="00EC42C9">
        <w:rPr>
          <w:sz w:val="20"/>
          <w:szCs w:val="20"/>
          <w:lang w:val="hr-HR"/>
        </w:rPr>
        <w:t>20</w:t>
      </w:r>
      <w:r w:rsidRPr="008E78DB">
        <w:rPr>
          <w:sz w:val="20"/>
          <w:szCs w:val="20"/>
          <w:lang w:val="hr-HR"/>
        </w:rPr>
        <w:t xml:space="preserve"> kn</w:t>
      </w:r>
      <w:r w:rsidR="00EC42C9">
        <w:rPr>
          <w:sz w:val="20"/>
          <w:szCs w:val="20"/>
          <w:lang w:val="hr-HR"/>
        </w:rPr>
        <w:t>.</w:t>
      </w:r>
    </w:p>
    <w:p w:rsidR="006350AD" w:rsidRPr="008E78DB" w:rsidRDefault="004E5FCB" w:rsidP="004E5FCB">
      <w:pPr>
        <w:pStyle w:val="Tijeloteksta31"/>
        <w:rPr>
          <w:rFonts w:ascii="Times New Roman" w:hAnsi="Times New Roman" w:cs="Times New Roman"/>
          <w:bCs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  <w:t xml:space="preserve">Od navedenoga iznosa, </w:t>
      </w:r>
      <w:r w:rsidR="006A4CD0" w:rsidRPr="008E78DB">
        <w:rPr>
          <w:rFonts w:ascii="Times New Roman" w:hAnsi="Times New Roman" w:cs="Times New Roman"/>
          <w:color w:val="auto"/>
          <w:szCs w:val="20"/>
        </w:rPr>
        <w:t>1.</w:t>
      </w:r>
      <w:r w:rsidR="00EC42C9">
        <w:rPr>
          <w:rFonts w:ascii="Times New Roman" w:hAnsi="Times New Roman" w:cs="Times New Roman"/>
          <w:color w:val="auto"/>
          <w:szCs w:val="20"/>
        </w:rPr>
        <w:t>683</w:t>
      </w:r>
      <w:r w:rsidRPr="008E78DB">
        <w:rPr>
          <w:rFonts w:ascii="Times New Roman" w:hAnsi="Times New Roman" w:cs="Times New Roman"/>
          <w:color w:val="auto"/>
          <w:szCs w:val="20"/>
        </w:rPr>
        <w:t>.</w:t>
      </w:r>
      <w:r w:rsidR="00EC42C9">
        <w:rPr>
          <w:rFonts w:ascii="Times New Roman" w:hAnsi="Times New Roman" w:cs="Times New Roman"/>
          <w:color w:val="auto"/>
          <w:szCs w:val="20"/>
        </w:rPr>
        <w:t>973</w:t>
      </w:r>
      <w:r w:rsidRPr="008E78DB">
        <w:rPr>
          <w:rFonts w:ascii="Times New Roman" w:hAnsi="Times New Roman" w:cs="Times New Roman"/>
          <w:color w:val="auto"/>
          <w:szCs w:val="20"/>
        </w:rPr>
        <w:t>,</w:t>
      </w:r>
      <w:r w:rsidR="00EC42C9">
        <w:rPr>
          <w:rFonts w:ascii="Times New Roman" w:hAnsi="Times New Roman" w:cs="Times New Roman"/>
          <w:color w:val="auto"/>
          <w:szCs w:val="20"/>
        </w:rPr>
        <w:t>83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</w:t>
      </w:r>
      <w:r w:rsidRPr="008E78DB">
        <w:rPr>
          <w:rFonts w:ascii="Times New Roman" w:hAnsi="Times New Roman" w:cs="Times New Roman"/>
          <w:bCs/>
          <w:color w:val="auto"/>
          <w:szCs w:val="20"/>
        </w:rPr>
        <w:t>kn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odnosi se na </w:t>
      </w:r>
      <w:r w:rsidRPr="008E78DB">
        <w:rPr>
          <w:rFonts w:ascii="Times New Roman" w:hAnsi="Times New Roman" w:cs="Times New Roman"/>
          <w:b/>
          <w:color w:val="auto"/>
          <w:szCs w:val="20"/>
        </w:rPr>
        <w:t>tekuće donacije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, </w:t>
      </w:r>
      <w:r w:rsidR="00EC42C9">
        <w:rPr>
          <w:rFonts w:ascii="Times New Roman" w:hAnsi="Times New Roman" w:cs="Times New Roman"/>
          <w:color w:val="auto"/>
          <w:szCs w:val="20"/>
        </w:rPr>
        <w:t>600</w:t>
      </w:r>
      <w:r w:rsidRPr="008E78DB">
        <w:rPr>
          <w:rFonts w:ascii="Times New Roman" w:hAnsi="Times New Roman" w:cs="Times New Roman"/>
          <w:color w:val="auto"/>
          <w:szCs w:val="20"/>
        </w:rPr>
        <w:t>.</w:t>
      </w:r>
      <w:r w:rsidR="00EC42C9">
        <w:rPr>
          <w:rFonts w:ascii="Times New Roman" w:hAnsi="Times New Roman" w:cs="Times New Roman"/>
          <w:color w:val="auto"/>
          <w:szCs w:val="20"/>
        </w:rPr>
        <w:t>000</w:t>
      </w:r>
      <w:r w:rsidRPr="008E78DB">
        <w:rPr>
          <w:rFonts w:ascii="Times New Roman" w:hAnsi="Times New Roman" w:cs="Times New Roman"/>
          <w:color w:val="auto"/>
          <w:szCs w:val="20"/>
        </w:rPr>
        <w:t>,</w:t>
      </w:r>
      <w:r w:rsidR="00EC42C9">
        <w:rPr>
          <w:rFonts w:ascii="Times New Roman" w:hAnsi="Times New Roman" w:cs="Times New Roman"/>
          <w:color w:val="auto"/>
          <w:szCs w:val="20"/>
        </w:rPr>
        <w:t>00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</w:t>
      </w:r>
      <w:r w:rsidRPr="008E78DB">
        <w:rPr>
          <w:rFonts w:ascii="Times New Roman" w:hAnsi="Times New Roman" w:cs="Times New Roman"/>
          <w:bCs/>
          <w:color w:val="auto"/>
          <w:szCs w:val="20"/>
        </w:rPr>
        <w:t>kn</w:t>
      </w:r>
      <w:r w:rsidRPr="008E78DB">
        <w:rPr>
          <w:rFonts w:ascii="Times New Roman" w:hAnsi="Times New Roman" w:cs="Times New Roman"/>
          <w:b/>
          <w:bCs/>
          <w:color w:val="auto"/>
          <w:szCs w:val="20"/>
        </w:rPr>
        <w:t xml:space="preserve"> 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na </w:t>
      </w:r>
      <w:r w:rsidRPr="008E78DB">
        <w:rPr>
          <w:rFonts w:ascii="Times New Roman" w:hAnsi="Times New Roman" w:cs="Times New Roman"/>
          <w:b/>
          <w:color w:val="auto"/>
          <w:szCs w:val="20"/>
        </w:rPr>
        <w:t>kapitalne donacije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te </w:t>
      </w:r>
      <w:r w:rsidRPr="008E78DB">
        <w:rPr>
          <w:rFonts w:ascii="Times New Roman" w:hAnsi="Times New Roman" w:cs="Times New Roman"/>
          <w:b/>
          <w:bCs/>
          <w:color w:val="auto"/>
          <w:szCs w:val="20"/>
        </w:rPr>
        <w:t>kapitalne pomoći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</w:t>
      </w:r>
      <w:r w:rsidR="00EC42C9">
        <w:rPr>
          <w:rFonts w:ascii="Times New Roman" w:hAnsi="Times New Roman" w:cs="Times New Roman"/>
          <w:color w:val="auto"/>
          <w:szCs w:val="20"/>
        </w:rPr>
        <w:t>80</w:t>
      </w:r>
      <w:r w:rsidR="00EC2AA6" w:rsidRPr="008E78DB">
        <w:rPr>
          <w:rFonts w:ascii="Times New Roman" w:hAnsi="Times New Roman" w:cs="Times New Roman"/>
          <w:color w:val="auto"/>
          <w:szCs w:val="20"/>
        </w:rPr>
        <w:t>4</w:t>
      </w:r>
      <w:r w:rsidRPr="008E78DB">
        <w:rPr>
          <w:rFonts w:ascii="Times New Roman" w:hAnsi="Times New Roman" w:cs="Times New Roman"/>
          <w:color w:val="auto"/>
          <w:szCs w:val="20"/>
        </w:rPr>
        <w:t>.</w:t>
      </w:r>
      <w:r w:rsidR="00EC42C9">
        <w:rPr>
          <w:rFonts w:ascii="Times New Roman" w:hAnsi="Times New Roman" w:cs="Times New Roman"/>
          <w:color w:val="auto"/>
          <w:szCs w:val="20"/>
        </w:rPr>
        <w:t>235</w:t>
      </w:r>
      <w:r w:rsidRPr="008E78DB">
        <w:rPr>
          <w:rFonts w:ascii="Times New Roman" w:hAnsi="Times New Roman" w:cs="Times New Roman"/>
          <w:color w:val="auto"/>
          <w:szCs w:val="20"/>
        </w:rPr>
        <w:t>,</w:t>
      </w:r>
      <w:r w:rsidR="00EC42C9">
        <w:rPr>
          <w:rFonts w:ascii="Times New Roman" w:hAnsi="Times New Roman" w:cs="Times New Roman"/>
          <w:color w:val="auto"/>
          <w:szCs w:val="20"/>
        </w:rPr>
        <w:t>37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</w:t>
      </w:r>
      <w:r w:rsidRPr="008E78DB">
        <w:rPr>
          <w:rFonts w:ascii="Times New Roman" w:hAnsi="Times New Roman" w:cs="Times New Roman"/>
          <w:bCs/>
          <w:color w:val="auto"/>
          <w:szCs w:val="20"/>
        </w:rPr>
        <w:t>kn</w:t>
      </w:r>
      <w:r w:rsidR="005E015F" w:rsidRPr="008E78DB">
        <w:rPr>
          <w:rFonts w:ascii="Times New Roman" w:hAnsi="Times New Roman" w:cs="Times New Roman"/>
          <w:bCs/>
          <w:color w:val="auto"/>
          <w:szCs w:val="20"/>
        </w:rPr>
        <w:t>.</w:t>
      </w:r>
    </w:p>
    <w:p w:rsidR="004E5FCB" w:rsidRPr="00EC5166" w:rsidRDefault="004E5FCB" w:rsidP="004E5FCB">
      <w:pPr>
        <w:pStyle w:val="Tijeloteksta31"/>
        <w:ind w:firstLine="708"/>
        <w:rPr>
          <w:rFonts w:ascii="Times New Roman" w:hAnsi="Times New Roman" w:cs="Times New Roman"/>
          <w:color w:val="auto"/>
          <w:szCs w:val="20"/>
        </w:rPr>
      </w:pPr>
      <w:r w:rsidRPr="008E78DB">
        <w:rPr>
          <w:rFonts w:ascii="Times New Roman" w:hAnsi="Times New Roman" w:cs="Times New Roman"/>
          <w:b/>
          <w:color w:val="auto"/>
          <w:szCs w:val="20"/>
        </w:rPr>
        <w:t>Tekuće donacije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raspoređene su </w:t>
      </w:r>
      <w:r w:rsidR="005E015F" w:rsidRPr="008E78DB">
        <w:rPr>
          <w:rFonts w:ascii="Times New Roman" w:hAnsi="Times New Roman" w:cs="Times New Roman"/>
          <w:color w:val="auto"/>
          <w:szCs w:val="20"/>
        </w:rPr>
        <w:t xml:space="preserve">za redovan rad političkih stranaka </w:t>
      </w:r>
      <w:r w:rsidR="00EC42C9">
        <w:rPr>
          <w:rFonts w:ascii="Times New Roman" w:hAnsi="Times New Roman" w:cs="Times New Roman"/>
          <w:color w:val="auto"/>
          <w:szCs w:val="20"/>
        </w:rPr>
        <w:t>58</w:t>
      </w:r>
      <w:r w:rsidR="005E015F" w:rsidRPr="008E78DB">
        <w:rPr>
          <w:rFonts w:ascii="Times New Roman" w:hAnsi="Times New Roman" w:cs="Times New Roman"/>
          <w:color w:val="auto"/>
          <w:szCs w:val="20"/>
        </w:rPr>
        <w:t>.</w:t>
      </w:r>
      <w:r w:rsidR="00EC42C9">
        <w:rPr>
          <w:rFonts w:ascii="Times New Roman" w:hAnsi="Times New Roman" w:cs="Times New Roman"/>
          <w:color w:val="auto"/>
          <w:szCs w:val="20"/>
        </w:rPr>
        <w:t>676</w:t>
      </w:r>
      <w:r w:rsidR="005E015F" w:rsidRPr="008E78DB">
        <w:rPr>
          <w:rFonts w:ascii="Times New Roman" w:hAnsi="Times New Roman" w:cs="Times New Roman"/>
          <w:color w:val="auto"/>
          <w:szCs w:val="20"/>
        </w:rPr>
        <w:t>,</w:t>
      </w:r>
      <w:r w:rsidR="00EC42C9">
        <w:rPr>
          <w:rFonts w:ascii="Times New Roman" w:hAnsi="Times New Roman" w:cs="Times New Roman"/>
          <w:color w:val="auto"/>
          <w:szCs w:val="20"/>
        </w:rPr>
        <w:t>82</w:t>
      </w:r>
      <w:r w:rsidR="005E015F" w:rsidRPr="008E78DB">
        <w:rPr>
          <w:rFonts w:ascii="Times New Roman" w:hAnsi="Times New Roman" w:cs="Times New Roman"/>
          <w:color w:val="auto"/>
          <w:szCs w:val="20"/>
        </w:rPr>
        <w:t xml:space="preserve"> kn, </w:t>
      </w:r>
      <w:r w:rsidR="0028415F" w:rsidRPr="008E78DB">
        <w:rPr>
          <w:rFonts w:ascii="Times New Roman" w:hAnsi="Times New Roman" w:cs="Times New Roman"/>
          <w:color w:val="auto"/>
          <w:szCs w:val="20"/>
        </w:rPr>
        <w:t xml:space="preserve">za razvoj turizma </w:t>
      </w:r>
      <w:r w:rsidR="00EC42C9">
        <w:rPr>
          <w:rFonts w:ascii="Times New Roman" w:hAnsi="Times New Roman" w:cs="Times New Roman"/>
          <w:color w:val="auto"/>
          <w:szCs w:val="20"/>
        </w:rPr>
        <w:t>176</w:t>
      </w:r>
      <w:r w:rsidR="0028415F" w:rsidRPr="008E78DB">
        <w:rPr>
          <w:rFonts w:ascii="Times New Roman" w:hAnsi="Times New Roman" w:cs="Times New Roman"/>
          <w:color w:val="auto"/>
          <w:szCs w:val="20"/>
        </w:rPr>
        <w:t>.</w:t>
      </w:r>
      <w:r w:rsidR="00EC42C9">
        <w:rPr>
          <w:rFonts w:ascii="Times New Roman" w:hAnsi="Times New Roman" w:cs="Times New Roman"/>
          <w:color w:val="auto"/>
          <w:szCs w:val="20"/>
        </w:rPr>
        <w:t>0</w:t>
      </w:r>
      <w:r w:rsidR="0028415F" w:rsidRPr="008E78DB">
        <w:rPr>
          <w:rFonts w:ascii="Times New Roman" w:hAnsi="Times New Roman" w:cs="Times New Roman"/>
          <w:color w:val="auto"/>
          <w:szCs w:val="20"/>
        </w:rPr>
        <w:t xml:space="preserve">00,00 kn te realizaciju programa javnih potreba u područjima društvenih djelatnosti </w:t>
      </w:r>
      <w:r w:rsidR="0028415F" w:rsidRPr="00EC5166">
        <w:rPr>
          <w:rFonts w:ascii="Times New Roman" w:hAnsi="Times New Roman" w:cs="Times New Roman"/>
          <w:color w:val="auto"/>
          <w:szCs w:val="20"/>
        </w:rPr>
        <w:t>1.</w:t>
      </w:r>
      <w:r w:rsidR="00363DFE" w:rsidRPr="00EC5166">
        <w:rPr>
          <w:rFonts w:ascii="Times New Roman" w:hAnsi="Times New Roman" w:cs="Times New Roman"/>
          <w:color w:val="auto"/>
          <w:szCs w:val="20"/>
        </w:rPr>
        <w:t>4</w:t>
      </w:r>
      <w:r w:rsidR="00EC5166" w:rsidRPr="00EC5166">
        <w:rPr>
          <w:rFonts w:ascii="Times New Roman" w:hAnsi="Times New Roman" w:cs="Times New Roman"/>
          <w:color w:val="auto"/>
          <w:szCs w:val="20"/>
        </w:rPr>
        <w:t>17</w:t>
      </w:r>
      <w:r w:rsidR="0028415F" w:rsidRPr="00EC5166">
        <w:rPr>
          <w:rFonts w:ascii="Times New Roman" w:hAnsi="Times New Roman" w:cs="Times New Roman"/>
          <w:color w:val="auto"/>
          <w:szCs w:val="20"/>
        </w:rPr>
        <w:t>.</w:t>
      </w:r>
      <w:r w:rsidR="00EC5166" w:rsidRPr="00EC5166">
        <w:rPr>
          <w:rFonts w:ascii="Times New Roman" w:hAnsi="Times New Roman" w:cs="Times New Roman"/>
          <w:color w:val="auto"/>
          <w:szCs w:val="20"/>
        </w:rPr>
        <w:t>8</w:t>
      </w:r>
      <w:r w:rsidR="00363DFE" w:rsidRPr="00EC5166">
        <w:rPr>
          <w:rFonts w:ascii="Times New Roman" w:hAnsi="Times New Roman" w:cs="Times New Roman"/>
          <w:color w:val="auto"/>
          <w:szCs w:val="20"/>
        </w:rPr>
        <w:t>97</w:t>
      </w:r>
      <w:r w:rsidR="0028415F" w:rsidRPr="00EC5166">
        <w:rPr>
          <w:rFonts w:ascii="Times New Roman" w:hAnsi="Times New Roman" w:cs="Times New Roman"/>
          <w:color w:val="auto"/>
          <w:szCs w:val="20"/>
        </w:rPr>
        <w:t>,</w:t>
      </w:r>
      <w:r w:rsidR="00363DFE" w:rsidRPr="00EC5166">
        <w:rPr>
          <w:rFonts w:ascii="Times New Roman" w:hAnsi="Times New Roman" w:cs="Times New Roman"/>
          <w:color w:val="auto"/>
          <w:szCs w:val="20"/>
        </w:rPr>
        <w:t>01</w:t>
      </w:r>
      <w:r w:rsidR="0028415F" w:rsidRPr="00EC5166">
        <w:rPr>
          <w:rFonts w:ascii="Times New Roman" w:hAnsi="Times New Roman" w:cs="Times New Roman"/>
          <w:color w:val="auto"/>
          <w:szCs w:val="20"/>
        </w:rPr>
        <w:t xml:space="preserve"> kn. </w:t>
      </w:r>
      <w:r w:rsidR="00594DEF" w:rsidRPr="00EC5166">
        <w:rPr>
          <w:rFonts w:ascii="Times New Roman" w:hAnsi="Times New Roman" w:cs="Times New Roman"/>
          <w:color w:val="auto"/>
          <w:szCs w:val="20"/>
        </w:rPr>
        <w:t xml:space="preserve">Iz sredstava tekuće pričuve za ovu namjenu raspoređeno je </w:t>
      </w:r>
      <w:r w:rsidR="00042840" w:rsidRPr="00EC5166">
        <w:rPr>
          <w:rFonts w:ascii="Times New Roman" w:hAnsi="Times New Roman" w:cs="Times New Roman"/>
          <w:color w:val="auto"/>
          <w:szCs w:val="20"/>
        </w:rPr>
        <w:t>31</w:t>
      </w:r>
      <w:r w:rsidR="00594DEF" w:rsidRPr="00EC5166">
        <w:rPr>
          <w:rFonts w:ascii="Times New Roman" w:hAnsi="Times New Roman" w:cs="Times New Roman"/>
          <w:color w:val="auto"/>
          <w:szCs w:val="20"/>
        </w:rPr>
        <w:t>.</w:t>
      </w:r>
      <w:r w:rsidR="00EC5166" w:rsidRPr="00EC5166">
        <w:rPr>
          <w:rFonts w:ascii="Times New Roman" w:hAnsi="Times New Roman" w:cs="Times New Roman"/>
          <w:color w:val="auto"/>
          <w:szCs w:val="20"/>
        </w:rPr>
        <w:t>400</w:t>
      </w:r>
      <w:r w:rsidR="00594DEF" w:rsidRPr="00EC5166">
        <w:rPr>
          <w:rFonts w:ascii="Times New Roman" w:hAnsi="Times New Roman" w:cs="Times New Roman"/>
          <w:color w:val="auto"/>
          <w:szCs w:val="20"/>
        </w:rPr>
        <w:t>,</w:t>
      </w:r>
      <w:r w:rsidR="00EC5166" w:rsidRPr="00EC5166">
        <w:rPr>
          <w:rFonts w:ascii="Times New Roman" w:hAnsi="Times New Roman" w:cs="Times New Roman"/>
          <w:color w:val="auto"/>
          <w:szCs w:val="20"/>
        </w:rPr>
        <w:t>0</w:t>
      </w:r>
      <w:r w:rsidR="00042840" w:rsidRPr="00EC5166">
        <w:rPr>
          <w:rFonts w:ascii="Times New Roman" w:hAnsi="Times New Roman" w:cs="Times New Roman"/>
          <w:color w:val="auto"/>
          <w:szCs w:val="20"/>
        </w:rPr>
        <w:t>0</w:t>
      </w:r>
      <w:r w:rsidR="00594DEF" w:rsidRPr="00EC5166">
        <w:rPr>
          <w:rFonts w:ascii="Times New Roman" w:hAnsi="Times New Roman" w:cs="Times New Roman"/>
          <w:color w:val="auto"/>
          <w:szCs w:val="20"/>
        </w:rPr>
        <w:t xml:space="preserve"> kn.</w:t>
      </w:r>
    </w:p>
    <w:p w:rsidR="00174625" w:rsidRPr="008E78DB" w:rsidRDefault="00174625" w:rsidP="004E5FCB">
      <w:pPr>
        <w:pStyle w:val="Tijeloteksta31"/>
        <w:ind w:firstLine="708"/>
        <w:rPr>
          <w:rFonts w:ascii="Times New Roman" w:hAnsi="Times New Roman" w:cs="Times New Roman"/>
          <w:color w:val="auto"/>
          <w:szCs w:val="20"/>
        </w:rPr>
      </w:pPr>
    </w:p>
    <w:tbl>
      <w:tblPr>
        <w:tblStyle w:val="Reetkatablice"/>
        <w:tblW w:w="0" w:type="auto"/>
        <w:tblInd w:w="936" w:type="dxa"/>
        <w:tblLook w:val="04A0" w:firstRow="1" w:lastRow="0" w:firstColumn="1" w:lastColumn="0" w:noHBand="0" w:noVBand="1"/>
      </w:tblPr>
      <w:tblGrid>
        <w:gridCol w:w="4077"/>
        <w:gridCol w:w="2552"/>
      </w:tblGrid>
      <w:tr w:rsidR="00844AD5" w:rsidRPr="008E78DB" w:rsidTr="006D29CD">
        <w:tc>
          <w:tcPr>
            <w:tcW w:w="4077" w:type="dxa"/>
          </w:tcPr>
          <w:p w:rsidR="00844AD5" w:rsidRPr="008E78DB" w:rsidRDefault="00844AD5" w:rsidP="004E5FCB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-udruge proizašle iz domovinskog rata</w:t>
            </w:r>
          </w:p>
        </w:tc>
        <w:tc>
          <w:tcPr>
            <w:tcW w:w="2552" w:type="dxa"/>
          </w:tcPr>
          <w:p w:rsidR="00844AD5" w:rsidRPr="008E78DB" w:rsidRDefault="00EC42C9" w:rsidP="00EC42C9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97</w:t>
            </w:r>
            <w:r w:rsidR="003C16C8" w:rsidRPr="008E78DB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  <w:r w:rsidR="003C16C8" w:rsidRPr="008E78DB">
              <w:rPr>
                <w:rFonts w:ascii="Times New Roman" w:hAnsi="Times New Roman" w:cs="Times New Roman"/>
                <w:color w:val="auto"/>
                <w:szCs w:val="20"/>
              </w:rPr>
              <w:t>00,00</w:t>
            </w:r>
          </w:p>
        </w:tc>
      </w:tr>
      <w:tr w:rsidR="00844AD5" w:rsidRPr="008E78DB" w:rsidTr="006D29CD">
        <w:tc>
          <w:tcPr>
            <w:tcW w:w="4077" w:type="dxa"/>
          </w:tcPr>
          <w:p w:rsidR="00844AD5" w:rsidRPr="008E78DB" w:rsidRDefault="00844AD5" w:rsidP="004E5FCB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-tehnička kultura</w:t>
            </w:r>
          </w:p>
        </w:tc>
        <w:tc>
          <w:tcPr>
            <w:tcW w:w="2552" w:type="dxa"/>
          </w:tcPr>
          <w:p w:rsidR="00844AD5" w:rsidRPr="008E78DB" w:rsidRDefault="00363DFE" w:rsidP="00363DFE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93</w:t>
            </w:r>
            <w:r w:rsidR="003C16C8" w:rsidRPr="008E78DB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0</w:t>
            </w:r>
            <w:r w:rsidR="003C16C8" w:rsidRPr="008E78DB">
              <w:rPr>
                <w:rFonts w:ascii="Times New Roman" w:hAnsi="Times New Roman" w:cs="Times New Roman"/>
                <w:color w:val="auto"/>
                <w:szCs w:val="20"/>
              </w:rPr>
              <w:t>00,00</w:t>
            </w:r>
          </w:p>
        </w:tc>
      </w:tr>
      <w:tr w:rsidR="003C16C8" w:rsidRPr="008E78DB" w:rsidTr="006D29CD">
        <w:tc>
          <w:tcPr>
            <w:tcW w:w="4077" w:type="dxa"/>
          </w:tcPr>
          <w:p w:rsidR="003C16C8" w:rsidRPr="008E78DB" w:rsidRDefault="003C16C8" w:rsidP="004E5FCB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-udruge u kulturi</w:t>
            </w:r>
          </w:p>
        </w:tc>
        <w:tc>
          <w:tcPr>
            <w:tcW w:w="2552" w:type="dxa"/>
          </w:tcPr>
          <w:p w:rsidR="003C16C8" w:rsidRPr="008E78DB" w:rsidRDefault="003C16C8" w:rsidP="00EC5166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  <w:r w:rsidR="00EC5166">
              <w:rPr>
                <w:rFonts w:ascii="Times New Roman" w:hAnsi="Times New Roman" w:cs="Times New Roman"/>
                <w:color w:val="auto"/>
                <w:szCs w:val="20"/>
              </w:rPr>
              <w:t>37</w:t>
            </w: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25</w:t>
            </w: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0,00</w:t>
            </w:r>
          </w:p>
        </w:tc>
      </w:tr>
      <w:tr w:rsidR="003C16C8" w:rsidRPr="008E78DB" w:rsidTr="006D29CD">
        <w:tc>
          <w:tcPr>
            <w:tcW w:w="4077" w:type="dxa"/>
          </w:tcPr>
          <w:p w:rsidR="003C16C8" w:rsidRPr="008E78DB" w:rsidRDefault="003C16C8" w:rsidP="003C16C8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 udruge u području zdravstvene skrbi i skrbi za obitelj i djecu</w:t>
            </w:r>
          </w:p>
        </w:tc>
        <w:tc>
          <w:tcPr>
            <w:tcW w:w="2552" w:type="dxa"/>
          </w:tcPr>
          <w:p w:rsidR="003C16C8" w:rsidRPr="008E78DB" w:rsidRDefault="003C16C8" w:rsidP="003C16C8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:rsidR="003C16C8" w:rsidRPr="008E78DB" w:rsidRDefault="00363DFE" w:rsidP="00EC5166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EC5166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  <w:r w:rsidR="00EC5166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00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,00</w:t>
            </w:r>
          </w:p>
        </w:tc>
      </w:tr>
      <w:tr w:rsidR="00D76979" w:rsidRPr="008E78DB" w:rsidTr="006D29CD">
        <w:tc>
          <w:tcPr>
            <w:tcW w:w="4077" w:type="dxa"/>
          </w:tcPr>
          <w:p w:rsidR="00D76979" w:rsidRPr="008E78DB" w:rsidRDefault="00D76979" w:rsidP="00D76979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-javno informiranje građana</w:t>
            </w:r>
          </w:p>
        </w:tc>
        <w:tc>
          <w:tcPr>
            <w:tcW w:w="2552" w:type="dxa"/>
          </w:tcPr>
          <w:p w:rsidR="00D76979" w:rsidRPr="008E78DB" w:rsidRDefault="00364C1E" w:rsidP="00363DFE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25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0,00</w:t>
            </w:r>
          </w:p>
        </w:tc>
      </w:tr>
      <w:tr w:rsidR="003C16C8" w:rsidRPr="008E78DB" w:rsidTr="006D29CD">
        <w:tc>
          <w:tcPr>
            <w:tcW w:w="4077" w:type="dxa"/>
          </w:tcPr>
          <w:p w:rsidR="003C16C8" w:rsidRPr="008E78DB" w:rsidRDefault="003C16C8" w:rsidP="003C16C8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-sufinanciranje socijalne samoposluge</w:t>
            </w:r>
          </w:p>
        </w:tc>
        <w:tc>
          <w:tcPr>
            <w:tcW w:w="2552" w:type="dxa"/>
          </w:tcPr>
          <w:p w:rsidR="003C16C8" w:rsidRPr="008E78DB" w:rsidRDefault="00363DFE" w:rsidP="003C16C8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14</w:t>
            </w:r>
            <w:r w:rsidR="003C16C8" w:rsidRPr="008E78DB">
              <w:rPr>
                <w:rFonts w:ascii="Times New Roman" w:hAnsi="Times New Roman" w:cs="Times New Roman"/>
                <w:color w:val="auto"/>
                <w:szCs w:val="20"/>
              </w:rPr>
              <w:t>.000,00</w:t>
            </w:r>
          </w:p>
        </w:tc>
      </w:tr>
      <w:tr w:rsidR="00D76979" w:rsidRPr="008E78DB" w:rsidTr="006D29CD">
        <w:tc>
          <w:tcPr>
            <w:tcW w:w="4077" w:type="dxa"/>
          </w:tcPr>
          <w:p w:rsidR="00D76979" w:rsidRPr="008E78DB" w:rsidRDefault="00D76979" w:rsidP="00D76979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-javne potrebe u športu</w:t>
            </w:r>
          </w:p>
        </w:tc>
        <w:tc>
          <w:tcPr>
            <w:tcW w:w="2552" w:type="dxa"/>
          </w:tcPr>
          <w:p w:rsidR="00D76979" w:rsidRPr="008E78DB" w:rsidRDefault="00042840" w:rsidP="00EC5166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3</w:t>
            </w:r>
            <w:r w:rsidR="00EC5166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  <w:r w:rsidR="00EC5166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00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02</w:t>
            </w:r>
          </w:p>
        </w:tc>
      </w:tr>
      <w:tr w:rsidR="00844AD5" w:rsidRPr="008E78DB" w:rsidTr="006D29CD">
        <w:tc>
          <w:tcPr>
            <w:tcW w:w="4077" w:type="dxa"/>
          </w:tcPr>
          <w:p w:rsidR="00844AD5" w:rsidRPr="008E78DB" w:rsidRDefault="00844AD5" w:rsidP="004E5FCB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-Vatrogasna zajednica</w:t>
            </w:r>
          </w:p>
        </w:tc>
        <w:tc>
          <w:tcPr>
            <w:tcW w:w="2552" w:type="dxa"/>
          </w:tcPr>
          <w:p w:rsidR="00844AD5" w:rsidRPr="008E78DB" w:rsidRDefault="00042840" w:rsidP="00363DFE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3.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771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,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99</w:t>
            </w:r>
          </w:p>
        </w:tc>
      </w:tr>
      <w:tr w:rsidR="00844AD5" w:rsidRPr="008E78DB" w:rsidTr="006D29CD">
        <w:tc>
          <w:tcPr>
            <w:tcW w:w="4077" w:type="dxa"/>
          </w:tcPr>
          <w:p w:rsidR="00844AD5" w:rsidRPr="008E78DB" w:rsidRDefault="00844AD5" w:rsidP="00D76979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civilna zaštita</w:t>
            </w:r>
          </w:p>
        </w:tc>
        <w:tc>
          <w:tcPr>
            <w:tcW w:w="2552" w:type="dxa"/>
          </w:tcPr>
          <w:p w:rsidR="00844AD5" w:rsidRPr="008E78DB" w:rsidRDefault="00D76979" w:rsidP="003C16C8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10.000,00</w:t>
            </w:r>
          </w:p>
        </w:tc>
      </w:tr>
      <w:tr w:rsidR="00844AD5" w:rsidRPr="008E78DB" w:rsidTr="006D29CD">
        <w:tc>
          <w:tcPr>
            <w:tcW w:w="4077" w:type="dxa"/>
          </w:tcPr>
          <w:p w:rsidR="00844AD5" w:rsidRPr="008E78DB" w:rsidRDefault="00D76979" w:rsidP="004E5FCB">
            <w:pPr>
              <w:pStyle w:val="Tijeloteksta31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-crveni križ</w:t>
            </w:r>
          </w:p>
        </w:tc>
        <w:tc>
          <w:tcPr>
            <w:tcW w:w="2552" w:type="dxa"/>
          </w:tcPr>
          <w:p w:rsidR="00844AD5" w:rsidRPr="008E78DB" w:rsidRDefault="00042840" w:rsidP="00363DFE">
            <w:pPr>
              <w:pStyle w:val="Tijeloteksta31"/>
              <w:jc w:val="righ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E78DB">
              <w:rPr>
                <w:rFonts w:ascii="Times New Roman" w:hAnsi="Times New Roman" w:cs="Times New Roman"/>
                <w:color w:val="auto"/>
                <w:szCs w:val="20"/>
              </w:rPr>
              <w:t>10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  <w:r w:rsidR="00363DFE">
              <w:rPr>
                <w:rFonts w:ascii="Times New Roman" w:hAnsi="Times New Roman" w:cs="Times New Roman"/>
                <w:color w:val="auto"/>
                <w:szCs w:val="20"/>
              </w:rPr>
              <w:t>125</w:t>
            </w:r>
            <w:r w:rsidR="00D76979" w:rsidRPr="008E78DB">
              <w:rPr>
                <w:rFonts w:ascii="Times New Roman" w:hAnsi="Times New Roman" w:cs="Times New Roman"/>
                <w:color w:val="auto"/>
                <w:szCs w:val="20"/>
              </w:rPr>
              <w:t>,00</w:t>
            </w:r>
          </w:p>
        </w:tc>
      </w:tr>
      <w:tr w:rsidR="00EC5166" w:rsidRPr="00EC5166" w:rsidTr="006D29CD">
        <w:tc>
          <w:tcPr>
            <w:tcW w:w="4077" w:type="dxa"/>
          </w:tcPr>
          <w:p w:rsidR="003C16C8" w:rsidRPr="00EC5166" w:rsidRDefault="003C16C8" w:rsidP="00844AD5">
            <w:pPr>
              <w:pStyle w:val="Tijeloteksta31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EC5166">
              <w:rPr>
                <w:rFonts w:ascii="Times New Roman" w:hAnsi="Times New Roman" w:cs="Times New Roman"/>
                <w:b/>
                <w:color w:val="auto"/>
                <w:szCs w:val="20"/>
              </w:rPr>
              <w:t>UKUPNO:</w:t>
            </w:r>
          </w:p>
        </w:tc>
        <w:tc>
          <w:tcPr>
            <w:tcW w:w="2552" w:type="dxa"/>
          </w:tcPr>
          <w:p w:rsidR="003C16C8" w:rsidRPr="00EC5166" w:rsidRDefault="0028415F" w:rsidP="00EC5166">
            <w:pPr>
              <w:pStyle w:val="Tijeloteksta31"/>
              <w:jc w:val="right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EC5166">
              <w:rPr>
                <w:rFonts w:ascii="Times New Roman" w:hAnsi="Times New Roman" w:cs="Times New Roman"/>
                <w:b/>
                <w:color w:val="auto"/>
                <w:szCs w:val="20"/>
              </w:rPr>
              <w:t>1.</w:t>
            </w:r>
            <w:r w:rsidR="00363DFE" w:rsidRPr="00EC5166">
              <w:rPr>
                <w:rFonts w:ascii="Times New Roman" w:hAnsi="Times New Roman" w:cs="Times New Roman"/>
                <w:b/>
                <w:color w:val="auto"/>
                <w:szCs w:val="20"/>
              </w:rPr>
              <w:t>4</w:t>
            </w:r>
            <w:r w:rsidR="00EC5166" w:rsidRPr="00EC5166">
              <w:rPr>
                <w:rFonts w:ascii="Times New Roman" w:hAnsi="Times New Roman" w:cs="Times New Roman"/>
                <w:b/>
                <w:color w:val="auto"/>
                <w:szCs w:val="20"/>
              </w:rPr>
              <w:t>17</w:t>
            </w:r>
            <w:r w:rsidRPr="00EC5166">
              <w:rPr>
                <w:rFonts w:ascii="Times New Roman" w:hAnsi="Times New Roman" w:cs="Times New Roman"/>
                <w:b/>
                <w:color w:val="auto"/>
                <w:szCs w:val="20"/>
              </w:rPr>
              <w:t>.</w:t>
            </w:r>
            <w:r w:rsidR="00EC5166" w:rsidRPr="00EC5166">
              <w:rPr>
                <w:rFonts w:ascii="Times New Roman" w:hAnsi="Times New Roman" w:cs="Times New Roman"/>
                <w:b/>
                <w:color w:val="auto"/>
                <w:szCs w:val="20"/>
              </w:rPr>
              <w:t>8</w:t>
            </w:r>
            <w:r w:rsidR="00363DFE" w:rsidRPr="00EC5166">
              <w:rPr>
                <w:rFonts w:ascii="Times New Roman" w:hAnsi="Times New Roman" w:cs="Times New Roman"/>
                <w:b/>
                <w:color w:val="auto"/>
                <w:szCs w:val="20"/>
              </w:rPr>
              <w:t>97</w:t>
            </w:r>
            <w:r w:rsidRPr="00EC5166">
              <w:rPr>
                <w:rFonts w:ascii="Times New Roman" w:hAnsi="Times New Roman" w:cs="Times New Roman"/>
                <w:b/>
                <w:color w:val="auto"/>
                <w:szCs w:val="20"/>
              </w:rPr>
              <w:t>,</w:t>
            </w:r>
            <w:r w:rsidR="00363DFE" w:rsidRPr="00EC5166">
              <w:rPr>
                <w:rFonts w:ascii="Times New Roman" w:hAnsi="Times New Roman" w:cs="Times New Roman"/>
                <w:b/>
                <w:color w:val="auto"/>
                <w:szCs w:val="20"/>
              </w:rPr>
              <w:t>01</w:t>
            </w:r>
          </w:p>
        </w:tc>
      </w:tr>
    </w:tbl>
    <w:p w:rsidR="00174625" w:rsidRPr="00EC5166" w:rsidRDefault="00174625" w:rsidP="004E5FCB">
      <w:pPr>
        <w:pStyle w:val="Tijeloteksta31"/>
        <w:ind w:firstLine="708"/>
        <w:rPr>
          <w:rFonts w:ascii="Times New Roman" w:hAnsi="Times New Roman" w:cs="Times New Roman"/>
          <w:color w:val="auto"/>
          <w:szCs w:val="20"/>
        </w:rPr>
      </w:pPr>
    </w:p>
    <w:p w:rsidR="00174625" w:rsidRPr="008E78DB" w:rsidRDefault="00174625" w:rsidP="004E5FCB">
      <w:pPr>
        <w:pStyle w:val="Tijeloteksta31"/>
        <w:ind w:firstLine="708"/>
        <w:rPr>
          <w:rFonts w:ascii="Times New Roman" w:hAnsi="Times New Roman" w:cs="Times New Roman"/>
          <w:color w:val="auto"/>
          <w:szCs w:val="20"/>
        </w:rPr>
      </w:pPr>
    </w:p>
    <w:p w:rsidR="004E5FCB" w:rsidRPr="008E78DB" w:rsidRDefault="004E5FCB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</w:p>
    <w:p w:rsidR="004E5FCB" w:rsidRPr="008E78DB" w:rsidRDefault="004E5FCB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</w:r>
      <w:r w:rsidRPr="008E78DB">
        <w:rPr>
          <w:rFonts w:ascii="Times New Roman" w:hAnsi="Times New Roman" w:cs="Times New Roman"/>
          <w:b/>
          <w:bCs/>
          <w:color w:val="auto"/>
          <w:szCs w:val="20"/>
        </w:rPr>
        <w:t>Kapitalne donacije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raspoređene su </w:t>
      </w:r>
      <w:r w:rsidR="006350AD" w:rsidRPr="008E78DB">
        <w:rPr>
          <w:rFonts w:ascii="Times New Roman" w:hAnsi="Times New Roman" w:cs="Times New Roman"/>
          <w:color w:val="auto"/>
          <w:szCs w:val="20"/>
        </w:rPr>
        <w:t xml:space="preserve">vjerskim zajednicama za izgradnju i dodatna ulaganja na kulturnim sakralnim objektima </w:t>
      </w:r>
      <w:r w:rsidR="00363DFE">
        <w:rPr>
          <w:rFonts w:ascii="Times New Roman" w:hAnsi="Times New Roman" w:cs="Times New Roman"/>
          <w:color w:val="auto"/>
          <w:szCs w:val="20"/>
        </w:rPr>
        <w:t>55</w:t>
      </w:r>
      <w:r w:rsidR="006350AD" w:rsidRPr="008E78DB">
        <w:rPr>
          <w:rFonts w:ascii="Times New Roman" w:hAnsi="Times New Roman" w:cs="Times New Roman"/>
          <w:color w:val="auto"/>
          <w:szCs w:val="20"/>
        </w:rPr>
        <w:t>0.000,00 kn</w:t>
      </w:r>
      <w:r w:rsidR="00363DFE">
        <w:rPr>
          <w:rFonts w:ascii="Times New Roman" w:hAnsi="Times New Roman" w:cs="Times New Roman"/>
          <w:color w:val="auto"/>
          <w:szCs w:val="20"/>
        </w:rPr>
        <w:t xml:space="preserve"> te</w:t>
      </w:r>
      <w:r w:rsidR="006350AD" w:rsidRPr="008E78DB">
        <w:rPr>
          <w:rFonts w:ascii="Times New Roman" w:hAnsi="Times New Roman" w:cs="Times New Roman"/>
          <w:color w:val="auto"/>
          <w:szCs w:val="20"/>
        </w:rPr>
        <w:t xml:space="preserve"> 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Vatrogasnoj zajednici za obnovu voznog parka </w:t>
      </w:r>
      <w:r w:rsidR="00363DFE">
        <w:rPr>
          <w:rFonts w:ascii="Times New Roman" w:hAnsi="Times New Roman" w:cs="Times New Roman"/>
          <w:color w:val="auto"/>
          <w:szCs w:val="20"/>
        </w:rPr>
        <w:t>50</w:t>
      </w:r>
      <w:r w:rsidRPr="008E78DB">
        <w:rPr>
          <w:rFonts w:ascii="Times New Roman" w:hAnsi="Times New Roman" w:cs="Times New Roman"/>
          <w:color w:val="auto"/>
          <w:szCs w:val="20"/>
        </w:rPr>
        <w:t>.</w:t>
      </w:r>
      <w:r w:rsidR="00363DFE">
        <w:rPr>
          <w:rFonts w:ascii="Times New Roman" w:hAnsi="Times New Roman" w:cs="Times New Roman"/>
          <w:color w:val="auto"/>
          <w:szCs w:val="20"/>
        </w:rPr>
        <w:t>000</w:t>
      </w:r>
      <w:r w:rsidRPr="008E78DB">
        <w:rPr>
          <w:rFonts w:ascii="Times New Roman" w:hAnsi="Times New Roman" w:cs="Times New Roman"/>
          <w:color w:val="auto"/>
          <w:szCs w:val="20"/>
        </w:rPr>
        <w:t>,</w:t>
      </w:r>
      <w:r w:rsidR="00363DFE">
        <w:rPr>
          <w:rFonts w:ascii="Times New Roman" w:hAnsi="Times New Roman" w:cs="Times New Roman"/>
          <w:color w:val="auto"/>
          <w:szCs w:val="20"/>
        </w:rPr>
        <w:t>00</w:t>
      </w:r>
      <w:r w:rsidRPr="008E78DB">
        <w:rPr>
          <w:rFonts w:ascii="Times New Roman" w:hAnsi="Times New Roman" w:cs="Times New Roman"/>
          <w:color w:val="auto"/>
          <w:szCs w:val="20"/>
        </w:rPr>
        <w:t xml:space="preserve"> kn</w:t>
      </w:r>
      <w:r w:rsidR="00363DFE">
        <w:rPr>
          <w:rFonts w:ascii="Times New Roman" w:hAnsi="Times New Roman" w:cs="Times New Roman"/>
          <w:color w:val="auto"/>
          <w:szCs w:val="20"/>
        </w:rPr>
        <w:t>.</w:t>
      </w:r>
    </w:p>
    <w:p w:rsidR="004E5FCB" w:rsidRPr="008E78DB" w:rsidRDefault="004E5FCB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</w:p>
    <w:p w:rsidR="004E5FCB" w:rsidRPr="008E78DB" w:rsidRDefault="004E5FCB" w:rsidP="004E5FCB">
      <w:pPr>
        <w:autoSpaceDE w:val="0"/>
        <w:jc w:val="both"/>
        <w:rPr>
          <w:b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 xml:space="preserve">Sukladno članku 108. Zakona o proračunu u nastavku dajemo Izvještaj o korištenju sredstava </w:t>
      </w:r>
      <w:r w:rsidRPr="008E78DB">
        <w:rPr>
          <w:b/>
          <w:sz w:val="20"/>
          <w:szCs w:val="20"/>
          <w:lang w:val="hr-HR"/>
        </w:rPr>
        <w:t>Tekuće pričuve Proračuna u prvom polugodištu 201</w:t>
      </w:r>
      <w:r w:rsidR="00363DFE">
        <w:rPr>
          <w:b/>
          <w:sz w:val="20"/>
          <w:szCs w:val="20"/>
          <w:lang w:val="hr-HR"/>
        </w:rPr>
        <w:t>9</w:t>
      </w:r>
      <w:r w:rsidRPr="008E78DB">
        <w:rPr>
          <w:b/>
          <w:sz w:val="20"/>
          <w:szCs w:val="20"/>
          <w:lang w:val="hr-HR"/>
        </w:rPr>
        <w:t>.</w:t>
      </w:r>
      <w:bookmarkStart w:id="0" w:name="_GoBack"/>
      <w:bookmarkEnd w:id="0"/>
    </w:p>
    <w:p w:rsidR="004E5FCB" w:rsidRPr="008E78DB" w:rsidRDefault="004E5FCB" w:rsidP="004E5FCB">
      <w:pPr>
        <w:autoSpaceDE w:val="0"/>
        <w:jc w:val="both"/>
        <w:rPr>
          <w:b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b/>
          <w:sz w:val="20"/>
          <w:szCs w:val="20"/>
          <w:lang w:val="hr-HR"/>
        </w:rPr>
        <w:tab/>
        <w:t>Sredstva Tekuće pričuve Proračuna</w:t>
      </w:r>
      <w:r w:rsidRPr="008E78DB">
        <w:rPr>
          <w:sz w:val="20"/>
          <w:szCs w:val="20"/>
          <w:lang w:val="hr-HR"/>
        </w:rPr>
        <w:t xml:space="preserve"> raspoređena su temeljem </w:t>
      </w:r>
      <w:r w:rsidR="006350AD" w:rsidRPr="008E78DB">
        <w:rPr>
          <w:sz w:val="20"/>
          <w:szCs w:val="20"/>
          <w:lang w:val="hr-HR"/>
        </w:rPr>
        <w:t>z</w:t>
      </w:r>
      <w:r w:rsidRPr="008E78DB">
        <w:rPr>
          <w:sz w:val="20"/>
          <w:szCs w:val="20"/>
          <w:lang w:val="hr-HR"/>
        </w:rPr>
        <w:t>aključ</w:t>
      </w:r>
      <w:r w:rsidR="006350AD" w:rsidRPr="008E78DB">
        <w:rPr>
          <w:sz w:val="20"/>
          <w:szCs w:val="20"/>
          <w:lang w:val="hr-HR"/>
        </w:rPr>
        <w:t>a</w:t>
      </w:r>
      <w:r w:rsidRPr="008E78DB">
        <w:rPr>
          <w:sz w:val="20"/>
          <w:szCs w:val="20"/>
          <w:lang w:val="hr-HR"/>
        </w:rPr>
        <w:t xml:space="preserve">ka </w:t>
      </w:r>
      <w:r w:rsidR="006350AD" w:rsidRPr="008E78DB">
        <w:rPr>
          <w:sz w:val="20"/>
          <w:szCs w:val="20"/>
          <w:lang w:val="hr-HR"/>
        </w:rPr>
        <w:t>g</w:t>
      </w:r>
      <w:r w:rsidRPr="008E78DB">
        <w:rPr>
          <w:sz w:val="20"/>
          <w:szCs w:val="20"/>
          <w:lang w:val="hr-HR"/>
        </w:rPr>
        <w:t>radonačelnika Grada Nova Gradiška  kako slijedi: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14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0"/>
        <w:gridCol w:w="975"/>
        <w:gridCol w:w="971"/>
        <w:gridCol w:w="10632"/>
        <w:gridCol w:w="1524"/>
      </w:tblGrid>
      <w:tr w:rsidR="004E5FCB" w:rsidRPr="008E78DB" w:rsidTr="00885C84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Red.</w:t>
            </w:r>
          </w:p>
          <w:p w:rsidR="004E5FCB" w:rsidRPr="008E78DB" w:rsidRDefault="004E5FCB" w:rsidP="00885C84">
            <w:pPr>
              <w:autoSpaceDE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broj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Datum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Konto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O  P  I  S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FCB" w:rsidRPr="008E78DB" w:rsidRDefault="004E5FCB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IZNOS</w:t>
            </w:r>
          </w:p>
        </w:tc>
      </w:tr>
      <w:tr w:rsidR="00EC5166" w:rsidRPr="00363DFE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5166" w:rsidRPr="008E78DB" w:rsidRDefault="00EC5166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5166" w:rsidRPr="004232F8" w:rsidRDefault="00EC5166" w:rsidP="008D50F1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02.01.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5166" w:rsidRPr="004232F8" w:rsidRDefault="00EC5166" w:rsidP="008D50F1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37212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5166" w:rsidRPr="004232F8" w:rsidRDefault="00EC5166" w:rsidP="00EC5166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Potpora građan</w:t>
            </w:r>
            <w:r w:rsidRPr="004232F8">
              <w:rPr>
                <w:sz w:val="20"/>
                <w:szCs w:val="20"/>
                <w:lang w:val="hr-HR"/>
              </w:rPr>
              <w:t>ima u izvanrednim životnim situacijama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5166" w:rsidRPr="004232F8" w:rsidRDefault="00EC5166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11.026,44</w:t>
            </w:r>
          </w:p>
        </w:tc>
      </w:tr>
      <w:tr w:rsidR="004E5FCB" w:rsidRPr="00363DFE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8E78DB" w:rsidRDefault="00EC5166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4232F8" w:rsidRDefault="008D50F1" w:rsidP="00EC516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1</w:t>
            </w:r>
            <w:r w:rsidR="00EC5166" w:rsidRPr="004232F8">
              <w:rPr>
                <w:sz w:val="20"/>
                <w:szCs w:val="20"/>
                <w:lang w:val="hr-HR"/>
              </w:rPr>
              <w:t>0</w:t>
            </w:r>
            <w:r w:rsidR="004E5FCB" w:rsidRPr="004232F8">
              <w:rPr>
                <w:sz w:val="20"/>
                <w:szCs w:val="20"/>
                <w:lang w:val="hr-HR"/>
              </w:rPr>
              <w:t>.0</w:t>
            </w:r>
            <w:r w:rsidRPr="004232F8">
              <w:rPr>
                <w:sz w:val="20"/>
                <w:szCs w:val="20"/>
                <w:lang w:val="hr-HR"/>
              </w:rPr>
              <w:t>1</w:t>
            </w:r>
            <w:r w:rsidR="004E5FCB" w:rsidRPr="0042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4232F8" w:rsidRDefault="004E5FCB" w:rsidP="008D50F1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3</w:t>
            </w:r>
            <w:r w:rsidR="00B029E6" w:rsidRPr="004232F8">
              <w:rPr>
                <w:sz w:val="20"/>
                <w:szCs w:val="20"/>
                <w:lang w:val="hr-HR"/>
              </w:rPr>
              <w:t>811</w:t>
            </w:r>
            <w:r w:rsidR="008D50F1" w:rsidRPr="004232F8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FCB" w:rsidRPr="004232F8" w:rsidRDefault="00CD0BBB" w:rsidP="00EC5166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 xml:space="preserve">NK Sloga-potpora za </w:t>
            </w:r>
            <w:r w:rsidR="00EC5166" w:rsidRPr="004232F8">
              <w:rPr>
                <w:sz w:val="20"/>
                <w:szCs w:val="20"/>
                <w:lang w:val="hr-HR"/>
              </w:rPr>
              <w:t>organiziranje</w:t>
            </w:r>
            <w:r w:rsidRPr="004232F8">
              <w:rPr>
                <w:sz w:val="20"/>
                <w:szCs w:val="20"/>
                <w:lang w:val="hr-HR"/>
              </w:rPr>
              <w:t xml:space="preserve"> Zimske malonogometne lige „Sloga“ 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FCB" w:rsidRPr="004232F8" w:rsidRDefault="00140CB3" w:rsidP="00EC5166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1</w:t>
            </w:r>
            <w:r w:rsidR="00EC5166" w:rsidRPr="004232F8">
              <w:rPr>
                <w:sz w:val="20"/>
                <w:szCs w:val="20"/>
                <w:lang w:val="hr-HR"/>
              </w:rPr>
              <w:t>2</w:t>
            </w:r>
            <w:r w:rsidR="004E5FCB" w:rsidRPr="004232F8">
              <w:rPr>
                <w:sz w:val="20"/>
                <w:szCs w:val="20"/>
                <w:lang w:val="hr-HR"/>
              </w:rPr>
              <w:t>.000,00</w:t>
            </w:r>
          </w:p>
        </w:tc>
      </w:tr>
      <w:tr w:rsidR="00174625" w:rsidRPr="00363DFE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625" w:rsidRPr="008E78DB" w:rsidRDefault="00677A81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625" w:rsidRPr="004232F8" w:rsidRDefault="00CD0BBB" w:rsidP="00B904B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2</w:t>
            </w:r>
            <w:r w:rsidR="00B904B7" w:rsidRPr="004232F8">
              <w:rPr>
                <w:sz w:val="20"/>
                <w:szCs w:val="20"/>
                <w:lang w:val="hr-HR"/>
              </w:rPr>
              <w:t>7</w:t>
            </w:r>
            <w:r w:rsidR="00677A81" w:rsidRPr="004232F8">
              <w:rPr>
                <w:sz w:val="20"/>
                <w:szCs w:val="20"/>
                <w:lang w:val="hr-HR"/>
              </w:rPr>
              <w:t>.02.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625" w:rsidRPr="004232F8" w:rsidRDefault="00B904B7" w:rsidP="00CD0BBB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32339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625" w:rsidRPr="004232F8" w:rsidRDefault="00B904B7" w:rsidP="004F4497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Radio Psunj-potpora za organizaciju izravnog prijenosa emisije „Zlatni narodni vez“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625" w:rsidRPr="004232F8" w:rsidRDefault="00B904B7" w:rsidP="00885C84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1</w:t>
            </w:r>
            <w:r w:rsidR="00677A81" w:rsidRPr="004232F8">
              <w:rPr>
                <w:sz w:val="20"/>
                <w:szCs w:val="20"/>
                <w:lang w:val="hr-HR"/>
              </w:rPr>
              <w:t>.000,00</w:t>
            </w:r>
          </w:p>
        </w:tc>
      </w:tr>
      <w:tr w:rsidR="00174625" w:rsidRPr="00363DFE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625" w:rsidRPr="008E78DB" w:rsidRDefault="00677A81" w:rsidP="00885C84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625" w:rsidRPr="004232F8" w:rsidRDefault="004F4497" w:rsidP="00CD0BBB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21</w:t>
            </w:r>
            <w:r w:rsidR="00677A81" w:rsidRPr="004232F8">
              <w:rPr>
                <w:sz w:val="20"/>
                <w:szCs w:val="20"/>
                <w:lang w:val="hr-HR"/>
              </w:rPr>
              <w:t>.0</w:t>
            </w:r>
            <w:r w:rsidR="00CD0BBB" w:rsidRPr="004232F8">
              <w:rPr>
                <w:sz w:val="20"/>
                <w:szCs w:val="20"/>
                <w:lang w:val="hr-HR"/>
              </w:rPr>
              <w:t>3</w:t>
            </w:r>
            <w:r w:rsidR="00677A81" w:rsidRPr="004232F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625" w:rsidRPr="004232F8" w:rsidRDefault="004F4497" w:rsidP="00CD0BBB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38114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4625" w:rsidRPr="004232F8" w:rsidRDefault="004F4497" w:rsidP="004F4497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Plesni klub Boa-potpora za plesno natjecanje u Zagrebu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4625" w:rsidRPr="004232F8" w:rsidRDefault="00CD0BBB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1</w:t>
            </w:r>
            <w:r w:rsidR="00677A81" w:rsidRPr="004232F8">
              <w:rPr>
                <w:sz w:val="20"/>
                <w:szCs w:val="20"/>
                <w:lang w:val="hr-HR"/>
              </w:rPr>
              <w:t>.</w:t>
            </w:r>
            <w:r w:rsidR="004F4497" w:rsidRPr="004232F8">
              <w:rPr>
                <w:sz w:val="20"/>
                <w:szCs w:val="20"/>
                <w:lang w:val="hr-HR"/>
              </w:rPr>
              <w:t>0</w:t>
            </w:r>
            <w:r w:rsidR="00677A81" w:rsidRPr="004232F8">
              <w:rPr>
                <w:sz w:val="20"/>
                <w:szCs w:val="20"/>
                <w:lang w:val="hr-HR"/>
              </w:rPr>
              <w:t>00,00</w:t>
            </w:r>
          </w:p>
        </w:tc>
      </w:tr>
      <w:tr w:rsidR="004F4497" w:rsidRPr="00363DFE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8E78DB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4232F8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10.04.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4232F8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38114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4232F8" w:rsidRDefault="004F4497" w:rsidP="004F4497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Košarkaški klub invalida „Brod“-potpora za organizaciju 19. Međunarodnog turnira košarke u kolicima „Bljesak“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4232F8" w:rsidRDefault="004F4497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500,00</w:t>
            </w:r>
          </w:p>
        </w:tc>
      </w:tr>
      <w:tr w:rsidR="004F4497" w:rsidRPr="00363DFE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8E78DB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  <w:r w:rsidRPr="008E78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4232F8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10.04.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4232F8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38114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4232F8" w:rsidRDefault="004F4497" w:rsidP="004F4497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 xml:space="preserve">Biciklistički klub Psunj-potpora za održavanje Proljetne </w:t>
            </w:r>
            <w:proofErr w:type="spellStart"/>
            <w:r w:rsidRPr="004232F8">
              <w:rPr>
                <w:sz w:val="20"/>
                <w:szCs w:val="20"/>
                <w:lang w:val="hr-HR"/>
              </w:rPr>
              <w:t>biciklijade</w:t>
            </w:r>
            <w:proofErr w:type="spellEnd"/>
            <w:r w:rsidRPr="004232F8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4232F8" w:rsidRDefault="004F4497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500,00</w:t>
            </w:r>
          </w:p>
        </w:tc>
      </w:tr>
      <w:tr w:rsidR="004232F8" w:rsidRPr="00363DFE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32F8" w:rsidRPr="004232F8" w:rsidRDefault="004232F8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32F8" w:rsidRPr="004232F8" w:rsidRDefault="004232F8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23.</w:t>
            </w:r>
            <w:r>
              <w:rPr>
                <w:sz w:val="20"/>
                <w:szCs w:val="20"/>
                <w:lang w:val="hr-HR"/>
              </w:rPr>
              <w:t>0</w:t>
            </w:r>
            <w:r w:rsidRPr="004232F8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32F8" w:rsidRPr="004232F8" w:rsidRDefault="004232F8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38115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32F8" w:rsidRPr="004232F8" w:rsidRDefault="004232F8" w:rsidP="004232F8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 xml:space="preserve">Građanski malonogometni klub </w:t>
            </w:r>
            <w:proofErr w:type="spellStart"/>
            <w:r w:rsidRPr="004232F8">
              <w:rPr>
                <w:sz w:val="20"/>
                <w:szCs w:val="20"/>
                <w:lang w:val="hr-HR"/>
              </w:rPr>
              <w:t>Urije</w:t>
            </w:r>
            <w:proofErr w:type="spellEnd"/>
            <w:r w:rsidRPr="004232F8">
              <w:rPr>
                <w:sz w:val="20"/>
                <w:szCs w:val="20"/>
                <w:lang w:val="hr-HR"/>
              </w:rPr>
              <w:t>-potpora za sudjelovanje u završnici Prvenstva Hrvatske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232F8" w:rsidRPr="004232F8" w:rsidRDefault="004232F8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4232F8">
              <w:rPr>
                <w:sz w:val="20"/>
                <w:szCs w:val="20"/>
                <w:lang w:val="hr-HR"/>
              </w:rPr>
              <w:t>1.000,00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232F8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8.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4232F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2</w:t>
            </w:r>
            <w:r w:rsidR="004232F8" w:rsidRPr="00EF0546">
              <w:rPr>
                <w:sz w:val="20"/>
                <w:szCs w:val="20"/>
                <w:lang w:val="hr-HR"/>
              </w:rPr>
              <w:t>5</w:t>
            </w:r>
            <w:r w:rsidRPr="00EF0546">
              <w:rPr>
                <w:sz w:val="20"/>
                <w:szCs w:val="20"/>
                <w:lang w:val="hr-HR"/>
              </w:rPr>
              <w:t>.0</w:t>
            </w:r>
            <w:r w:rsidR="004232F8" w:rsidRPr="00EF0546">
              <w:rPr>
                <w:sz w:val="20"/>
                <w:szCs w:val="20"/>
                <w:lang w:val="hr-HR"/>
              </w:rPr>
              <w:t>4</w:t>
            </w:r>
            <w:r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232F8" w:rsidP="004232F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232F8" w:rsidP="004232F8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Boksački klub Posavina kuna SB-potpora za najam boksačkog ringa za održavanje boksačkog meča u NG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232F8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</w:t>
            </w:r>
            <w:r w:rsidR="004F4497" w:rsidRPr="00EF0546">
              <w:rPr>
                <w:sz w:val="20"/>
                <w:szCs w:val="20"/>
                <w:lang w:val="hr-HR"/>
              </w:rPr>
              <w:t>.000,00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EF0546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9.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4232F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2</w:t>
            </w:r>
            <w:r w:rsidR="004232F8" w:rsidRPr="00EF0546">
              <w:rPr>
                <w:sz w:val="20"/>
                <w:szCs w:val="20"/>
                <w:lang w:val="hr-HR"/>
              </w:rPr>
              <w:t>6</w:t>
            </w:r>
            <w:r w:rsidRPr="00EF0546">
              <w:rPr>
                <w:sz w:val="20"/>
                <w:szCs w:val="20"/>
                <w:lang w:val="hr-HR"/>
              </w:rPr>
              <w:t>.04.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066498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 xml:space="preserve">Društvo </w:t>
            </w:r>
            <w:proofErr w:type="spellStart"/>
            <w:r w:rsidRPr="00EF0546">
              <w:rPr>
                <w:sz w:val="20"/>
                <w:szCs w:val="20"/>
                <w:lang w:val="hr-HR"/>
              </w:rPr>
              <w:t>multiple</w:t>
            </w:r>
            <w:proofErr w:type="spellEnd"/>
            <w:r w:rsidRPr="00EF0546">
              <w:rPr>
                <w:sz w:val="20"/>
                <w:szCs w:val="20"/>
                <w:lang w:val="hr-HR"/>
              </w:rPr>
              <w:t xml:space="preserve"> skleroze BPŽ, klub NG-potpora za sufinanciranje aktivnosti „Aktivni u zajednici“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06649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2</w:t>
            </w:r>
            <w:r w:rsidR="004F4497" w:rsidRPr="00EF0546">
              <w:rPr>
                <w:sz w:val="20"/>
                <w:szCs w:val="20"/>
                <w:lang w:val="hr-HR"/>
              </w:rPr>
              <w:t>.</w:t>
            </w:r>
            <w:r w:rsidRPr="00EF0546">
              <w:rPr>
                <w:sz w:val="20"/>
                <w:szCs w:val="20"/>
                <w:lang w:val="hr-HR"/>
              </w:rPr>
              <w:t>4</w:t>
            </w:r>
            <w:r w:rsidR="004F4497" w:rsidRPr="00EF0546">
              <w:rPr>
                <w:sz w:val="20"/>
                <w:szCs w:val="20"/>
                <w:lang w:val="hr-HR"/>
              </w:rPr>
              <w:t>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EF0546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10.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06649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08</w:t>
            </w:r>
            <w:r w:rsidR="004F4497" w:rsidRPr="00EF0546">
              <w:rPr>
                <w:sz w:val="20"/>
                <w:szCs w:val="20"/>
                <w:lang w:val="hr-HR"/>
              </w:rPr>
              <w:t>.0</w:t>
            </w:r>
            <w:r w:rsidRPr="00EF0546">
              <w:rPr>
                <w:sz w:val="20"/>
                <w:szCs w:val="20"/>
                <w:lang w:val="hr-HR"/>
              </w:rPr>
              <w:t>5</w:t>
            </w:r>
            <w:r w:rsidR="004F4497"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066498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Hrvatski strukovni sindikat medicinskih sestara i tehničara SB-potpora povodom obilježavanja Međunarodnog dana medicinskih sestara i tehničara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1.000,00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EF0546" w:rsidRPr="00EF0546">
              <w:rPr>
                <w:sz w:val="20"/>
                <w:szCs w:val="20"/>
                <w:lang w:val="hr-HR"/>
              </w:rPr>
              <w:t>1</w:t>
            </w:r>
            <w:r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06649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066498" w:rsidRPr="00EF0546">
              <w:rPr>
                <w:sz w:val="20"/>
                <w:szCs w:val="20"/>
                <w:lang w:val="hr-HR"/>
              </w:rPr>
              <w:t>3</w:t>
            </w:r>
            <w:r w:rsidRPr="00EF0546">
              <w:rPr>
                <w:sz w:val="20"/>
                <w:szCs w:val="20"/>
                <w:lang w:val="hr-HR"/>
              </w:rPr>
              <w:t>.05.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066498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 xml:space="preserve">Udruga </w:t>
            </w:r>
            <w:proofErr w:type="spellStart"/>
            <w:r w:rsidRPr="00EF0546">
              <w:rPr>
                <w:sz w:val="20"/>
                <w:szCs w:val="20"/>
                <w:lang w:val="hr-HR"/>
              </w:rPr>
              <w:t>Airsoft</w:t>
            </w:r>
            <w:proofErr w:type="spellEnd"/>
            <w:r w:rsidRPr="00EF0546">
              <w:rPr>
                <w:sz w:val="20"/>
                <w:szCs w:val="20"/>
                <w:lang w:val="hr-HR"/>
              </w:rPr>
              <w:t xml:space="preserve"> 75.regimenta NG-potpora za organizaciju </w:t>
            </w:r>
            <w:proofErr w:type="spellStart"/>
            <w:r w:rsidRPr="00EF0546">
              <w:rPr>
                <w:sz w:val="20"/>
                <w:szCs w:val="20"/>
                <w:lang w:val="hr-HR"/>
              </w:rPr>
              <w:t>MilSim</w:t>
            </w:r>
            <w:proofErr w:type="spellEnd"/>
            <w:r w:rsidRPr="00EF0546">
              <w:rPr>
                <w:sz w:val="20"/>
                <w:szCs w:val="20"/>
                <w:lang w:val="hr-HR"/>
              </w:rPr>
              <w:t xml:space="preserve"> susreta „</w:t>
            </w:r>
            <w:proofErr w:type="spellStart"/>
            <w:r w:rsidRPr="00EF0546">
              <w:rPr>
                <w:sz w:val="20"/>
                <w:szCs w:val="20"/>
                <w:lang w:val="hr-HR"/>
              </w:rPr>
              <w:t>Panonian</w:t>
            </w:r>
            <w:proofErr w:type="spellEnd"/>
            <w:r w:rsidRPr="00EF0546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EF0546">
              <w:rPr>
                <w:sz w:val="20"/>
                <w:szCs w:val="20"/>
                <w:lang w:val="hr-HR"/>
              </w:rPr>
              <w:t>trench</w:t>
            </w:r>
            <w:proofErr w:type="spellEnd"/>
            <w:r w:rsidRPr="00EF0546">
              <w:rPr>
                <w:sz w:val="20"/>
                <w:szCs w:val="20"/>
                <w:lang w:val="hr-HR"/>
              </w:rPr>
              <w:t>“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066498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4F4497" w:rsidRPr="00EF0546">
              <w:rPr>
                <w:sz w:val="20"/>
                <w:szCs w:val="20"/>
                <w:lang w:val="hr-HR"/>
              </w:rPr>
              <w:t>.</w:t>
            </w:r>
            <w:r w:rsidRPr="00EF0546">
              <w:rPr>
                <w:sz w:val="20"/>
                <w:szCs w:val="20"/>
                <w:lang w:val="hr-HR"/>
              </w:rPr>
              <w:t>5</w:t>
            </w:r>
            <w:r w:rsidR="004F4497" w:rsidRPr="00EF0546">
              <w:rPr>
                <w:sz w:val="20"/>
                <w:szCs w:val="20"/>
                <w:lang w:val="hr-HR"/>
              </w:rPr>
              <w:t>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EF0546" w:rsidRPr="00EF0546">
              <w:rPr>
                <w:sz w:val="20"/>
                <w:szCs w:val="20"/>
                <w:lang w:val="hr-HR"/>
              </w:rPr>
              <w:t>2</w:t>
            </w:r>
            <w:r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066498" w:rsidRPr="00EF0546">
              <w:rPr>
                <w:sz w:val="20"/>
                <w:szCs w:val="20"/>
                <w:lang w:val="hr-HR"/>
              </w:rPr>
              <w:t>7</w:t>
            </w:r>
            <w:r w:rsidRPr="00EF0546">
              <w:rPr>
                <w:sz w:val="20"/>
                <w:szCs w:val="20"/>
                <w:lang w:val="hr-HR"/>
              </w:rPr>
              <w:t>.05.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066498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</w:t>
            </w:r>
            <w:r w:rsidR="00066498" w:rsidRPr="00EF054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4F4497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proofErr w:type="spellStart"/>
            <w:r w:rsidRPr="00EF0546">
              <w:rPr>
                <w:sz w:val="20"/>
                <w:szCs w:val="20"/>
                <w:lang w:val="hr-HR"/>
              </w:rPr>
              <w:t>Flying</w:t>
            </w:r>
            <w:proofErr w:type="spellEnd"/>
            <w:r w:rsidRPr="00EF0546">
              <w:rPr>
                <w:sz w:val="20"/>
                <w:szCs w:val="20"/>
                <w:lang w:val="hr-HR"/>
              </w:rPr>
              <w:t xml:space="preserve"> Disk klub NG-potpora za sudjelovanje na prvenstvu Hrvatske u disk golfu u Varaždinu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2.000,00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EF0546" w:rsidRPr="00EF0546">
              <w:rPr>
                <w:sz w:val="20"/>
                <w:szCs w:val="20"/>
                <w:lang w:val="hr-HR"/>
              </w:rPr>
              <w:t>3</w:t>
            </w:r>
            <w:r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066498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17</w:t>
            </w:r>
            <w:r w:rsidR="004F4497" w:rsidRPr="00EF0546">
              <w:rPr>
                <w:sz w:val="20"/>
                <w:szCs w:val="20"/>
                <w:lang w:val="hr-HR"/>
              </w:rPr>
              <w:t>.05.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60620E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60620E" w:rsidP="0060620E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Moto klub NG-potpora članovima kluba za put u Aziju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1.000,00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EF0546" w:rsidRPr="00EF0546">
              <w:rPr>
                <w:sz w:val="20"/>
                <w:szCs w:val="20"/>
                <w:lang w:val="hr-HR"/>
              </w:rPr>
              <w:t>4</w:t>
            </w:r>
            <w:r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60620E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31</w:t>
            </w:r>
            <w:r w:rsidR="004F4497" w:rsidRPr="00EF0546">
              <w:rPr>
                <w:sz w:val="20"/>
                <w:szCs w:val="20"/>
                <w:lang w:val="hr-HR"/>
              </w:rPr>
              <w:t>.05.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</w:t>
            </w:r>
            <w:r w:rsidR="00EF0546" w:rsidRPr="00EF0546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60620E" w:rsidP="004F4497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Rukometni klub NG-potpora za sufinanciranje odlaska trenera na obuku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60620E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2</w:t>
            </w:r>
            <w:r w:rsidR="004F4497" w:rsidRPr="00EF0546">
              <w:rPr>
                <w:sz w:val="20"/>
                <w:szCs w:val="20"/>
                <w:lang w:val="hr-HR"/>
              </w:rPr>
              <w:t>.000,00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EF0546" w:rsidRPr="00EF0546">
              <w:rPr>
                <w:sz w:val="20"/>
                <w:szCs w:val="20"/>
                <w:lang w:val="hr-HR"/>
              </w:rPr>
              <w:t>5</w:t>
            </w:r>
            <w:r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60620E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0</w:t>
            </w:r>
            <w:r w:rsidR="0060620E" w:rsidRPr="00EF0546">
              <w:rPr>
                <w:sz w:val="20"/>
                <w:szCs w:val="20"/>
                <w:lang w:val="hr-HR"/>
              </w:rPr>
              <w:t>3</w:t>
            </w:r>
            <w:r w:rsidRPr="00EF0546">
              <w:rPr>
                <w:sz w:val="20"/>
                <w:szCs w:val="20"/>
                <w:lang w:val="hr-HR"/>
              </w:rPr>
              <w:t>.0</w:t>
            </w:r>
            <w:r w:rsidR="0060620E" w:rsidRPr="00EF0546">
              <w:rPr>
                <w:sz w:val="20"/>
                <w:szCs w:val="20"/>
                <w:lang w:val="hr-HR"/>
              </w:rPr>
              <w:t>6</w:t>
            </w:r>
            <w:r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60620E" w:rsidP="0060620E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Brodsko udruženje mladih BUM-potpora za organizaciju izbora Miss BPŽ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60620E" w:rsidP="0060620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1.0</w:t>
            </w:r>
            <w:r w:rsidR="004F4497" w:rsidRPr="00EF0546">
              <w:rPr>
                <w:sz w:val="20"/>
                <w:szCs w:val="20"/>
                <w:lang w:val="hr-HR"/>
              </w:rPr>
              <w:t>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EF0546" w:rsidRPr="00EF0546">
              <w:rPr>
                <w:sz w:val="20"/>
                <w:szCs w:val="20"/>
                <w:lang w:val="hr-HR"/>
              </w:rPr>
              <w:t>6</w:t>
            </w:r>
            <w:r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0</w:t>
            </w:r>
            <w:r w:rsidR="00EF0546" w:rsidRPr="00EF0546">
              <w:rPr>
                <w:sz w:val="20"/>
                <w:szCs w:val="20"/>
                <w:lang w:val="hr-HR"/>
              </w:rPr>
              <w:t>5</w:t>
            </w:r>
            <w:r w:rsidRPr="00EF0546">
              <w:rPr>
                <w:sz w:val="20"/>
                <w:szCs w:val="20"/>
                <w:lang w:val="hr-HR"/>
              </w:rPr>
              <w:t>.06.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</w:t>
            </w:r>
            <w:r w:rsidR="00EF0546" w:rsidRPr="00EF0546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EF0546" w:rsidP="004F4497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 xml:space="preserve">Župa </w:t>
            </w:r>
            <w:proofErr w:type="spellStart"/>
            <w:r w:rsidRPr="00EF0546">
              <w:rPr>
                <w:sz w:val="20"/>
                <w:szCs w:val="20"/>
                <w:lang w:val="hr-HR"/>
              </w:rPr>
              <w:t>Sv.Vida</w:t>
            </w:r>
            <w:proofErr w:type="spellEnd"/>
            <w:r w:rsidRPr="00EF0546"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EF0546">
              <w:rPr>
                <w:sz w:val="20"/>
                <w:szCs w:val="20"/>
                <w:lang w:val="hr-HR"/>
              </w:rPr>
              <w:t>Okučani</w:t>
            </w:r>
            <w:proofErr w:type="spellEnd"/>
            <w:r w:rsidRPr="00EF0546">
              <w:rPr>
                <w:sz w:val="20"/>
                <w:szCs w:val="20"/>
                <w:lang w:val="hr-HR"/>
              </w:rPr>
              <w:t>-potpora za uređenje kripte Crkve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EF0546" w:rsidP="004F4497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4F4497" w:rsidRPr="00EF0546">
              <w:rPr>
                <w:sz w:val="20"/>
                <w:szCs w:val="20"/>
                <w:lang w:val="hr-HR"/>
              </w:rPr>
              <w:t>.000,00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</w:t>
            </w:r>
            <w:r w:rsidR="00EF0546" w:rsidRPr="00EF0546">
              <w:rPr>
                <w:sz w:val="20"/>
                <w:szCs w:val="20"/>
                <w:lang w:val="hr-HR"/>
              </w:rPr>
              <w:t>7</w:t>
            </w:r>
            <w:r w:rsidRPr="00EF054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EF0546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14</w:t>
            </w:r>
            <w:r w:rsidR="004F4497" w:rsidRPr="00EF0546">
              <w:rPr>
                <w:sz w:val="20"/>
                <w:szCs w:val="20"/>
                <w:lang w:val="hr-HR"/>
              </w:rPr>
              <w:t>.06.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EF0546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38115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4497" w:rsidRPr="00EF0546" w:rsidRDefault="00EF0546" w:rsidP="004F4497">
            <w:pPr>
              <w:autoSpaceDE w:val="0"/>
              <w:jc w:val="both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 xml:space="preserve">NK </w:t>
            </w:r>
            <w:proofErr w:type="spellStart"/>
            <w:r w:rsidRPr="00EF0546">
              <w:rPr>
                <w:sz w:val="20"/>
                <w:szCs w:val="20"/>
                <w:lang w:val="hr-HR"/>
              </w:rPr>
              <w:t>Ljupina</w:t>
            </w:r>
            <w:proofErr w:type="spellEnd"/>
            <w:r w:rsidRPr="00EF0546">
              <w:rPr>
                <w:sz w:val="20"/>
                <w:szCs w:val="20"/>
                <w:lang w:val="hr-HR"/>
              </w:rPr>
              <w:t>-potpora za sufinanciranje proslave osvajanja prvog mjesta u 2.ŽNL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4497" w:rsidRPr="00EF0546" w:rsidRDefault="004F4497" w:rsidP="00EF0546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EF0546">
              <w:rPr>
                <w:sz w:val="20"/>
                <w:szCs w:val="20"/>
                <w:lang w:val="hr-HR"/>
              </w:rPr>
              <w:t>1.</w:t>
            </w:r>
            <w:r w:rsidR="00EF0546" w:rsidRPr="00EF0546">
              <w:rPr>
                <w:sz w:val="20"/>
                <w:szCs w:val="20"/>
                <w:lang w:val="hr-HR"/>
              </w:rPr>
              <w:t>5</w:t>
            </w:r>
            <w:r w:rsidRPr="00EF0546">
              <w:rPr>
                <w:sz w:val="20"/>
                <w:szCs w:val="20"/>
                <w:lang w:val="hr-HR"/>
              </w:rPr>
              <w:t>00,00</w:t>
            </w:r>
          </w:p>
        </w:tc>
      </w:tr>
      <w:tr w:rsidR="00EF0546" w:rsidRPr="00EF0546" w:rsidTr="00885C84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97" w:rsidRPr="00EF0546" w:rsidRDefault="004F4497" w:rsidP="004F4497">
            <w:pPr>
              <w:autoSpaceDE w:val="0"/>
              <w:snapToGrid w:val="0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5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497" w:rsidRPr="00EF0546" w:rsidRDefault="004F4497" w:rsidP="004F4497">
            <w:pPr>
              <w:pStyle w:val="Naslov1"/>
              <w:widowControl w:val="0"/>
              <w:snapToGrid w:val="0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EF0546">
              <w:rPr>
                <w:rFonts w:ascii="Times New Roman" w:hAnsi="Times New Roman"/>
                <w:color w:val="auto"/>
                <w:szCs w:val="20"/>
                <w:lang w:val="hr-HR"/>
              </w:rPr>
              <w:t>U K U P N O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4497" w:rsidRPr="00EF0546" w:rsidRDefault="004F4497" w:rsidP="00EF0546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 w:rsidRPr="00EF0546">
              <w:rPr>
                <w:b/>
                <w:sz w:val="20"/>
                <w:szCs w:val="20"/>
                <w:lang w:val="hr-HR"/>
              </w:rPr>
              <w:t>4</w:t>
            </w:r>
            <w:r w:rsidR="00EF0546" w:rsidRPr="00EF0546">
              <w:rPr>
                <w:b/>
                <w:sz w:val="20"/>
                <w:szCs w:val="20"/>
                <w:lang w:val="hr-HR"/>
              </w:rPr>
              <w:t>3</w:t>
            </w:r>
            <w:r w:rsidRPr="00EF0546">
              <w:rPr>
                <w:b/>
                <w:sz w:val="20"/>
                <w:szCs w:val="20"/>
                <w:lang w:val="hr-HR"/>
              </w:rPr>
              <w:t>.</w:t>
            </w:r>
            <w:r w:rsidR="00EF0546" w:rsidRPr="00EF0546">
              <w:rPr>
                <w:b/>
                <w:sz w:val="20"/>
                <w:szCs w:val="20"/>
                <w:lang w:val="hr-HR"/>
              </w:rPr>
              <w:t>426</w:t>
            </w:r>
            <w:r w:rsidRPr="00EF0546">
              <w:rPr>
                <w:b/>
                <w:sz w:val="20"/>
                <w:szCs w:val="20"/>
                <w:lang w:val="hr-HR"/>
              </w:rPr>
              <w:t>,4</w:t>
            </w:r>
            <w:r w:rsidR="00EF0546" w:rsidRPr="00EF0546">
              <w:rPr>
                <w:b/>
                <w:sz w:val="20"/>
                <w:szCs w:val="20"/>
                <w:lang w:val="hr-HR"/>
              </w:rPr>
              <w:t>4</w:t>
            </w:r>
          </w:p>
        </w:tc>
      </w:tr>
    </w:tbl>
    <w:p w:rsidR="004E5FCB" w:rsidRPr="00EF0546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EF0546">
        <w:rPr>
          <w:sz w:val="20"/>
          <w:szCs w:val="20"/>
          <w:lang w:val="hr-HR"/>
        </w:rPr>
        <w:tab/>
      </w:r>
    </w:p>
    <w:p w:rsidR="00211C26" w:rsidRPr="008E78DB" w:rsidRDefault="004E5FCB" w:rsidP="004E5FCB">
      <w:pPr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</w:r>
    </w:p>
    <w:p w:rsidR="004E5FCB" w:rsidRPr="008E78DB" w:rsidRDefault="004E5FCB" w:rsidP="00211C26">
      <w:pPr>
        <w:ind w:firstLine="708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 xml:space="preserve">Kapitalne pomoći </w:t>
      </w:r>
      <w:r w:rsidRPr="008E78DB">
        <w:rPr>
          <w:sz w:val="20"/>
          <w:szCs w:val="20"/>
          <w:lang w:val="hr-HR"/>
        </w:rPr>
        <w:t xml:space="preserve">raspoređene su za </w:t>
      </w:r>
    </w:p>
    <w:p w:rsidR="004E5FCB" w:rsidRPr="008E78DB" w:rsidRDefault="004E5FCB" w:rsidP="004E5FCB">
      <w:pPr>
        <w:rPr>
          <w:sz w:val="20"/>
          <w:szCs w:val="20"/>
          <w:lang w:val="hr-HR"/>
        </w:rPr>
      </w:pPr>
    </w:p>
    <w:tbl>
      <w:tblPr>
        <w:tblW w:w="0" w:type="auto"/>
        <w:tblInd w:w="7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3"/>
        <w:gridCol w:w="1559"/>
      </w:tblGrid>
      <w:tr w:rsidR="004E5FCB" w:rsidRPr="008E78DB" w:rsidTr="00465056">
        <w:trPr>
          <w:trHeight w:val="203"/>
        </w:trPr>
        <w:tc>
          <w:tcPr>
            <w:tcW w:w="7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762B72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Razvojnu agenciju NG – ulaganja u poslovnu i komunalnu infrastrukturu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465056" w:rsidP="00465056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147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000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00</w:t>
            </w:r>
          </w:p>
        </w:tc>
      </w:tr>
      <w:tr w:rsidR="00363DFE" w:rsidRPr="008E78DB" w:rsidTr="00465056">
        <w:trPr>
          <w:trHeight w:val="203"/>
        </w:trPr>
        <w:tc>
          <w:tcPr>
            <w:tcW w:w="7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DFE" w:rsidRPr="008E78DB" w:rsidRDefault="00363DFE" w:rsidP="00762B72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Tehnološki inkubator-za izgradnju i opremanje zgrade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DFE" w:rsidRDefault="00465056" w:rsidP="00363DF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613.635,37</w:t>
            </w:r>
          </w:p>
        </w:tc>
      </w:tr>
      <w:tr w:rsidR="00465056" w:rsidRPr="008E78DB" w:rsidTr="00465056">
        <w:trPr>
          <w:trHeight w:val="203"/>
        </w:trPr>
        <w:tc>
          <w:tcPr>
            <w:tcW w:w="7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056" w:rsidRDefault="00465056" w:rsidP="00762B72">
            <w:pPr>
              <w:autoSpaceDE w:val="0"/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Odlagalište-gospodarenje otpadom (spremnici, vozilo)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056" w:rsidRDefault="00465056" w:rsidP="00363DFE">
            <w:pPr>
              <w:autoSpaceDE w:val="0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43.600,00</w:t>
            </w:r>
          </w:p>
        </w:tc>
      </w:tr>
      <w:tr w:rsidR="004E5FCB" w:rsidRPr="008E78DB" w:rsidTr="00762B72">
        <w:tc>
          <w:tcPr>
            <w:tcW w:w="7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FCB" w:rsidRPr="008E78DB" w:rsidRDefault="004E5FCB" w:rsidP="00762B72">
            <w:pPr>
              <w:autoSpaceDE w:val="0"/>
              <w:snapToGrid w:val="0"/>
              <w:rPr>
                <w:b/>
                <w:sz w:val="20"/>
                <w:szCs w:val="20"/>
                <w:lang w:val="hr-HR"/>
              </w:rPr>
            </w:pPr>
            <w:r w:rsidRPr="008E78DB">
              <w:rPr>
                <w:b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FCB" w:rsidRPr="008E78DB" w:rsidRDefault="00465056" w:rsidP="00465056">
            <w:pPr>
              <w:autoSpaceDE w:val="0"/>
              <w:snapToGrid w:val="0"/>
              <w:jc w:val="right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804</w:t>
            </w:r>
            <w:r w:rsidR="004E5FCB" w:rsidRPr="008E78DB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>235</w:t>
            </w:r>
            <w:r w:rsidR="004E5FCB" w:rsidRPr="008E78DB">
              <w:rPr>
                <w:b/>
                <w:sz w:val="20"/>
                <w:szCs w:val="20"/>
                <w:lang w:val="hr-HR"/>
              </w:rPr>
              <w:t>,</w:t>
            </w:r>
            <w:r>
              <w:rPr>
                <w:b/>
                <w:sz w:val="20"/>
                <w:szCs w:val="20"/>
                <w:lang w:val="hr-HR"/>
              </w:rPr>
              <w:t>37</w:t>
            </w:r>
          </w:p>
        </w:tc>
      </w:tr>
    </w:tbl>
    <w:p w:rsidR="004E5FCB" w:rsidRPr="008E78DB" w:rsidRDefault="004E5FCB" w:rsidP="004E5FCB">
      <w:pPr>
        <w:rPr>
          <w:sz w:val="20"/>
          <w:szCs w:val="20"/>
          <w:lang w:val="hr-HR"/>
        </w:rPr>
      </w:pPr>
    </w:p>
    <w:p w:rsidR="00465056" w:rsidRDefault="00465056" w:rsidP="004E5FCB">
      <w:pPr>
        <w:pStyle w:val="Opisslike1"/>
        <w:ind w:firstLine="708"/>
        <w:rPr>
          <w:rFonts w:ascii="Times New Roman" w:hAnsi="Times New Roman" w:cs="Times New Roman"/>
          <w:color w:val="auto"/>
          <w:szCs w:val="20"/>
        </w:rPr>
      </w:pPr>
    </w:p>
    <w:p w:rsidR="00465056" w:rsidRDefault="00465056" w:rsidP="004E5FCB">
      <w:pPr>
        <w:pStyle w:val="Opisslike1"/>
        <w:ind w:firstLine="708"/>
        <w:rPr>
          <w:rFonts w:ascii="Times New Roman" w:hAnsi="Times New Roman" w:cs="Times New Roman"/>
          <w:color w:val="auto"/>
          <w:szCs w:val="20"/>
        </w:rPr>
      </w:pPr>
    </w:p>
    <w:p w:rsidR="00465056" w:rsidRDefault="00465056" w:rsidP="004E5FCB">
      <w:pPr>
        <w:pStyle w:val="Opisslike1"/>
        <w:ind w:firstLine="708"/>
        <w:rPr>
          <w:rFonts w:ascii="Times New Roman" w:hAnsi="Times New Roman" w:cs="Times New Roman"/>
          <w:color w:val="auto"/>
          <w:szCs w:val="20"/>
        </w:rPr>
      </w:pPr>
    </w:p>
    <w:p w:rsidR="004E5FCB" w:rsidRPr="008E78DB" w:rsidRDefault="004E5FCB" w:rsidP="004E5FCB">
      <w:pPr>
        <w:pStyle w:val="Opisslike1"/>
        <w:ind w:firstLine="708"/>
        <w:rPr>
          <w:rFonts w:ascii="Times New Roman" w:hAnsi="Times New Roman" w:cs="Times New Roman"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>4 RASHODI ZA NABAVU NEFINANCIJSKE IMOVINE</w:t>
      </w:r>
    </w:p>
    <w:p w:rsidR="004E5FCB" w:rsidRPr="008E78DB" w:rsidRDefault="004E5FCB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>Rashodi za ovu namjenu u 201</w:t>
      </w:r>
      <w:r w:rsidR="00465056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>. godini planirani su u iznosu</w:t>
      </w:r>
      <w:r w:rsidR="0021349B" w:rsidRPr="008E78DB">
        <w:rPr>
          <w:sz w:val="20"/>
          <w:szCs w:val="20"/>
          <w:lang w:val="hr-HR"/>
        </w:rPr>
        <w:t xml:space="preserve"> </w:t>
      </w:r>
      <w:r w:rsidR="00465056">
        <w:rPr>
          <w:sz w:val="20"/>
          <w:szCs w:val="20"/>
          <w:lang w:val="hr-HR"/>
        </w:rPr>
        <w:t>61</w:t>
      </w:r>
      <w:r w:rsidRPr="008E78DB">
        <w:rPr>
          <w:sz w:val="20"/>
          <w:szCs w:val="20"/>
          <w:lang w:val="hr-HR"/>
        </w:rPr>
        <w:t>.</w:t>
      </w:r>
      <w:r w:rsidR="00465056">
        <w:rPr>
          <w:sz w:val="20"/>
          <w:szCs w:val="20"/>
          <w:lang w:val="hr-HR"/>
        </w:rPr>
        <w:t>658</w:t>
      </w:r>
      <w:r w:rsidRPr="008E78DB">
        <w:rPr>
          <w:sz w:val="20"/>
          <w:szCs w:val="20"/>
          <w:lang w:val="hr-HR"/>
        </w:rPr>
        <w:t>.</w:t>
      </w:r>
      <w:r w:rsidR="00465056">
        <w:rPr>
          <w:sz w:val="20"/>
          <w:szCs w:val="20"/>
          <w:lang w:val="hr-HR"/>
        </w:rPr>
        <w:t>508</w:t>
      </w:r>
      <w:r w:rsidRPr="008E78DB">
        <w:rPr>
          <w:sz w:val="20"/>
          <w:szCs w:val="20"/>
          <w:lang w:val="hr-HR"/>
        </w:rPr>
        <w:t>,</w:t>
      </w:r>
      <w:r w:rsidR="00465056">
        <w:rPr>
          <w:sz w:val="20"/>
          <w:szCs w:val="20"/>
          <w:lang w:val="hr-HR"/>
        </w:rPr>
        <w:t>03</w:t>
      </w:r>
      <w:r w:rsidRPr="008E78DB">
        <w:rPr>
          <w:sz w:val="20"/>
          <w:szCs w:val="20"/>
          <w:lang w:val="hr-HR"/>
        </w:rPr>
        <w:t xml:space="preserve"> kn, a realizirani su u iznosu </w:t>
      </w:r>
      <w:r w:rsidR="00465056">
        <w:rPr>
          <w:sz w:val="20"/>
          <w:szCs w:val="20"/>
          <w:lang w:val="hr-HR"/>
        </w:rPr>
        <w:t>5</w:t>
      </w:r>
      <w:r w:rsidRPr="008E78DB">
        <w:rPr>
          <w:sz w:val="20"/>
          <w:szCs w:val="20"/>
          <w:lang w:val="hr-HR"/>
        </w:rPr>
        <w:t>.</w:t>
      </w:r>
      <w:r w:rsidR="00465056">
        <w:rPr>
          <w:sz w:val="20"/>
          <w:szCs w:val="20"/>
          <w:lang w:val="hr-HR"/>
        </w:rPr>
        <w:t>845</w:t>
      </w:r>
      <w:r w:rsidRPr="008E78DB">
        <w:rPr>
          <w:sz w:val="20"/>
          <w:szCs w:val="20"/>
          <w:lang w:val="hr-HR"/>
        </w:rPr>
        <w:t>.</w:t>
      </w:r>
      <w:r w:rsidR="00465056">
        <w:rPr>
          <w:sz w:val="20"/>
          <w:szCs w:val="20"/>
          <w:lang w:val="hr-HR"/>
        </w:rPr>
        <w:t>634</w:t>
      </w:r>
      <w:r w:rsidRPr="008E78DB">
        <w:rPr>
          <w:sz w:val="20"/>
          <w:szCs w:val="20"/>
          <w:lang w:val="hr-HR"/>
        </w:rPr>
        <w:t>,</w:t>
      </w:r>
      <w:r w:rsidR="00465056">
        <w:rPr>
          <w:sz w:val="20"/>
          <w:szCs w:val="20"/>
          <w:lang w:val="hr-HR"/>
        </w:rPr>
        <w:t>04</w:t>
      </w:r>
      <w:r w:rsidRPr="008E78DB">
        <w:rPr>
          <w:sz w:val="20"/>
          <w:szCs w:val="20"/>
          <w:lang w:val="hr-HR"/>
        </w:rPr>
        <w:t xml:space="preserve"> kn što predstavlja izvršenje od </w:t>
      </w:r>
      <w:r w:rsidR="00465056">
        <w:rPr>
          <w:sz w:val="20"/>
          <w:szCs w:val="20"/>
          <w:lang w:val="hr-HR"/>
        </w:rPr>
        <w:t>9,48</w:t>
      </w:r>
      <w:r w:rsidRPr="008E78DB">
        <w:rPr>
          <w:sz w:val="20"/>
          <w:szCs w:val="20"/>
          <w:lang w:val="hr-HR"/>
        </w:rPr>
        <w:t xml:space="preserve"> % godišnjeg plana i udio </w:t>
      </w:r>
      <w:r w:rsidR="00465056">
        <w:rPr>
          <w:sz w:val="20"/>
          <w:szCs w:val="20"/>
          <w:lang w:val="hr-HR"/>
        </w:rPr>
        <w:t>20,3</w:t>
      </w:r>
      <w:r w:rsidR="006F1D79" w:rsidRPr="008E78DB">
        <w:rPr>
          <w:sz w:val="20"/>
          <w:szCs w:val="20"/>
          <w:lang w:val="hr-HR"/>
        </w:rPr>
        <w:t>4</w:t>
      </w:r>
      <w:r w:rsidRPr="008E78DB">
        <w:rPr>
          <w:sz w:val="20"/>
          <w:szCs w:val="20"/>
          <w:lang w:val="hr-HR"/>
        </w:rPr>
        <w:t>% u ukupnoj polugodišnjoj proračunskoj potrošnji.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spacing w:line="360" w:lineRule="auto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>Unutar ove kategorije rashoda nalaze se sljedeće skupine:</w:t>
      </w:r>
    </w:p>
    <w:p w:rsidR="004E5FCB" w:rsidRPr="008E78DB" w:rsidRDefault="004E5FCB" w:rsidP="004E5FCB">
      <w:pPr>
        <w:autoSpaceDE w:val="0"/>
        <w:spacing w:line="360" w:lineRule="auto"/>
        <w:jc w:val="both"/>
        <w:rPr>
          <w:b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</w:r>
      <w:r w:rsidRPr="008E78DB">
        <w:rPr>
          <w:b/>
          <w:sz w:val="20"/>
          <w:szCs w:val="20"/>
          <w:lang w:val="hr-HR"/>
        </w:rPr>
        <w:t xml:space="preserve">41 Rashodi za nabavu </w:t>
      </w:r>
      <w:proofErr w:type="spellStart"/>
      <w:r w:rsidRPr="008E78DB">
        <w:rPr>
          <w:b/>
          <w:sz w:val="20"/>
          <w:szCs w:val="20"/>
          <w:lang w:val="hr-HR"/>
        </w:rPr>
        <w:t>neproizvedene</w:t>
      </w:r>
      <w:proofErr w:type="spellEnd"/>
      <w:r w:rsidRPr="008E78DB">
        <w:rPr>
          <w:b/>
          <w:sz w:val="20"/>
          <w:szCs w:val="20"/>
          <w:lang w:val="hr-HR"/>
        </w:rPr>
        <w:t xml:space="preserve"> dugotrajne imovine</w:t>
      </w:r>
    </w:p>
    <w:p w:rsidR="004E5FCB" w:rsidRPr="008E78DB" w:rsidRDefault="004E5FCB" w:rsidP="004E5FCB">
      <w:pPr>
        <w:autoSpaceDE w:val="0"/>
        <w:spacing w:line="360" w:lineRule="auto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</w:r>
      <w:r w:rsidRPr="008E78DB">
        <w:rPr>
          <w:b/>
          <w:bCs/>
          <w:sz w:val="20"/>
          <w:szCs w:val="20"/>
          <w:lang w:val="hr-HR"/>
        </w:rPr>
        <w:t>42 Rashodi za nabavu proizvedene dugotrajne imovine</w:t>
      </w:r>
    </w:p>
    <w:p w:rsidR="004E5FCB" w:rsidRPr="008E78DB" w:rsidRDefault="004E5FCB" w:rsidP="004E5FCB">
      <w:pPr>
        <w:pStyle w:val="Opisslike1"/>
        <w:spacing w:line="360" w:lineRule="auto"/>
        <w:rPr>
          <w:rFonts w:ascii="Times New Roman" w:hAnsi="Times New Roman" w:cs="Times New Roman"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  <w:t>45 Rashodi za dodatna ulaganja na nefinancijskoj imovini</w:t>
      </w:r>
    </w:p>
    <w:p w:rsidR="004E5FCB" w:rsidRPr="008E78DB" w:rsidRDefault="004E5FCB" w:rsidP="004E5FCB">
      <w:pPr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</w:r>
    </w:p>
    <w:p w:rsidR="004E5FCB" w:rsidRPr="008E78DB" w:rsidRDefault="004E5FCB" w:rsidP="004E5FCB">
      <w:pPr>
        <w:rPr>
          <w:b/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</w:r>
      <w:r w:rsidRPr="008E78DB">
        <w:rPr>
          <w:b/>
          <w:sz w:val="20"/>
          <w:szCs w:val="20"/>
          <w:lang w:val="hr-HR"/>
        </w:rPr>
        <w:t>41  RASHODI ZA NABAVU NEPROIZVEDENE DUGOTRAJNE IMOVINE</w:t>
      </w:r>
    </w:p>
    <w:p w:rsidR="004E5FCB" w:rsidRPr="008E78DB" w:rsidRDefault="004E5FCB" w:rsidP="004E5FCB">
      <w:pPr>
        <w:rPr>
          <w:b/>
          <w:sz w:val="20"/>
          <w:szCs w:val="20"/>
          <w:lang w:val="hr-HR"/>
        </w:rPr>
      </w:pPr>
      <w:r w:rsidRPr="008E78DB">
        <w:rPr>
          <w:b/>
          <w:sz w:val="20"/>
          <w:szCs w:val="20"/>
          <w:lang w:val="hr-HR"/>
        </w:rPr>
        <w:t xml:space="preserve"> </w:t>
      </w:r>
      <w:r w:rsidRPr="008E78DB">
        <w:rPr>
          <w:b/>
          <w:sz w:val="20"/>
          <w:szCs w:val="20"/>
          <w:lang w:val="hr-HR"/>
        </w:rPr>
        <w:tab/>
      </w:r>
    </w:p>
    <w:p w:rsidR="004E5FCB" w:rsidRPr="008E78DB" w:rsidRDefault="004E5FCB" w:rsidP="004E5FCB">
      <w:pPr>
        <w:ind w:firstLine="708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 xml:space="preserve">Za nabavu </w:t>
      </w:r>
      <w:proofErr w:type="spellStart"/>
      <w:r w:rsidRPr="008E78DB">
        <w:rPr>
          <w:sz w:val="20"/>
          <w:szCs w:val="20"/>
          <w:lang w:val="hr-HR"/>
        </w:rPr>
        <w:t>neproizvedene</w:t>
      </w:r>
      <w:proofErr w:type="spellEnd"/>
      <w:r w:rsidRPr="008E78DB">
        <w:rPr>
          <w:sz w:val="20"/>
          <w:szCs w:val="20"/>
          <w:lang w:val="hr-HR"/>
        </w:rPr>
        <w:t xml:space="preserve"> imovine planirano je </w:t>
      </w:r>
      <w:r w:rsidR="00465056">
        <w:rPr>
          <w:sz w:val="20"/>
          <w:szCs w:val="20"/>
          <w:lang w:val="hr-HR"/>
        </w:rPr>
        <w:t>1.201</w:t>
      </w:r>
      <w:r w:rsidRPr="008E78DB">
        <w:rPr>
          <w:sz w:val="20"/>
          <w:szCs w:val="20"/>
          <w:lang w:val="hr-HR"/>
        </w:rPr>
        <w:t>.</w:t>
      </w:r>
      <w:r w:rsidR="00465056">
        <w:rPr>
          <w:sz w:val="20"/>
          <w:szCs w:val="20"/>
          <w:lang w:val="hr-HR"/>
        </w:rPr>
        <w:t>2</w:t>
      </w:r>
      <w:r w:rsidRPr="008E78DB">
        <w:rPr>
          <w:sz w:val="20"/>
          <w:szCs w:val="20"/>
          <w:lang w:val="hr-HR"/>
        </w:rPr>
        <w:t xml:space="preserve">00, kn. U prvom polugodištu </w:t>
      </w:r>
      <w:r w:rsidR="007C3D9D" w:rsidRPr="008E78DB">
        <w:rPr>
          <w:sz w:val="20"/>
          <w:szCs w:val="20"/>
          <w:lang w:val="hr-HR"/>
        </w:rPr>
        <w:t xml:space="preserve">za ovu </w:t>
      </w:r>
      <w:r w:rsidR="000F18A0" w:rsidRPr="008E78DB">
        <w:rPr>
          <w:sz w:val="20"/>
          <w:szCs w:val="20"/>
          <w:lang w:val="hr-HR"/>
        </w:rPr>
        <w:t xml:space="preserve">namjenu </w:t>
      </w:r>
      <w:r w:rsidR="007C3D9D" w:rsidRPr="008E78DB">
        <w:rPr>
          <w:sz w:val="20"/>
          <w:szCs w:val="20"/>
          <w:lang w:val="hr-HR"/>
        </w:rPr>
        <w:t xml:space="preserve">utrošeno je </w:t>
      </w:r>
      <w:r w:rsidR="00465056">
        <w:rPr>
          <w:sz w:val="20"/>
          <w:szCs w:val="20"/>
          <w:lang w:val="hr-HR"/>
        </w:rPr>
        <w:t>498</w:t>
      </w:r>
      <w:r w:rsidR="007C3D9D" w:rsidRPr="008E78DB">
        <w:rPr>
          <w:sz w:val="20"/>
          <w:szCs w:val="20"/>
          <w:lang w:val="hr-HR"/>
        </w:rPr>
        <w:t>.</w:t>
      </w:r>
      <w:r w:rsidR="00465056">
        <w:rPr>
          <w:sz w:val="20"/>
          <w:szCs w:val="20"/>
          <w:lang w:val="hr-HR"/>
        </w:rPr>
        <w:t>673</w:t>
      </w:r>
      <w:r w:rsidR="007C3D9D" w:rsidRPr="008E78DB">
        <w:rPr>
          <w:sz w:val="20"/>
          <w:szCs w:val="20"/>
          <w:lang w:val="hr-HR"/>
        </w:rPr>
        <w:t>,</w:t>
      </w:r>
      <w:r w:rsidR="00465056">
        <w:rPr>
          <w:sz w:val="20"/>
          <w:szCs w:val="20"/>
          <w:lang w:val="hr-HR"/>
        </w:rPr>
        <w:t>67</w:t>
      </w:r>
      <w:r w:rsidR="007C3D9D" w:rsidRPr="008E78DB">
        <w:rPr>
          <w:sz w:val="20"/>
          <w:szCs w:val="20"/>
          <w:lang w:val="hr-HR"/>
        </w:rPr>
        <w:t xml:space="preserve"> kn</w:t>
      </w:r>
      <w:r w:rsidR="000F18A0" w:rsidRPr="008E78DB">
        <w:rPr>
          <w:sz w:val="20"/>
          <w:szCs w:val="20"/>
          <w:lang w:val="hr-HR"/>
        </w:rPr>
        <w:t xml:space="preserve"> a odnose se na troškove izvlaštenja i kupnju zemljišta za potrebe rekonstrukcije ulica na području Grada</w:t>
      </w:r>
      <w:r w:rsidR="00465056">
        <w:rPr>
          <w:sz w:val="20"/>
          <w:szCs w:val="20"/>
          <w:lang w:val="hr-HR"/>
        </w:rPr>
        <w:t xml:space="preserve"> 197.145,33 kn </w:t>
      </w:r>
      <w:r w:rsidR="002134DB">
        <w:rPr>
          <w:sz w:val="20"/>
          <w:szCs w:val="20"/>
          <w:lang w:val="hr-HR"/>
        </w:rPr>
        <w:t xml:space="preserve">izradu glavnog projekta energetske obnove zgrade Policijske postaje NG 71.200,00 kn </w:t>
      </w:r>
      <w:r w:rsidR="00465056">
        <w:rPr>
          <w:sz w:val="20"/>
          <w:szCs w:val="20"/>
          <w:lang w:val="hr-HR"/>
        </w:rPr>
        <w:t xml:space="preserve">te ulaganja </w:t>
      </w:r>
      <w:r w:rsidR="002134DB">
        <w:rPr>
          <w:sz w:val="20"/>
          <w:szCs w:val="20"/>
          <w:lang w:val="hr-HR"/>
        </w:rPr>
        <w:t>Učilišta u unutarnje uređenje Doma kulture 230.328,34 kn</w:t>
      </w:r>
      <w:r w:rsidR="000F18A0" w:rsidRPr="00465056">
        <w:rPr>
          <w:color w:val="FF0000"/>
          <w:sz w:val="20"/>
          <w:szCs w:val="20"/>
          <w:lang w:val="hr-HR"/>
        </w:rPr>
        <w:t xml:space="preserve">.  </w:t>
      </w:r>
      <w:r w:rsidRPr="008E78DB">
        <w:rPr>
          <w:sz w:val="20"/>
          <w:szCs w:val="20"/>
          <w:lang w:val="hr-HR"/>
        </w:rPr>
        <w:tab/>
      </w:r>
    </w:p>
    <w:p w:rsidR="004E5FCB" w:rsidRPr="008E78DB" w:rsidRDefault="004E5FCB" w:rsidP="004E5FCB">
      <w:pPr>
        <w:rPr>
          <w:sz w:val="20"/>
          <w:szCs w:val="20"/>
          <w:lang w:val="hr-HR"/>
        </w:rPr>
      </w:pPr>
    </w:p>
    <w:p w:rsidR="004E5FCB" w:rsidRPr="00CA7F49" w:rsidRDefault="004E5FCB" w:rsidP="004E5FCB">
      <w:pPr>
        <w:autoSpaceDE w:val="0"/>
        <w:spacing w:line="100" w:lineRule="atLeast"/>
        <w:ind w:firstLine="708"/>
        <w:jc w:val="both"/>
        <w:rPr>
          <w:b/>
          <w:bCs/>
          <w:sz w:val="20"/>
          <w:szCs w:val="20"/>
          <w:lang w:val="hr-HR"/>
        </w:rPr>
      </w:pPr>
      <w:r w:rsidRPr="00CA7F49">
        <w:rPr>
          <w:b/>
          <w:bCs/>
          <w:sz w:val="20"/>
          <w:szCs w:val="20"/>
          <w:lang w:val="hr-HR"/>
        </w:rPr>
        <w:t>42 RASHODI ZA NABAVU PROIZVEDENE DUGOTRAJNE IMOVINE</w:t>
      </w:r>
    </w:p>
    <w:p w:rsidR="004E5FCB" w:rsidRPr="008E78DB" w:rsidRDefault="004E5FCB" w:rsidP="004E5FCB">
      <w:pPr>
        <w:autoSpaceDE w:val="0"/>
        <w:spacing w:line="100" w:lineRule="atLeast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ab/>
        <w:t xml:space="preserve">Ovi rashodi izvršeni su u iznosu </w:t>
      </w:r>
      <w:r w:rsidR="002134DB">
        <w:rPr>
          <w:sz w:val="20"/>
          <w:szCs w:val="20"/>
          <w:lang w:val="hr-HR"/>
        </w:rPr>
        <w:t>2</w:t>
      </w:r>
      <w:r w:rsidRPr="008E78DB">
        <w:rPr>
          <w:sz w:val="20"/>
          <w:szCs w:val="20"/>
          <w:lang w:val="hr-HR"/>
        </w:rPr>
        <w:t>.</w:t>
      </w:r>
      <w:r w:rsidR="002134DB">
        <w:rPr>
          <w:sz w:val="20"/>
          <w:szCs w:val="20"/>
          <w:lang w:val="hr-HR"/>
        </w:rPr>
        <w:t>518</w:t>
      </w:r>
      <w:r w:rsidRPr="008E78DB">
        <w:rPr>
          <w:sz w:val="20"/>
          <w:szCs w:val="20"/>
          <w:lang w:val="hr-HR"/>
        </w:rPr>
        <w:t>.</w:t>
      </w:r>
      <w:r w:rsidR="002134DB">
        <w:rPr>
          <w:sz w:val="20"/>
          <w:szCs w:val="20"/>
          <w:lang w:val="hr-HR"/>
        </w:rPr>
        <w:t>617</w:t>
      </w:r>
      <w:r w:rsidRPr="008E78DB">
        <w:rPr>
          <w:sz w:val="20"/>
          <w:szCs w:val="20"/>
          <w:lang w:val="hr-HR"/>
        </w:rPr>
        <w:t>,</w:t>
      </w:r>
      <w:r w:rsidR="002134DB">
        <w:rPr>
          <w:sz w:val="20"/>
          <w:szCs w:val="20"/>
          <w:lang w:val="hr-HR"/>
        </w:rPr>
        <w:t>88</w:t>
      </w:r>
      <w:r w:rsidRPr="008E78DB">
        <w:rPr>
          <w:sz w:val="20"/>
          <w:szCs w:val="20"/>
          <w:lang w:val="hr-HR"/>
        </w:rPr>
        <w:t xml:space="preserve"> kn, a odnose se na nabavku i izgradnju:</w:t>
      </w:r>
    </w:p>
    <w:p w:rsidR="006F1D79" w:rsidRPr="008E78DB" w:rsidRDefault="006F1D79" w:rsidP="004E5FCB">
      <w:pPr>
        <w:pStyle w:val="Naslov6"/>
        <w:tabs>
          <w:tab w:val="left" w:pos="705"/>
        </w:tabs>
        <w:jc w:val="left"/>
        <w:rPr>
          <w:rFonts w:ascii="Times New Roman" w:hAnsi="Times New Roman"/>
          <w:b w:val="0"/>
          <w:bCs w:val="0"/>
          <w:color w:val="auto"/>
          <w:szCs w:val="20"/>
          <w:lang w:val="hr-HR"/>
        </w:rPr>
      </w:pPr>
    </w:p>
    <w:p w:rsidR="004E5FCB" w:rsidRPr="008E78DB" w:rsidRDefault="004E5FCB" w:rsidP="004E5FCB">
      <w:pPr>
        <w:pStyle w:val="Naslov6"/>
        <w:tabs>
          <w:tab w:val="left" w:pos="705"/>
        </w:tabs>
        <w:jc w:val="left"/>
        <w:rPr>
          <w:rFonts w:ascii="Times New Roman" w:hAnsi="Times New Roman"/>
          <w:b w:val="0"/>
          <w:bCs w:val="0"/>
          <w:color w:val="auto"/>
          <w:szCs w:val="20"/>
          <w:lang w:val="hr-HR"/>
        </w:rPr>
      </w:pPr>
      <w:r w:rsidRPr="008E78DB">
        <w:rPr>
          <w:rFonts w:ascii="Times New Roman" w:hAnsi="Times New Roman"/>
          <w:color w:val="auto"/>
          <w:szCs w:val="20"/>
        </w:rPr>
        <w:t xml:space="preserve">421 </w:t>
      </w:r>
      <w:r w:rsidRPr="008E78DB">
        <w:rPr>
          <w:rFonts w:ascii="Times New Roman" w:hAnsi="Times New Roman"/>
          <w:color w:val="auto"/>
          <w:szCs w:val="20"/>
          <w:lang w:val="hr-HR"/>
        </w:rPr>
        <w:t>građevinskih objekata:</w:t>
      </w:r>
    </w:p>
    <w:p w:rsidR="004E5FCB" w:rsidRPr="008E78DB" w:rsidRDefault="004E5FCB" w:rsidP="004E5FCB">
      <w:pPr>
        <w:pStyle w:val="Naslov5"/>
        <w:jc w:val="left"/>
        <w:rPr>
          <w:rFonts w:ascii="Times New Roman" w:hAnsi="Times New Roman"/>
          <w:b w:val="0"/>
          <w:bCs w:val="0"/>
          <w:color w:val="auto"/>
          <w:szCs w:val="20"/>
        </w:rPr>
      </w:pPr>
    </w:p>
    <w:tbl>
      <w:tblPr>
        <w:tblW w:w="0" w:type="auto"/>
        <w:tblInd w:w="73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63"/>
        <w:gridCol w:w="1842"/>
      </w:tblGrid>
      <w:tr w:rsidR="008E19C9" w:rsidRPr="008E78DB" w:rsidTr="00885C84">
        <w:tc>
          <w:tcPr>
            <w:tcW w:w="7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C9" w:rsidRDefault="008E19C9" w:rsidP="008106E5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right="-1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- Razvojna agencija NG- izgradnja infrastrukture u IP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C9" w:rsidRDefault="008E19C9" w:rsidP="006F1D7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148.033,78</w:t>
            </w:r>
          </w:p>
        </w:tc>
      </w:tr>
      <w:tr w:rsidR="008E19C9" w:rsidRPr="008E78DB" w:rsidTr="00885C84">
        <w:tc>
          <w:tcPr>
            <w:tcW w:w="7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9C9" w:rsidRDefault="008E19C9" w:rsidP="008106E5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right="-1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Fotonaponska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 xml:space="preserve"> elektrana BIOSOL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C9" w:rsidRDefault="008E19C9" w:rsidP="006F1D7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161.450,00</w:t>
            </w:r>
          </w:p>
        </w:tc>
      </w:tr>
      <w:tr w:rsidR="002134DB" w:rsidRPr="008E78DB" w:rsidTr="00885C84">
        <w:tc>
          <w:tcPr>
            <w:tcW w:w="7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4DB" w:rsidRPr="008E78DB" w:rsidRDefault="002134DB" w:rsidP="008106E5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right="-1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 xml:space="preserve">- </w:t>
            </w:r>
            <w:r w:rsidR="008106E5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S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 xml:space="preserve">tudentski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kampus</w:t>
            </w:r>
            <w:proofErr w:type="spell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34DB" w:rsidRPr="008E78DB" w:rsidRDefault="002134DB" w:rsidP="006F1D7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19.112,50</w:t>
            </w:r>
          </w:p>
        </w:tc>
      </w:tr>
      <w:tr w:rsidR="000A2FB5" w:rsidRPr="008E78DB" w:rsidTr="00885C84">
        <w:tc>
          <w:tcPr>
            <w:tcW w:w="7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B5" w:rsidRPr="008E78DB" w:rsidRDefault="000A2FB5" w:rsidP="006F1D79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right="-12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</w:pPr>
            <w:r w:rsidRPr="008E78DB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>-</w:t>
            </w:r>
            <w:r w:rsidR="008E19C9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  <w:t xml:space="preserve"> </w:t>
            </w:r>
            <w:r w:rsidR="001D1E38" w:rsidRPr="008E78DB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hr-HR"/>
              </w:rPr>
              <w:t xml:space="preserve">javne površine i ceste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B5" w:rsidRPr="008E78DB" w:rsidRDefault="002134DB" w:rsidP="002134DB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1.311</w:t>
            </w:r>
            <w:r w:rsidR="000A2FB5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057</w:t>
            </w:r>
            <w:r w:rsidR="000A2FB5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94</w:t>
            </w:r>
          </w:p>
        </w:tc>
      </w:tr>
      <w:tr w:rsidR="000A2FB5" w:rsidRPr="008E78DB" w:rsidTr="00885C84">
        <w:tc>
          <w:tcPr>
            <w:tcW w:w="7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B5" w:rsidRPr="008E78DB" w:rsidRDefault="008106E5" w:rsidP="008106E5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right="-12"/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 xml:space="preserve">- Sportski centar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>Slavča</w:t>
            </w:r>
            <w:proofErr w:type="spell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B5" w:rsidRPr="008E78DB" w:rsidRDefault="008106E5" w:rsidP="006F1D7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271.195,55</w:t>
            </w:r>
          </w:p>
        </w:tc>
      </w:tr>
      <w:tr w:rsidR="000A2FB5" w:rsidRPr="008E78DB" w:rsidTr="00885C84">
        <w:tc>
          <w:tcPr>
            <w:tcW w:w="7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FB5" w:rsidRPr="008E78DB" w:rsidRDefault="0031257B" w:rsidP="008106E5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right="-12"/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>-</w:t>
            </w:r>
            <w:r w:rsidR="008E19C9"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 xml:space="preserve"> javna rasvjeta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FB5" w:rsidRPr="008E78DB" w:rsidRDefault="008E19C9" w:rsidP="008E19C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31257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000</w:t>
            </w:r>
            <w:r w:rsidR="0031257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00</w:t>
            </w:r>
          </w:p>
        </w:tc>
      </w:tr>
      <w:tr w:rsidR="004E5FCB" w:rsidRPr="008E78DB" w:rsidTr="00885C84">
        <w:tc>
          <w:tcPr>
            <w:tcW w:w="7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6F1D79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right="-12"/>
              <w:rPr>
                <w:rFonts w:ascii="Times New Roman" w:hAnsi="Times New Roman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 xml:space="preserve">- </w:t>
            </w:r>
            <w:r w:rsidR="006F1D79" w:rsidRPr="008E78DB"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 xml:space="preserve">izgradnja </w:t>
            </w:r>
            <w:proofErr w:type="spellStart"/>
            <w:r w:rsidR="006F1D79" w:rsidRPr="008E78DB"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>reciklažnog</w:t>
            </w:r>
            <w:proofErr w:type="spellEnd"/>
            <w:r w:rsidR="006F1D79" w:rsidRPr="008E78DB"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 xml:space="preserve"> dvorišta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AE0794" w:rsidP="008E19C9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  <w:r w:rsidR="008E19C9">
              <w:rPr>
                <w:sz w:val="20"/>
                <w:szCs w:val="20"/>
                <w:lang w:val="hr-HR"/>
              </w:rPr>
              <w:t>8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8E19C9">
              <w:rPr>
                <w:sz w:val="20"/>
                <w:szCs w:val="20"/>
                <w:lang w:val="hr-HR"/>
              </w:rPr>
              <w:t>812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="008E19C9">
              <w:rPr>
                <w:sz w:val="20"/>
                <w:szCs w:val="20"/>
                <w:lang w:val="hr-HR"/>
              </w:rPr>
              <w:t>50</w:t>
            </w:r>
          </w:p>
        </w:tc>
      </w:tr>
      <w:tr w:rsidR="004E5FCB" w:rsidRPr="008E78DB" w:rsidTr="00885C84">
        <w:tc>
          <w:tcPr>
            <w:tcW w:w="7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pStyle w:val="Sadrajitablice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AE0794" w:rsidP="00AE0794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1.999</w:t>
            </w:r>
            <w:r w:rsidR="004E5FCB" w:rsidRPr="008E78DB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>662</w:t>
            </w:r>
            <w:r w:rsidR="004E5FCB" w:rsidRPr="008E78DB">
              <w:rPr>
                <w:b/>
                <w:sz w:val="20"/>
                <w:szCs w:val="20"/>
                <w:lang w:val="hr-HR"/>
              </w:rPr>
              <w:t>,</w:t>
            </w:r>
            <w:r w:rsidR="006F1D79" w:rsidRPr="008E78DB">
              <w:rPr>
                <w:b/>
                <w:sz w:val="20"/>
                <w:szCs w:val="20"/>
                <w:lang w:val="hr-HR"/>
              </w:rPr>
              <w:t>2</w:t>
            </w:r>
            <w:r>
              <w:rPr>
                <w:b/>
                <w:sz w:val="20"/>
                <w:szCs w:val="20"/>
                <w:lang w:val="hr-HR"/>
              </w:rPr>
              <w:t>7</w:t>
            </w:r>
          </w:p>
        </w:tc>
      </w:tr>
    </w:tbl>
    <w:p w:rsidR="006F1D79" w:rsidRPr="008E78DB" w:rsidRDefault="006F1D79" w:rsidP="004E5FCB">
      <w:pPr>
        <w:pStyle w:val="Naslov6"/>
        <w:tabs>
          <w:tab w:val="left" w:pos="705"/>
        </w:tabs>
        <w:jc w:val="left"/>
        <w:rPr>
          <w:rFonts w:ascii="Times New Roman" w:hAnsi="Times New Roman"/>
          <w:color w:val="auto"/>
          <w:szCs w:val="20"/>
          <w:lang w:val="hr-HR"/>
        </w:rPr>
      </w:pPr>
    </w:p>
    <w:p w:rsidR="004E5FCB" w:rsidRPr="008E78DB" w:rsidRDefault="004E5FCB" w:rsidP="004E5FCB">
      <w:pPr>
        <w:pStyle w:val="Naslov6"/>
        <w:tabs>
          <w:tab w:val="left" w:pos="705"/>
        </w:tabs>
        <w:jc w:val="left"/>
        <w:rPr>
          <w:rFonts w:ascii="Times New Roman" w:hAnsi="Times New Roman"/>
          <w:color w:val="auto"/>
          <w:szCs w:val="20"/>
          <w:lang w:val="hr-HR"/>
        </w:rPr>
      </w:pPr>
      <w:r w:rsidRPr="008E78DB">
        <w:rPr>
          <w:rFonts w:ascii="Times New Roman" w:hAnsi="Times New Roman"/>
          <w:color w:val="auto"/>
          <w:szCs w:val="20"/>
        </w:rPr>
        <w:t xml:space="preserve">422 </w:t>
      </w:r>
      <w:r w:rsidRPr="008E78DB">
        <w:rPr>
          <w:rFonts w:ascii="Times New Roman" w:hAnsi="Times New Roman"/>
          <w:color w:val="auto"/>
          <w:szCs w:val="20"/>
          <w:lang w:val="hr-HR"/>
        </w:rPr>
        <w:t>postrojenja i opremu:</w:t>
      </w:r>
    </w:p>
    <w:p w:rsidR="004E5FCB" w:rsidRPr="008E78DB" w:rsidRDefault="004E5FCB" w:rsidP="004E5FCB">
      <w:pPr>
        <w:rPr>
          <w:sz w:val="20"/>
          <w:szCs w:val="20"/>
          <w:lang w:val="hr-HR"/>
        </w:rPr>
      </w:pPr>
    </w:p>
    <w:tbl>
      <w:tblPr>
        <w:tblW w:w="0" w:type="auto"/>
        <w:tblInd w:w="73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54"/>
        <w:gridCol w:w="1984"/>
      </w:tblGrid>
      <w:tr w:rsidR="0031257B" w:rsidRPr="008E78DB" w:rsidTr="00885C84">
        <w:tc>
          <w:tcPr>
            <w:tcW w:w="6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57B" w:rsidRPr="008E78DB" w:rsidRDefault="0031257B" w:rsidP="006F1D79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left="18" w:right="-12" w:hanging="3"/>
              <w:jc w:val="left"/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lastRenderedPageBreak/>
              <w:t>-oprema Gradska uprava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257B" w:rsidRPr="008E78DB" w:rsidRDefault="00AE0794" w:rsidP="00AE079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176</w:t>
            </w:r>
            <w:r w:rsidR="00751972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973</w:t>
            </w:r>
            <w:r w:rsidR="0031257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82</w:t>
            </w:r>
          </w:p>
        </w:tc>
      </w:tr>
      <w:tr w:rsidR="00AE0794" w:rsidRPr="008E78DB" w:rsidTr="00885C84">
        <w:tc>
          <w:tcPr>
            <w:tcW w:w="6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794" w:rsidRPr="008E78DB" w:rsidRDefault="00AE0794" w:rsidP="00AE0794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left="18" w:right="-12" w:hanging="3"/>
              <w:jc w:val="left"/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>- oprema Gradska knjižnica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794" w:rsidRPr="008E78DB" w:rsidRDefault="00AE0794" w:rsidP="00AE079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25.293,00</w:t>
            </w:r>
          </w:p>
        </w:tc>
      </w:tr>
      <w:tr w:rsidR="0031257B" w:rsidRPr="008E78DB" w:rsidTr="00885C84">
        <w:tc>
          <w:tcPr>
            <w:tcW w:w="6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57B" w:rsidRPr="008E78DB" w:rsidRDefault="00751972" w:rsidP="00751972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left="18" w:right="-12" w:hanging="3"/>
              <w:jc w:val="left"/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 xml:space="preserve">-računala i računalna oprema POU </w:t>
            </w:r>
            <w:proofErr w:type="spellStart"/>
            <w:r w:rsidRPr="008E78DB">
              <w:rPr>
                <w:rFonts w:ascii="Times New Roman" w:hAnsi="Times New Roman"/>
                <w:b w:val="0"/>
                <w:bCs w:val="0"/>
                <w:color w:val="auto"/>
                <w:szCs w:val="20"/>
                <w:lang w:val="hr-HR"/>
              </w:rPr>
              <w:t>M.A.Relković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257B" w:rsidRPr="008E78DB" w:rsidRDefault="006F1D79" w:rsidP="00AE079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AE0794">
              <w:rPr>
                <w:sz w:val="20"/>
                <w:szCs w:val="20"/>
                <w:lang w:val="hr-HR"/>
              </w:rPr>
              <w:t>2</w:t>
            </w:r>
            <w:r w:rsidR="00751972" w:rsidRPr="008E78DB">
              <w:rPr>
                <w:sz w:val="20"/>
                <w:szCs w:val="20"/>
                <w:lang w:val="hr-HR"/>
              </w:rPr>
              <w:t>.</w:t>
            </w:r>
            <w:r w:rsidR="00AE0794">
              <w:rPr>
                <w:sz w:val="20"/>
                <w:szCs w:val="20"/>
                <w:lang w:val="hr-HR"/>
              </w:rPr>
              <w:t>919</w:t>
            </w:r>
            <w:r w:rsidR="00751972" w:rsidRPr="008E78DB">
              <w:rPr>
                <w:sz w:val="20"/>
                <w:szCs w:val="20"/>
                <w:lang w:val="hr-HR"/>
              </w:rPr>
              <w:t>,</w:t>
            </w:r>
            <w:r w:rsidRPr="008E78DB">
              <w:rPr>
                <w:sz w:val="20"/>
                <w:szCs w:val="20"/>
                <w:lang w:val="hr-HR"/>
              </w:rPr>
              <w:t>20</w:t>
            </w:r>
          </w:p>
        </w:tc>
      </w:tr>
      <w:tr w:rsidR="004E5FCB" w:rsidRPr="008E78DB" w:rsidTr="00885C84">
        <w:tc>
          <w:tcPr>
            <w:tcW w:w="6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751972" w:rsidP="00AE0794">
            <w:pPr>
              <w:pStyle w:val="Naslov5"/>
              <w:numPr>
                <w:ilvl w:val="0"/>
                <w:numId w:val="0"/>
              </w:numPr>
              <w:tabs>
                <w:tab w:val="left" w:pos="735"/>
              </w:tabs>
              <w:snapToGrid w:val="0"/>
              <w:ind w:left="18" w:right="-12" w:hanging="3"/>
              <w:jc w:val="left"/>
              <w:rPr>
                <w:rFonts w:ascii="Times New Roman" w:hAnsi="Times New Roman"/>
                <w:b w:val="0"/>
                <w:color w:val="auto"/>
                <w:szCs w:val="20"/>
                <w:lang w:val="hr-HR"/>
              </w:rPr>
            </w:pPr>
            <w:r w:rsidRPr="008E78DB">
              <w:rPr>
                <w:rFonts w:ascii="Times New Roman" w:hAnsi="Times New Roman"/>
                <w:b w:val="0"/>
                <w:color w:val="auto"/>
                <w:szCs w:val="20"/>
                <w:lang w:val="hr-HR"/>
              </w:rPr>
              <w:t xml:space="preserve">-oprema </w:t>
            </w:r>
            <w:r w:rsidR="00AE0794">
              <w:rPr>
                <w:rFonts w:ascii="Times New Roman" w:hAnsi="Times New Roman"/>
                <w:b w:val="0"/>
                <w:color w:val="auto"/>
                <w:szCs w:val="20"/>
                <w:lang w:val="hr-HR"/>
              </w:rPr>
              <w:t>za održavanje i zaštitu JVP</w:t>
            </w:r>
            <w:r w:rsidRPr="008E78DB">
              <w:rPr>
                <w:rFonts w:ascii="Times New Roman" w:hAnsi="Times New Roman"/>
                <w:b w:val="0"/>
                <w:color w:val="auto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6F1D79" w:rsidP="00AE0794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4</w:t>
            </w:r>
            <w:r w:rsidR="00AE0794">
              <w:rPr>
                <w:sz w:val="20"/>
                <w:szCs w:val="20"/>
                <w:lang w:val="hr-HR"/>
              </w:rPr>
              <w:t>7</w:t>
            </w:r>
            <w:r w:rsidR="00751972" w:rsidRPr="008E78DB">
              <w:rPr>
                <w:sz w:val="20"/>
                <w:szCs w:val="20"/>
                <w:lang w:val="hr-HR"/>
              </w:rPr>
              <w:t>.</w:t>
            </w:r>
            <w:r w:rsidR="00AE0794">
              <w:rPr>
                <w:sz w:val="20"/>
                <w:szCs w:val="20"/>
                <w:lang w:val="hr-HR"/>
              </w:rPr>
              <w:t>500</w:t>
            </w:r>
            <w:r w:rsidR="00751972" w:rsidRPr="008E78DB">
              <w:rPr>
                <w:sz w:val="20"/>
                <w:szCs w:val="20"/>
                <w:lang w:val="hr-HR"/>
              </w:rPr>
              <w:t>,</w:t>
            </w:r>
            <w:r w:rsidR="00AE0794">
              <w:rPr>
                <w:sz w:val="20"/>
                <w:szCs w:val="20"/>
                <w:lang w:val="hr-HR"/>
              </w:rPr>
              <w:t>0</w:t>
            </w:r>
            <w:r w:rsidRPr="008E78DB">
              <w:rPr>
                <w:sz w:val="20"/>
                <w:szCs w:val="20"/>
                <w:lang w:val="hr-HR"/>
              </w:rPr>
              <w:t>0</w:t>
            </w:r>
          </w:p>
        </w:tc>
      </w:tr>
      <w:tr w:rsidR="004E5FCB" w:rsidRPr="008E78DB" w:rsidTr="00885C84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pStyle w:val="Sadrajitablice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AE0794" w:rsidP="00AE0794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262</w:t>
            </w:r>
            <w:r w:rsidR="00E32F8B" w:rsidRPr="008E78DB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>686</w:t>
            </w:r>
            <w:r w:rsidR="004E5FCB" w:rsidRPr="008E78DB">
              <w:rPr>
                <w:b/>
                <w:sz w:val="20"/>
                <w:szCs w:val="20"/>
                <w:lang w:val="hr-HR"/>
              </w:rPr>
              <w:t>,</w:t>
            </w:r>
            <w:r w:rsidR="000A2FB5" w:rsidRPr="008E78DB">
              <w:rPr>
                <w:b/>
                <w:sz w:val="20"/>
                <w:szCs w:val="20"/>
                <w:lang w:val="hr-HR"/>
              </w:rPr>
              <w:t>0</w:t>
            </w:r>
            <w:r>
              <w:rPr>
                <w:b/>
                <w:sz w:val="20"/>
                <w:szCs w:val="20"/>
                <w:lang w:val="hr-HR"/>
              </w:rPr>
              <w:t>2</w:t>
            </w:r>
          </w:p>
        </w:tc>
      </w:tr>
    </w:tbl>
    <w:p w:rsidR="004E5FCB" w:rsidRPr="008E78DB" w:rsidRDefault="004E5FCB" w:rsidP="004E5FCB">
      <w:pPr>
        <w:tabs>
          <w:tab w:val="left" w:pos="720"/>
        </w:tabs>
        <w:autoSpaceDE w:val="0"/>
        <w:jc w:val="both"/>
        <w:rPr>
          <w:sz w:val="20"/>
          <w:szCs w:val="20"/>
        </w:rPr>
      </w:pPr>
    </w:p>
    <w:p w:rsidR="004E5FCB" w:rsidRPr="008E78DB" w:rsidRDefault="004E5FCB" w:rsidP="004E5FCB">
      <w:pPr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ab/>
        <w:t>424 knjige, umjetnička djela i ostale izložbene vrijednosti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tbl>
      <w:tblPr>
        <w:tblW w:w="0" w:type="auto"/>
        <w:tblInd w:w="73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54"/>
        <w:gridCol w:w="1984"/>
      </w:tblGrid>
      <w:tr w:rsidR="004E5FCB" w:rsidRPr="008E78DB" w:rsidTr="00885C84">
        <w:tc>
          <w:tcPr>
            <w:tcW w:w="6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E32F8B">
            <w:pPr>
              <w:tabs>
                <w:tab w:val="left" w:pos="75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knjige</w:t>
            </w:r>
            <w:r w:rsidR="00E32F8B" w:rsidRPr="008E78DB">
              <w:rPr>
                <w:sz w:val="20"/>
                <w:szCs w:val="20"/>
                <w:lang w:val="hr-HR"/>
              </w:rPr>
              <w:t xml:space="preserve"> - </w:t>
            </w:r>
            <w:r w:rsidRPr="008E78DB">
              <w:rPr>
                <w:sz w:val="20"/>
                <w:szCs w:val="20"/>
                <w:lang w:val="hr-HR"/>
              </w:rPr>
              <w:t>Gradska knjižnica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3D1D75" w:rsidP="003D1D75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55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20</w:t>
            </w:r>
            <w:r w:rsidR="00E32F8B" w:rsidRPr="008E78DB">
              <w:rPr>
                <w:sz w:val="20"/>
                <w:szCs w:val="20"/>
                <w:lang w:val="hr-HR"/>
              </w:rPr>
              <w:t>7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="00FE0BD6">
              <w:rPr>
                <w:sz w:val="20"/>
                <w:szCs w:val="20"/>
                <w:lang w:val="hr-HR"/>
              </w:rPr>
              <w:t>09</w:t>
            </w:r>
          </w:p>
        </w:tc>
      </w:tr>
      <w:tr w:rsidR="004E5FCB" w:rsidRPr="008E78DB" w:rsidTr="00885C84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pStyle w:val="Sadrajitablice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3D1D75" w:rsidP="00FE0BD6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55</w:t>
            </w:r>
            <w:r w:rsidR="004E5FCB" w:rsidRPr="008E78DB">
              <w:rPr>
                <w:b/>
                <w:sz w:val="20"/>
                <w:szCs w:val="20"/>
                <w:lang w:val="hr-HR"/>
              </w:rPr>
              <w:t>.</w:t>
            </w:r>
            <w:r w:rsidR="00E32F8B" w:rsidRPr="008E78DB">
              <w:rPr>
                <w:b/>
                <w:sz w:val="20"/>
                <w:szCs w:val="20"/>
                <w:lang w:val="hr-HR"/>
              </w:rPr>
              <w:t>2</w:t>
            </w:r>
            <w:r>
              <w:rPr>
                <w:b/>
                <w:sz w:val="20"/>
                <w:szCs w:val="20"/>
                <w:lang w:val="hr-HR"/>
              </w:rPr>
              <w:t>07</w:t>
            </w:r>
            <w:r w:rsidR="004E5FCB" w:rsidRPr="008E78DB">
              <w:rPr>
                <w:b/>
                <w:sz w:val="20"/>
                <w:szCs w:val="20"/>
                <w:lang w:val="hr-HR"/>
              </w:rPr>
              <w:t>,</w:t>
            </w:r>
            <w:r w:rsidR="00FE0BD6">
              <w:rPr>
                <w:b/>
                <w:sz w:val="20"/>
                <w:szCs w:val="20"/>
                <w:lang w:val="hr-HR"/>
              </w:rPr>
              <w:t>09</w:t>
            </w:r>
          </w:p>
        </w:tc>
      </w:tr>
    </w:tbl>
    <w:p w:rsidR="004E5FCB" w:rsidRPr="008E78DB" w:rsidRDefault="004E5FCB" w:rsidP="004E5FCB">
      <w:pPr>
        <w:rPr>
          <w:b/>
          <w:sz w:val="20"/>
          <w:szCs w:val="20"/>
        </w:rPr>
      </w:pPr>
    </w:p>
    <w:p w:rsidR="004E5FCB" w:rsidRPr="008E78DB" w:rsidRDefault="004E5FCB" w:rsidP="004E5FCB">
      <w:pPr>
        <w:ind w:left="708"/>
        <w:rPr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426 nematerijalnu proizvedenu imovinu:</w:t>
      </w:r>
    </w:p>
    <w:p w:rsidR="004E5FCB" w:rsidRPr="008E78DB" w:rsidRDefault="004E5FCB" w:rsidP="004E5FCB">
      <w:pPr>
        <w:rPr>
          <w:sz w:val="20"/>
          <w:szCs w:val="20"/>
          <w:lang w:val="hr-HR"/>
        </w:rPr>
      </w:pPr>
    </w:p>
    <w:tbl>
      <w:tblPr>
        <w:tblW w:w="0" w:type="auto"/>
        <w:tblInd w:w="73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54"/>
        <w:gridCol w:w="1984"/>
      </w:tblGrid>
      <w:tr w:rsidR="004E5FCB" w:rsidRPr="008E78DB" w:rsidTr="00885C84">
        <w:tc>
          <w:tcPr>
            <w:tcW w:w="6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ulaganja u računalne programe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FE0BD6" w:rsidP="00FE0BD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737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5</w:t>
            </w:r>
            <w:r w:rsidR="00E32F8B" w:rsidRPr="008E78DB">
              <w:rPr>
                <w:sz w:val="20"/>
                <w:szCs w:val="20"/>
                <w:lang w:val="hr-HR"/>
              </w:rPr>
              <w:t>0</w:t>
            </w:r>
          </w:p>
        </w:tc>
      </w:tr>
      <w:tr w:rsidR="004E5FCB" w:rsidRPr="008E78DB" w:rsidTr="00885C84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751972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 ostala nematerijalna imovina- projekti javne površine</w:t>
            </w:r>
            <w:r w:rsidR="00751972" w:rsidRPr="008E78D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FE0BD6" w:rsidP="00FE0BD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56</w:t>
            </w:r>
            <w:r w:rsidR="00751972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5</w:t>
            </w:r>
            <w:r w:rsidR="00123EEA" w:rsidRPr="008E78DB">
              <w:rPr>
                <w:sz w:val="20"/>
                <w:szCs w:val="20"/>
                <w:lang w:val="hr-HR"/>
              </w:rPr>
              <w:t>0</w:t>
            </w:r>
            <w:r w:rsidR="00751972" w:rsidRPr="008E78DB">
              <w:rPr>
                <w:sz w:val="20"/>
                <w:szCs w:val="20"/>
                <w:lang w:val="hr-HR"/>
              </w:rPr>
              <w:t>0</w:t>
            </w:r>
            <w:r w:rsidR="004E5FCB" w:rsidRPr="008E78DB">
              <w:rPr>
                <w:sz w:val="20"/>
                <w:szCs w:val="20"/>
                <w:lang w:val="hr-HR"/>
              </w:rPr>
              <w:t>,00</w:t>
            </w:r>
          </w:p>
        </w:tc>
      </w:tr>
      <w:tr w:rsidR="004E5FCB" w:rsidRPr="008E78DB" w:rsidTr="00885C84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751972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ostala nematerijalna imovina- projekti </w:t>
            </w:r>
            <w:r w:rsidR="00751972" w:rsidRPr="008E78DB">
              <w:rPr>
                <w:sz w:val="20"/>
                <w:szCs w:val="20"/>
                <w:lang w:val="hr-HR"/>
              </w:rPr>
              <w:t>ceste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E32F8B" w:rsidP="00FE0BD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1</w:t>
            </w:r>
            <w:r w:rsidR="00FE0BD6">
              <w:rPr>
                <w:sz w:val="20"/>
                <w:szCs w:val="20"/>
                <w:lang w:val="hr-HR"/>
              </w:rPr>
              <w:t>09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 w:rsidR="00FE0BD6">
              <w:rPr>
                <w:sz w:val="20"/>
                <w:szCs w:val="20"/>
                <w:lang w:val="hr-HR"/>
              </w:rPr>
              <w:t>9</w:t>
            </w:r>
            <w:r w:rsidRPr="008E78DB">
              <w:rPr>
                <w:sz w:val="20"/>
                <w:szCs w:val="20"/>
                <w:lang w:val="hr-HR"/>
              </w:rPr>
              <w:t>5</w:t>
            </w:r>
            <w:r w:rsidR="00FE0BD6">
              <w:rPr>
                <w:sz w:val="20"/>
                <w:szCs w:val="20"/>
                <w:lang w:val="hr-HR"/>
              </w:rPr>
              <w:t>0</w:t>
            </w:r>
            <w:r w:rsidR="004E5FCB" w:rsidRPr="008E78DB">
              <w:rPr>
                <w:sz w:val="20"/>
                <w:szCs w:val="20"/>
                <w:lang w:val="hr-HR"/>
              </w:rPr>
              <w:t>,00</w:t>
            </w:r>
          </w:p>
        </w:tc>
      </w:tr>
      <w:tr w:rsidR="00C213FA" w:rsidRPr="008E78DB" w:rsidTr="00885C84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A" w:rsidRPr="008E78DB" w:rsidRDefault="00C213FA" w:rsidP="00FE0BD6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 xml:space="preserve">- </w:t>
            </w:r>
            <w:r w:rsidR="00FE0BD6">
              <w:rPr>
                <w:sz w:val="20"/>
                <w:szCs w:val="20"/>
                <w:lang w:val="hr-HR"/>
              </w:rPr>
              <w:t>sanacija klizišta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A" w:rsidRPr="008E78DB" w:rsidRDefault="00FE0BD6" w:rsidP="00FE0BD6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8.875</w:t>
            </w:r>
            <w:r w:rsidR="00C213FA" w:rsidRPr="008E78DB">
              <w:rPr>
                <w:sz w:val="20"/>
                <w:szCs w:val="20"/>
                <w:lang w:val="hr-HR"/>
              </w:rPr>
              <w:t>,00</w:t>
            </w:r>
          </w:p>
        </w:tc>
      </w:tr>
      <w:tr w:rsidR="004E5FCB" w:rsidRPr="008E78DB" w:rsidTr="00885C84">
        <w:tc>
          <w:tcPr>
            <w:tcW w:w="6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pStyle w:val="Sadrajitablice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FE0BD6" w:rsidP="00FE0BD6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201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062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5</w:t>
            </w:r>
            <w:r w:rsidR="00123EEA" w:rsidRPr="008E78DB">
              <w:rPr>
                <w:b/>
                <w:bCs/>
                <w:sz w:val="20"/>
                <w:szCs w:val="20"/>
                <w:lang w:val="hr-HR"/>
              </w:rPr>
              <w:t>0</w:t>
            </w:r>
          </w:p>
        </w:tc>
      </w:tr>
    </w:tbl>
    <w:p w:rsidR="004E5FCB" w:rsidRPr="008E78DB" w:rsidRDefault="004E5FCB" w:rsidP="004E5FCB">
      <w:pPr>
        <w:autoSpaceDE w:val="0"/>
        <w:jc w:val="both"/>
        <w:rPr>
          <w:sz w:val="20"/>
          <w:szCs w:val="20"/>
        </w:rPr>
      </w:pPr>
    </w:p>
    <w:p w:rsidR="00DE4454" w:rsidRPr="008E78DB" w:rsidRDefault="00DE4454" w:rsidP="004E5FCB">
      <w:pPr>
        <w:autoSpaceDE w:val="0"/>
        <w:jc w:val="both"/>
        <w:rPr>
          <w:sz w:val="20"/>
          <w:szCs w:val="20"/>
        </w:rPr>
      </w:pPr>
    </w:p>
    <w:p w:rsidR="004E5FCB" w:rsidRPr="008E78DB" w:rsidRDefault="004E5FCB" w:rsidP="004E5FCB">
      <w:pPr>
        <w:pStyle w:val="Naslov7"/>
        <w:numPr>
          <w:ilvl w:val="0"/>
          <w:numId w:val="0"/>
        </w:numPr>
        <w:ind w:right="-5" w:firstLine="708"/>
        <w:rPr>
          <w:rFonts w:ascii="Times New Roman" w:hAnsi="Times New Roman"/>
          <w:color w:val="auto"/>
          <w:szCs w:val="20"/>
        </w:rPr>
      </w:pPr>
      <w:r w:rsidRPr="008E78DB">
        <w:rPr>
          <w:rFonts w:ascii="Times New Roman" w:hAnsi="Times New Roman"/>
          <w:color w:val="auto"/>
          <w:szCs w:val="20"/>
        </w:rPr>
        <w:t>45 RASHODI ZA DODATNA ULAGANJA NA NEFINANCIJSKOJ IMOVINI</w:t>
      </w:r>
    </w:p>
    <w:p w:rsidR="004E5FCB" w:rsidRPr="008E78DB" w:rsidRDefault="004E5FCB" w:rsidP="004E5FCB">
      <w:pPr>
        <w:autoSpaceDE w:val="0"/>
        <w:jc w:val="both"/>
        <w:rPr>
          <w:sz w:val="20"/>
          <w:szCs w:val="20"/>
          <w:lang w:val="hr-HR"/>
        </w:rPr>
      </w:pPr>
    </w:p>
    <w:p w:rsidR="004E5FCB" w:rsidRPr="008E78DB" w:rsidRDefault="004E5FCB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  <w:t>Za ovu namjenu u prvom polugodištu utrošeno je 1.</w:t>
      </w:r>
      <w:r w:rsidR="000A2FB5" w:rsidRPr="008E78DB">
        <w:rPr>
          <w:rFonts w:ascii="Times New Roman" w:hAnsi="Times New Roman" w:cs="Times New Roman"/>
          <w:color w:val="auto"/>
          <w:szCs w:val="20"/>
        </w:rPr>
        <w:t>0</w:t>
      </w:r>
      <w:r w:rsidR="00123EEA" w:rsidRPr="008E78DB">
        <w:rPr>
          <w:rFonts w:ascii="Times New Roman" w:hAnsi="Times New Roman" w:cs="Times New Roman"/>
          <w:color w:val="auto"/>
          <w:szCs w:val="20"/>
        </w:rPr>
        <w:t>36</w:t>
      </w:r>
      <w:r w:rsidRPr="008E78DB">
        <w:rPr>
          <w:rFonts w:ascii="Times New Roman" w:hAnsi="Times New Roman" w:cs="Times New Roman"/>
          <w:color w:val="auto"/>
          <w:szCs w:val="20"/>
        </w:rPr>
        <w:t>.</w:t>
      </w:r>
      <w:r w:rsidR="00123EEA" w:rsidRPr="008E78DB">
        <w:rPr>
          <w:rFonts w:ascii="Times New Roman" w:hAnsi="Times New Roman" w:cs="Times New Roman"/>
          <w:color w:val="auto"/>
          <w:szCs w:val="20"/>
        </w:rPr>
        <w:t>983</w:t>
      </w:r>
      <w:r w:rsidRPr="008E78DB">
        <w:rPr>
          <w:rFonts w:ascii="Times New Roman" w:hAnsi="Times New Roman" w:cs="Times New Roman"/>
          <w:color w:val="auto"/>
          <w:szCs w:val="20"/>
        </w:rPr>
        <w:t>,</w:t>
      </w:r>
      <w:r w:rsidR="00123EEA" w:rsidRPr="008E78DB">
        <w:rPr>
          <w:rFonts w:ascii="Times New Roman" w:hAnsi="Times New Roman" w:cs="Times New Roman"/>
          <w:color w:val="auto"/>
          <w:szCs w:val="20"/>
        </w:rPr>
        <w:t>6</w:t>
      </w:r>
      <w:r w:rsidRPr="008E78DB">
        <w:rPr>
          <w:rFonts w:ascii="Times New Roman" w:hAnsi="Times New Roman" w:cs="Times New Roman"/>
          <w:color w:val="auto"/>
          <w:szCs w:val="20"/>
        </w:rPr>
        <w:t>6 kn za:</w:t>
      </w:r>
    </w:p>
    <w:p w:rsidR="00762B72" w:rsidRPr="008E78DB" w:rsidRDefault="00762B72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</w:p>
    <w:p w:rsidR="004E5FCB" w:rsidRPr="008E78DB" w:rsidRDefault="004E5FCB" w:rsidP="004E5FCB">
      <w:pPr>
        <w:pStyle w:val="Tijeloteksta31"/>
        <w:rPr>
          <w:rFonts w:ascii="Times New Roman" w:hAnsi="Times New Roman" w:cs="Times New Roman"/>
          <w:b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</w:r>
      <w:r w:rsidRPr="008E78DB">
        <w:rPr>
          <w:rFonts w:ascii="Times New Roman" w:hAnsi="Times New Roman" w:cs="Times New Roman"/>
          <w:b/>
          <w:color w:val="auto"/>
          <w:szCs w:val="20"/>
        </w:rPr>
        <w:t>451 dodatna ulaganja na građevinskim objektima</w:t>
      </w:r>
    </w:p>
    <w:p w:rsidR="004E5FCB" w:rsidRPr="008E78DB" w:rsidRDefault="004E5FCB" w:rsidP="004E5FCB">
      <w:pPr>
        <w:pStyle w:val="Tijeloteksta31"/>
        <w:rPr>
          <w:rFonts w:ascii="Times New Roman" w:hAnsi="Times New Roman" w:cs="Times New Roman"/>
          <w:b/>
          <w:color w:val="auto"/>
          <w:szCs w:val="20"/>
        </w:rPr>
      </w:pPr>
    </w:p>
    <w:tbl>
      <w:tblPr>
        <w:tblW w:w="0" w:type="auto"/>
        <w:tblInd w:w="73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21"/>
        <w:gridCol w:w="1843"/>
      </w:tblGrid>
      <w:tr w:rsidR="00C213FA" w:rsidRPr="008E78DB" w:rsidTr="00885C84">
        <w:tc>
          <w:tcPr>
            <w:tcW w:w="6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3FA" w:rsidRPr="008E78DB" w:rsidRDefault="00C213FA" w:rsidP="00CD10D1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  <w:r w:rsidR="000F18A0" w:rsidRPr="008E78DB">
              <w:rPr>
                <w:sz w:val="20"/>
                <w:szCs w:val="20"/>
                <w:lang w:val="hr-HR"/>
              </w:rPr>
              <w:t xml:space="preserve">adaptacija i </w:t>
            </w:r>
            <w:r w:rsidR="00CD10D1">
              <w:rPr>
                <w:sz w:val="20"/>
                <w:szCs w:val="20"/>
                <w:lang w:val="hr-HR"/>
              </w:rPr>
              <w:t>multimedijalno opremanje centra za posjetitelje-Vrata Slavonije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3FA" w:rsidRPr="008E78DB" w:rsidRDefault="00CD10D1" w:rsidP="00CD10D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  <w:r w:rsidR="00C213FA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25</w:t>
            </w:r>
            <w:r w:rsidR="000F18A0" w:rsidRPr="008E78DB">
              <w:rPr>
                <w:sz w:val="20"/>
                <w:szCs w:val="20"/>
                <w:lang w:val="hr-HR"/>
              </w:rPr>
              <w:t>0</w:t>
            </w:r>
            <w:r w:rsidR="00C213FA" w:rsidRPr="008E78DB">
              <w:rPr>
                <w:sz w:val="20"/>
                <w:szCs w:val="20"/>
                <w:lang w:val="hr-HR"/>
              </w:rPr>
              <w:t>,</w:t>
            </w:r>
            <w:r w:rsidR="000F18A0" w:rsidRPr="008E78DB">
              <w:rPr>
                <w:sz w:val="20"/>
                <w:szCs w:val="20"/>
                <w:lang w:val="hr-HR"/>
              </w:rPr>
              <w:t>00</w:t>
            </w:r>
          </w:p>
        </w:tc>
      </w:tr>
      <w:tr w:rsidR="004E5FCB" w:rsidRPr="008E78DB" w:rsidTr="00885C84">
        <w:tc>
          <w:tcPr>
            <w:tcW w:w="6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123EEA" w:rsidP="00885C84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-rekonstrukcija Gradskog muzeja i Zgrade starog suda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CD10D1" w:rsidP="00CD10D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526</w:t>
            </w:r>
            <w:r w:rsidR="00123EEA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264</w:t>
            </w:r>
            <w:r w:rsidR="00123EEA" w:rsidRPr="008E78DB">
              <w:rPr>
                <w:sz w:val="20"/>
                <w:szCs w:val="20"/>
                <w:lang w:val="hr-HR"/>
              </w:rPr>
              <w:t>,1</w:t>
            </w:r>
            <w:r>
              <w:rPr>
                <w:sz w:val="20"/>
                <w:szCs w:val="20"/>
                <w:lang w:val="hr-HR"/>
              </w:rPr>
              <w:t>3</w:t>
            </w:r>
          </w:p>
        </w:tc>
      </w:tr>
      <w:tr w:rsidR="00CD10D1" w:rsidRPr="008E78DB" w:rsidTr="00885C84">
        <w:tc>
          <w:tcPr>
            <w:tcW w:w="6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0D1" w:rsidRPr="008E78DB" w:rsidRDefault="00CD10D1" w:rsidP="00123EE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  <w:r w:rsidRPr="008E78DB">
              <w:rPr>
                <w:sz w:val="20"/>
                <w:szCs w:val="20"/>
                <w:lang w:val="hr-HR"/>
              </w:rPr>
              <w:t xml:space="preserve"> adaptaciju</w:t>
            </w:r>
            <w:r>
              <w:rPr>
                <w:sz w:val="20"/>
                <w:szCs w:val="20"/>
                <w:lang w:val="hr-HR"/>
              </w:rPr>
              <w:t xml:space="preserve"> i </w:t>
            </w:r>
            <w:r w:rsidRPr="008E78DB">
              <w:rPr>
                <w:sz w:val="20"/>
                <w:szCs w:val="20"/>
                <w:lang w:val="hr-HR"/>
              </w:rPr>
              <w:t xml:space="preserve">dogradnja </w:t>
            </w:r>
            <w:r>
              <w:rPr>
                <w:sz w:val="20"/>
                <w:szCs w:val="20"/>
                <w:lang w:val="hr-HR"/>
              </w:rPr>
              <w:t>Doma kulture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0D1" w:rsidRDefault="00CD10D1" w:rsidP="00CD10D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1.245</w:t>
            </w:r>
            <w:r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546</w:t>
            </w:r>
            <w:r w:rsidRPr="008E78DB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>65</w:t>
            </w:r>
          </w:p>
        </w:tc>
      </w:tr>
      <w:tr w:rsidR="00CD10D1" w:rsidRPr="008E78DB" w:rsidTr="00885C84">
        <w:tc>
          <w:tcPr>
            <w:tcW w:w="6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0D1" w:rsidRDefault="00CD10D1" w:rsidP="00CD10D1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-adaptacija klupskih prostorija NK Sloga i nogometnog igrališta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0D1" w:rsidRDefault="00CD10D1" w:rsidP="00CD10D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600.518,15</w:t>
            </w:r>
          </w:p>
        </w:tc>
      </w:tr>
      <w:tr w:rsidR="00CD10D1" w:rsidRPr="008E78DB" w:rsidTr="00885C84">
        <w:tc>
          <w:tcPr>
            <w:tcW w:w="6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0D1" w:rsidRDefault="00CD10D1" w:rsidP="00CD10D1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-uređenje </w:t>
            </w:r>
            <w:proofErr w:type="spellStart"/>
            <w:r>
              <w:rPr>
                <w:sz w:val="20"/>
                <w:szCs w:val="20"/>
                <w:lang w:val="hr-HR"/>
              </w:rPr>
              <w:t>zaštić.jezgre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centra grada, mosta i </w:t>
            </w:r>
            <w:proofErr w:type="spellStart"/>
            <w:r>
              <w:rPr>
                <w:sz w:val="20"/>
                <w:szCs w:val="20"/>
                <w:lang w:val="hr-HR"/>
              </w:rPr>
              <w:t>okol.šetnice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r-HR"/>
              </w:rPr>
              <w:t>Šumetlica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10D1" w:rsidRDefault="00CD10D1" w:rsidP="00CD10D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46.000,00</w:t>
            </w:r>
          </w:p>
        </w:tc>
      </w:tr>
      <w:tr w:rsidR="004E5FCB" w:rsidRPr="008E78DB" w:rsidTr="00885C84">
        <w:tc>
          <w:tcPr>
            <w:tcW w:w="6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123EEA">
            <w:pPr>
              <w:tabs>
                <w:tab w:val="left" w:pos="360"/>
              </w:tabs>
              <w:autoSpaceDE w:val="0"/>
              <w:snapToGrid w:val="0"/>
              <w:rPr>
                <w:sz w:val="20"/>
                <w:szCs w:val="20"/>
                <w:lang w:val="hr-HR"/>
              </w:rPr>
            </w:pPr>
            <w:r w:rsidRPr="008E78DB">
              <w:rPr>
                <w:sz w:val="20"/>
                <w:szCs w:val="20"/>
                <w:lang w:val="hr-HR"/>
              </w:rPr>
              <w:t>-</w:t>
            </w:r>
            <w:r w:rsidR="00123EEA" w:rsidRPr="008E78DB">
              <w:rPr>
                <w:sz w:val="20"/>
                <w:szCs w:val="20"/>
                <w:lang w:val="hr-HR"/>
              </w:rPr>
              <w:t>adaptacija Zgrade katastra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CD10D1" w:rsidP="00CD10D1">
            <w:pPr>
              <w:pStyle w:val="Sadrajitablice"/>
              <w:snapToGri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405</w:t>
            </w:r>
            <w:r w:rsidR="004E5FCB" w:rsidRPr="008E78DB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763</w:t>
            </w:r>
            <w:r w:rsidR="004E5FCB" w:rsidRPr="008E78DB">
              <w:rPr>
                <w:sz w:val="20"/>
                <w:szCs w:val="20"/>
                <w:lang w:val="hr-HR"/>
              </w:rPr>
              <w:t>,</w:t>
            </w:r>
            <w:r w:rsidR="00123EEA" w:rsidRPr="008E78DB">
              <w:rPr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  <w:lang w:val="hr-HR"/>
              </w:rPr>
              <w:t>6</w:t>
            </w:r>
          </w:p>
        </w:tc>
      </w:tr>
      <w:tr w:rsidR="004E5FCB" w:rsidRPr="008E78DB" w:rsidTr="00885C84">
        <w:tc>
          <w:tcPr>
            <w:tcW w:w="6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FCB" w:rsidRPr="008E78DB" w:rsidRDefault="004E5FCB" w:rsidP="00885C84">
            <w:pPr>
              <w:pStyle w:val="Sadrajitablice"/>
              <w:snapToGrid w:val="0"/>
              <w:rPr>
                <w:b/>
                <w:bCs/>
                <w:sz w:val="20"/>
                <w:szCs w:val="20"/>
                <w:lang w:val="hr-HR"/>
              </w:rPr>
            </w:pPr>
            <w:r w:rsidRPr="008E78DB">
              <w:rPr>
                <w:b/>
                <w:bCs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5FCB" w:rsidRPr="008E78DB" w:rsidRDefault="00FE0BD6" w:rsidP="00FE0BD6">
            <w:pPr>
              <w:pStyle w:val="Sadrajitablice"/>
              <w:snapToGrid w:val="0"/>
              <w:jc w:val="right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828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.</w:t>
            </w:r>
            <w:r>
              <w:rPr>
                <w:b/>
                <w:bCs/>
                <w:sz w:val="20"/>
                <w:szCs w:val="20"/>
                <w:lang w:val="hr-HR"/>
              </w:rPr>
              <w:t>342</w:t>
            </w:r>
            <w:r w:rsidR="004E5FCB" w:rsidRPr="008E78DB">
              <w:rPr>
                <w:b/>
                <w:bCs/>
                <w:sz w:val="20"/>
                <w:szCs w:val="20"/>
                <w:lang w:val="hr-HR"/>
              </w:rPr>
              <w:t>,</w:t>
            </w:r>
            <w:r>
              <w:rPr>
                <w:b/>
                <w:bCs/>
                <w:sz w:val="20"/>
                <w:szCs w:val="20"/>
                <w:lang w:val="hr-HR"/>
              </w:rPr>
              <w:t>49</w:t>
            </w:r>
          </w:p>
        </w:tc>
      </w:tr>
    </w:tbl>
    <w:p w:rsidR="004E5FCB" w:rsidRPr="008E78DB" w:rsidRDefault="004E5FCB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  <w:r w:rsidRPr="008E78DB">
        <w:rPr>
          <w:rFonts w:ascii="Times New Roman" w:hAnsi="Times New Roman" w:cs="Times New Roman"/>
          <w:color w:val="auto"/>
          <w:szCs w:val="20"/>
        </w:rPr>
        <w:tab/>
      </w:r>
    </w:p>
    <w:p w:rsidR="00DE4454" w:rsidRPr="008E78DB" w:rsidRDefault="00DE4454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</w:p>
    <w:p w:rsidR="00DE4454" w:rsidRPr="008E78DB" w:rsidRDefault="00DE4454" w:rsidP="004E5FCB">
      <w:pPr>
        <w:pStyle w:val="Tijeloteksta31"/>
        <w:rPr>
          <w:rFonts w:ascii="Times New Roman" w:hAnsi="Times New Roman" w:cs="Times New Roman"/>
          <w:color w:val="auto"/>
          <w:szCs w:val="20"/>
        </w:rPr>
      </w:pPr>
    </w:p>
    <w:p w:rsidR="004E5FCB" w:rsidRPr="008E78DB" w:rsidRDefault="004E5FCB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 xml:space="preserve">5 IZDACI ZA FINANCIJSKU IMOVINU I OTPLATE ZAJMOVA </w:t>
      </w:r>
    </w:p>
    <w:p w:rsidR="004E5FCB" w:rsidRPr="008E78DB" w:rsidRDefault="004E5FCB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  <w:r w:rsidRPr="008E78DB">
        <w:rPr>
          <w:b/>
          <w:bCs/>
          <w:sz w:val="20"/>
          <w:szCs w:val="20"/>
          <w:lang w:val="hr-HR"/>
        </w:rPr>
        <w:t>54 IZDACI ZA OTPLATU GLAVNICE PRIMLJENIH ZAJMOVA</w:t>
      </w:r>
    </w:p>
    <w:p w:rsidR="004E5FCB" w:rsidRPr="008E78DB" w:rsidRDefault="004E5FCB" w:rsidP="004E5FCB">
      <w:pPr>
        <w:autoSpaceDE w:val="0"/>
        <w:ind w:firstLine="708"/>
        <w:jc w:val="both"/>
        <w:rPr>
          <w:b/>
          <w:bCs/>
          <w:sz w:val="20"/>
          <w:szCs w:val="20"/>
          <w:lang w:val="hr-HR"/>
        </w:rPr>
      </w:pPr>
    </w:p>
    <w:p w:rsidR="004E5FCB" w:rsidRPr="008E78DB" w:rsidRDefault="004E5FCB" w:rsidP="000A2FB5">
      <w:pPr>
        <w:autoSpaceDE w:val="0"/>
        <w:ind w:left="708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>U prvom polugodištu 201</w:t>
      </w:r>
      <w:r w:rsidR="00CA7F49">
        <w:rPr>
          <w:sz w:val="20"/>
          <w:szCs w:val="20"/>
          <w:lang w:val="hr-HR"/>
        </w:rPr>
        <w:t>9</w:t>
      </w:r>
      <w:r w:rsidRPr="008E78DB">
        <w:rPr>
          <w:sz w:val="20"/>
          <w:szCs w:val="20"/>
          <w:lang w:val="hr-HR"/>
        </w:rPr>
        <w:t xml:space="preserve">. godine za ovu namjenu utrošeno je </w:t>
      </w:r>
      <w:r w:rsidR="000F18A0" w:rsidRPr="008E78DB">
        <w:rPr>
          <w:sz w:val="20"/>
          <w:szCs w:val="20"/>
          <w:lang w:val="hr-HR"/>
        </w:rPr>
        <w:t>500</w:t>
      </w:r>
      <w:r w:rsidRPr="008E78DB">
        <w:rPr>
          <w:sz w:val="20"/>
          <w:szCs w:val="20"/>
          <w:lang w:val="hr-HR"/>
        </w:rPr>
        <w:t>.</w:t>
      </w:r>
      <w:r w:rsidR="000F18A0" w:rsidRPr="008E78DB">
        <w:rPr>
          <w:sz w:val="20"/>
          <w:szCs w:val="20"/>
          <w:lang w:val="hr-HR"/>
        </w:rPr>
        <w:t>000</w:t>
      </w:r>
      <w:r w:rsidRPr="008E78DB">
        <w:rPr>
          <w:sz w:val="20"/>
          <w:szCs w:val="20"/>
          <w:lang w:val="hr-HR"/>
        </w:rPr>
        <w:t>,</w:t>
      </w:r>
      <w:r w:rsidR="000F18A0" w:rsidRPr="008E78DB">
        <w:rPr>
          <w:sz w:val="20"/>
          <w:szCs w:val="20"/>
          <w:lang w:val="hr-HR"/>
        </w:rPr>
        <w:t>02</w:t>
      </w:r>
      <w:r w:rsidR="000A2FB5" w:rsidRPr="008E78DB">
        <w:rPr>
          <w:sz w:val="20"/>
          <w:szCs w:val="20"/>
          <w:lang w:val="hr-HR"/>
        </w:rPr>
        <w:t xml:space="preserve"> </w:t>
      </w:r>
      <w:r w:rsidRPr="008E78DB">
        <w:rPr>
          <w:sz w:val="20"/>
          <w:szCs w:val="20"/>
          <w:lang w:val="hr-HR"/>
        </w:rPr>
        <w:t>kn</w:t>
      </w:r>
      <w:r w:rsidR="000A2FB5" w:rsidRPr="008E78DB">
        <w:rPr>
          <w:sz w:val="20"/>
          <w:szCs w:val="20"/>
          <w:lang w:val="hr-HR"/>
        </w:rPr>
        <w:t xml:space="preserve"> </w:t>
      </w:r>
      <w:r w:rsidR="00422EC6" w:rsidRPr="008E78DB">
        <w:rPr>
          <w:sz w:val="20"/>
          <w:szCs w:val="20"/>
          <w:lang w:val="hr-HR"/>
        </w:rPr>
        <w:t>za</w:t>
      </w:r>
      <w:r w:rsidRPr="008E78DB">
        <w:rPr>
          <w:sz w:val="20"/>
          <w:szCs w:val="20"/>
          <w:lang w:val="hr-HR"/>
        </w:rPr>
        <w:t xml:space="preserve"> otplatu glavnice dugoročnih kredita Zagrebačke banke.</w:t>
      </w:r>
    </w:p>
    <w:p w:rsidR="00411AE6" w:rsidRPr="008E78DB" w:rsidRDefault="00411AE6" w:rsidP="00D26CBB">
      <w:pPr>
        <w:autoSpaceDE w:val="0"/>
        <w:ind w:firstLine="708"/>
        <w:jc w:val="both"/>
        <w:rPr>
          <w:sz w:val="20"/>
          <w:szCs w:val="20"/>
          <w:lang w:val="hr-HR"/>
        </w:rPr>
      </w:pPr>
    </w:p>
    <w:p w:rsidR="004E5FCB" w:rsidRPr="008E78DB" w:rsidRDefault="00762B72" w:rsidP="00D26CBB">
      <w:pPr>
        <w:autoSpaceDE w:val="0"/>
        <w:ind w:firstLine="708"/>
        <w:jc w:val="both"/>
        <w:rPr>
          <w:sz w:val="20"/>
          <w:szCs w:val="20"/>
          <w:lang w:val="hr-HR"/>
        </w:rPr>
      </w:pPr>
      <w:r w:rsidRPr="008E78DB">
        <w:rPr>
          <w:sz w:val="20"/>
          <w:szCs w:val="20"/>
          <w:lang w:val="hr-HR"/>
        </w:rPr>
        <w:t>U</w:t>
      </w:r>
      <w:r w:rsidR="004E5FCB" w:rsidRPr="008E78DB">
        <w:rPr>
          <w:sz w:val="20"/>
          <w:szCs w:val="20"/>
          <w:lang w:val="hr-HR"/>
        </w:rPr>
        <w:t xml:space="preserve"> nastavku dajemo potrebno </w:t>
      </w:r>
      <w:r w:rsidR="00D26CBB" w:rsidRPr="008E78DB">
        <w:rPr>
          <w:sz w:val="20"/>
          <w:szCs w:val="20"/>
          <w:lang w:val="hr-HR"/>
        </w:rPr>
        <w:t>obrazloženje izvršenja programa.</w:t>
      </w:r>
    </w:p>
    <w:p w:rsidR="008072E0" w:rsidRPr="008E78DB" w:rsidRDefault="008072E0" w:rsidP="00411AE6">
      <w:pPr>
        <w:autoSpaceDE w:val="0"/>
        <w:ind w:firstLine="708"/>
        <w:jc w:val="both"/>
        <w:rPr>
          <w:b/>
          <w:bCs/>
          <w:sz w:val="18"/>
          <w:szCs w:val="18"/>
          <w:lang w:val="hr-HR"/>
        </w:rPr>
      </w:pPr>
    </w:p>
    <w:p w:rsidR="00DE4454" w:rsidRPr="008E78DB" w:rsidRDefault="00DE4454" w:rsidP="00411AE6">
      <w:pPr>
        <w:autoSpaceDE w:val="0"/>
        <w:ind w:firstLine="708"/>
        <w:jc w:val="both"/>
        <w:rPr>
          <w:b/>
          <w:bCs/>
          <w:sz w:val="18"/>
          <w:szCs w:val="18"/>
          <w:lang w:val="hr-HR"/>
        </w:rPr>
      </w:pPr>
    </w:p>
    <w:p w:rsidR="00DE4454" w:rsidRPr="008E78DB" w:rsidRDefault="00DE4454" w:rsidP="00411AE6">
      <w:pPr>
        <w:autoSpaceDE w:val="0"/>
        <w:ind w:firstLine="708"/>
        <w:jc w:val="both"/>
        <w:rPr>
          <w:b/>
          <w:bCs/>
          <w:sz w:val="18"/>
          <w:szCs w:val="18"/>
          <w:lang w:val="hr-HR"/>
        </w:rPr>
      </w:pPr>
    </w:p>
    <w:p w:rsidR="00DE4454" w:rsidRPr="008E78DB" w:rsidRDefault="00DE4454" w:rsidP="00411AE6">
      <w:pPr>
        <w:autoSpaceDE w:val="0"/>
        <w:ind w:firstLine="708"/>
        <w:jc w:val="both"/>
        <w:rPr>
          <w:b/>
          <w:bCs/>
          <w:sz w:val="18"/>
          <w:szCs w:val="18"/>
          <w:lang w:val="hr-HR"/>
        </w:rPr>
      </w:pPr>
    </w:p>
    <w:p w:rsidR="00DE4454" w:rsidRDefault="00DE4454" w:rsidP="00411AE6">
      <w:pPr>
        <w:autoSpaceDE w:val="0"/>
        <w:ind w:firstLine="708"/>
        <w:jc w:val="both"/>
        <w:rPr>
          <w:b/>
          <w:bCs/>
          <w:sz w:val="18"/>
          <w:szCs w:val="18"/>
          <w:lang w:val="hr-HR"/>
        </w:rPr>
      </w:pPr>
    </w:p>
    <w:p w:rsidR="00CA7F49" w:rsidRPr="0036552D" w:rsidRDefault="00CA7F49" w:rsidP="00CA7F49">
      <w:pPr>
        <w:autoSpaceDE w:val="0"/>
        <w:ind w:firstLine="708"/>
        <w:jc w:val="both"/>
        <w:rPr>
          <w:sz w:val="18"/>
          <w:szCs w:val="18"/>
          <w:lang w:val="hr-HR"/>
        </w:rPr>
      </w:pPr>
      <w:r w:rsidRPr="0036552D">
        <w:rPr>
          <w:b/>
          <w:bCs/>
          <w:sz w:val="18"/>
          <w:szCs w:val="18"/>
          <w:lang w:val="hr-HR"/>
        </w:rPr>
        <w:t xml:space="preserve">2. OBRAZLOŽENJE PROGRAMA </w:t>
      </w:r>
    </w:p>
    <w:p w:rsidR="00CA7F49" w:rsidRPr="000D0D59" w:rsidRDefault="00CA7F49" w:rsidP="00CA7F49">
      <w:pPr>
        <w:autoSpaceDE w:val="0"/>
        <w:jc w:val="both"/>
        <w:rPr>
          <w:color w:val="FF0000"/>
          <w:sz w:val="18"/>
          <w:szCs w:val="18"/>
          <w:lang w:val="hr-HR"/>
        </w:rPr>
      </w:pPr>
    </w:p>
    <w:tbl>
      <w:tblPr>
        <w:tblW w:w="13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16"/>
        <w:gridCol w:w="1701"/>
        <w:gridCol w:w="1772"/>
      </w:tblGrid>
      <w:tr w:rsidR="00383746" w:rsidRPr="007A0558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7A0558" w:rsidRDefault="00383746" w:rsidP="00AB5404">
            <w:pPr>
              <w:pStyle w:val="Naslov5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7A0558" w:rsidRDefault="00383746" w:rsidP="00AB5404">
            <w:pPr>
              <w:pStyle w:val="Naslov5"/>
              <w:snapToGrid w:val="0"/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383746" w:rsidRPr="000D0D59" w:rsidRDefault="00383746" w:rsidP="00383746">
            <w:pPr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Izvorni p</w:t>
            </w:r>
            <w:r w:rsidRPr="000D0D59">
              <w:rPr>
                <w:b/>
                <w:bCs/>
                <w:sz w:val="18"/>
                <w:szCs w:val="18"/>
                <w:lang w:val="hr-HR"/>
              </w:rPr>
              <w:t>lan 2019.</w:t>
            </w:r>
          </w:p>
        </w:tc>
        <w:tc>
          <w:tcPr>
            <w:tcW w:w="1772" w:type="dxa"/>
          </w:tcPr>
          <w:p w:rsidR="00383746" w:rsidRPr="000D0D59" w:rsidRDefault="00383746" w:rsidP="00383746">
            <w:pPr>
              <w:snapToGrid w:val="0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Izvršenje                  01.01.-30.06.2019.</w:t>
            </w:r>
          </w:p>
        </w:tc>
      </w:tr>
      <w:tr w:rsidR="00383746" w:rsidRPr="00830AFB" w:rsidTr="00383746">
        <w:trPr>
          <w:trHeight w:val="363"/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  <w:vAlign w:val="center"/>
          </w:tcPr>
          <w:p w:rsidR="00383746" w:rsidRPr="000D0D59" w:rsidRDefault="00383746" w:rsidP="00AB5404">
            <w:pPr>
              <w:pStyle w:val="Naslov5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</w:pPr>
            <w:r w:rsidRPr="000D0D59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RAZDJEL 001 GRADSKO VIJEĆE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746" w:rsidRPr="000D0D59" w:rsidRDefault="00383746" w:rsidP="00AB5404">
            <w:pPr>
              <w:widowControl w:val="0"/>
              <w:autoSpaceDE w:val="0"/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0D0D59">
              <w:rPr>
                <w:b/>
                <w:sz w:val="18"/>
                <w:szCs w:val="18"/>
                <w:lang w:val="hr-HR"/>
              </w:rPr>
              <w:t>5</w:t>
            </w:r>
            <w:r>
              <w:rPr>
                <w:b/>
                <w:sz w:val="18"/>
                <w:szCs w:val="18"/>
                <w:lang w:val="hr-HR"/>
              </w:rPr>
              <w:t>87</w:t>
            </w:r>
            <w:r w:rsidRPr="000D0D59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180</w:t>
            </w:r>
            <w:r w:rsidRPr="000D0D59">
              <w:rPr>
                <w:b/>
                <w:sz w:val="18"/>
                <w:szCs w:val="18"/>
                <w:lang w:val="hr-HR"/>
              </w:rPr>
              <w:t>,00</w:t>
            </w:r>
          </w:p>
        </w:tc>
        <w:tc>
          <w:tcPr>
            <w:tcW w:w="1772" w:type="dxa"/>
            <w:vAlign w:val="center"/>
          </w:tcPr>
          <w:p w:rsidR="00383746" w:rsidRPr="000D0D59" w:rsidRDefault="00383746" w:rsidP="00AB5404">
            <w:pPr>
              <w:widowControl w:val="0"/>
              <w:autoSpaceDE w:val="0"/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266.903,77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pStyle w:val="Naslov5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</w:pPr>
            <w:r w:rsidRPr="00830AFB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GLAVA 001 01 GRADSKO VIJEĆE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830AFB">
              <w:rPr>
                <w:b/>
                <w:sz w:val="18"/>
                <w:szCs w:val="18"/>
                <w:lang w:val="hr-HR"/>
              </w:rPr>
              <w:t>5</w:t>
            </w:r>
            <w:r>
              <w:rPr>
                <w:b/>
                <w:sz w:val="18"/>
                <w:szCs w:val="18"/>
                <w:lang w:val="hr-HR"/>
              </w:rPr>
              <w:t>87</w:t>
            </w:r>
            <w:r w:rsidRPr="00830AFB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180</w:t>
            </w:r>
            <w:r w:rsidRPr="00830AFB">
              <w:rPr>
                <w:b/>
                <w:sz w:val="18"/>
                <w:szCs w:val="18"/>
                <w:lang w:val="hr-HR"/>
              </w:rPr>
              <w:t>,00</w:t>
            </w:r>
          </w:p>
        </w:tc>
        <w:tc>
          <w:tcPr>
            <w:tcW w:w="1772" w:type="dxa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266.903,77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b/>
                <w:bCs/>
                <w:sz w:val="18"/>
                <w:szCs w:val="18"/>
                <w:lang w:val="hr-HR"/>
              </w:rPr>
              <w:t>UVOD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pStyle w:val="Naslov9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 w:val="0"/>
                <w:bCs w:val="0"/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pStyle w:val="Naslov9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30AFB">
              <w:rPr>
                <w:rFonts w:ascii="Times New Roman" w:hAnsi="Times New Roman"/>
                <w:b w:val="0"/>
                <w:bCs w:val="0"/>
                <w:sz w:val="18"/>
                <w:szCs w:val="18"/>
                <w:lang w:val="hr-HR"/>
              </w:rPr>
              <w:t>Gradsko vijeće je predstavničko tijelo građana i tijelo lokalne samouprave koje donosi akte u okviru prava i dužnosti grada, a obavlja poslove u skladu s Ustavom, Europskom poveljom o lokalnoj samoupravi, zakonima i Statutom Grada.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pStyle w:val="Naslov9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pStyle w:val="Naslov9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snapToGrid w:val="0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b/>
                <w:bCs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trHeight w:val="440"/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pStyle w:val="Naslov9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  <w:lang w:val="hr-HR"/>
              </w:rPr>
            </w:pPr>
            <w:r w:rsidRPr="00830AFB">
              <w:rPr>
                <w:rFonts w:ascii="Times New Roman" w:hAnsi="Times New Roman"/>
                <w:b w:val="0"/>
                <w:bCs w:val="0"/>
                <w:sz w:val="18"/>
                <w:szCs w:val="18"/>
                <w:lang w:val="hr-HR"/>
              </w:rPr>
              <w:t>P1001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pStyle w:val="Naslov9"/>
              <w:numPr>
                <w:ilvl w:val="0"/>
                <w:numId w:val="0"/>
              </w:numPr>
              <w:snapToGrid w:val="0"/>
              <w:jc w:val="both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830AFB">
              <w:rPr>
                <w:rFonts w:ascii="Times New Roman" w:hAnsi="Times New Roman"/>
                <w:b w:val="0"/>
                <w:bCs w:val="0"/>
                <w:i/>
                <w:iCs/>
                <w:sz w:val="18"/>
                <w:szCs w:val="18"/>
                <w:lang w:val="hr-HR"/>
              </w:rPr>
              <w:t>Program 1001: Donošenje akata i mjera iz djelokruga predstavničkog tijela i mjesne samouprave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406</w:t>
            </w:r>
            <w:r w:rsidRPr="00830AFB">
              <w:rPr>
                <w:sz w:val="18"/>
                <w:szCs w:val="18"/>
                <w:lang w:val="hr-HR"/>
              </w:rPr>
              <w:t>.000,00</w:t>
            </w:r>
          </w:p>
        </w:tc>
        <w:tc>
          <w:tcPr>
            <w:tcW w:w="1772" w:type="dxa"/>
          </w:tcPr>
          <w:p w:rsidR="00383746" w:rsidRDefault="00383746" w:rsidP="00AB5404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208.226,95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A100101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Predstavnička tijela</w:t>
            </w:r>
          </w:p>
          <w:p w:rsidR="00383746" w:rsidRPr="00830AFB" w:rsidRDefault="00383746" w:rsidP="00AB5404">
            <w:pPr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stvaranje pretpostavki za realizaciju Ustavom zajamčenih prava građana na lokalnu samoupravu i time sudjelovanja građana u tijelima lokalne samouprave, odnosno rješavanja pitanja iz područja koja ulaze u samoupravni djelokrug jedinica lokalne samouprave (razvoj gospodarstva, uređenje naselja i stanovanja, prostorno i urbanističko planiranje, komunalne djelatnosti, briga o djeci, socijalna skrb, kultura, šport, zaštita i unapređenje okoliša i protupožarne i civilne zaštite).</w:t>
            </w:r>
          </w:p>
          <w:p w:rsidR="00383746" w:rsidRPr="00830AFB" w:rsidRDefault="00383746" w:rsidP="00AB5404">
            <w:pPr>
              <w:pStyle w:val="Tijeloteksta21"/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AFB">
              <w:rPr>
                <w:rFonts w:ascii="Times New Roman" w:hAnsi="Times New Roman" w:cs="Times New Roman"/>
                <w:sz w:val="18"/>
                <w:szCs w:val="18"/>
              </w:rPr>
              <w:t>Neposredno sudjelovanje građana u odlučivanju o lokalnim poslovima od neposrednog i svakodnevnog utjecaja na život i rad građana.</w:t>
            </w:r>
          </w:p>
          <w:p w:rsidR="00383746" w:rsidRPr="00830AFB" w:rsidRDefault="00383746" w:rsidP="00AB5404">
            <w:pPr>
              <w:pStyle w:val="Tijeloteksta21"/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AFB">
              <w:rPr>
                <w:rFonts w:ascii="Times New Roman" w:hAnsi="Times New Roman" w:cs="Times New Roman"/>
                <w:sz w:val="18"/>
                <w:szCs w:val="18"/>
              </w:rPr>
              <w:t xml:space="preserve">Zakonska osnova: Zakon o lokalnoj i područnoj (regionalnoj) samoupravi (N.N. br.19/13-pročišćeni tekst i 137/15 </w:t>
            </w:r>
            <w:proofErr w:type="spellStart"/>
            <w:r w:rsidRPr="00830AFB">
              <w:rPr>
                <w:rFonts w:ascii="Times New Roman" w:hAnsi="Times New Roman" w:cs="Times New Roman"/>
                <w:sz w:val="18"/>
                <w:szCs w:val="18"/>
              </w:rPr>
              <w:t>ispr</w:t>
            </w:r>
            <w:proofErr w:type="spellEnd"/>
            <w:r w:rsidRPr="00830AFB">
              <w:rPr>
                <w:rFonts w:ascii="Times New Roman" w:hAnsi="Times New Roman" w:cs="Times New Roman"/>
                <w:sz w:val="18"/>
                <w:szCs w:val="18"/>
              </w:rPr>
              <w:t>.) i Statut Grada Nova Gradiška ("Novogradiški glasnik", br. 1/18).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Uredno izvršavanje poslova iz samoupravnog djelokruga Grada kroz nadležnosti Gradskog vijeća i njegovih tijela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3</w:t>
            </w:r>
            <w:r>
              <w:rPr>
                <w:sz w:val="18"/>
                <w:szCs w:val="18"/>
                <w:lang w:val="hr-HR"/>
              </w:rPr>
              <w:t>75</w:t>
            </w:r>
            <w:r w:rsidRPr="00830AFB">
              <w:rPr>
                <w:sz w:val="18"/>
                <w:szCs w:val="18"/>
                <w:lang w:val="hr-HR"/>
              </w:rPr>
              <w:t>.000,00</w:t>
            </w:r>
          </w:p>
        </w:tc>
        <w:tc>
          <w:tcPr>
            <w:tcW w:w="1772" w:type="dxa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203.226,95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A100002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Djelokrug mjesne samouprave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16.000,00</w:t>
            </w:r>
          </w:p>
        </w:tc>
        <w:tc>
          <w:tcPr>
            <w:tcW w:w="1772" w:type="dxa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A100003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Vijeće srpske nacionalne manjine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Prava nacionalnih manjina u RH uređena su Ustavnim zakonom o pravima nacionalnih manjina, a u Gradu Nova Gradiška Statutom. Pripadnici nacionalnih manjina sudjeluju u javnom životu preko Vijeća nacionalnih manjina. Kroz program Vijeća nacionalnih manjina provodi se unaprjeđenje, očuvanje i zaštita položaja nacionalnih manjina, njihovo sudjelovanje u javnom životu Grada Nova Gradiška.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830AFB" w:rsidTr="00383746">
        <w:trPr>
          <w:trHeight w:val="189"/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A100104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Brodsko-posavska županija – Program Vijeća romske nacionalne manjine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i/>
                <w:iCs/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i/>
                <w:iCs/>
                <w:sz w:val="18"/>
                <w:szCs w:val="18"/>
                <w:lang w:val="hr-HR"/>
              </w:rPr>
              <w:t>Program 1002: Program političkih stranaka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</w:t>
            </w:r>
            <w:r>
              <w:rPr>
                <w:sz w:val="18"/>
                <w:szCs w:val="18"/>
                <w:lang w:val="hr-HR"/>
              </w:rPr>
              <w:t>8</w:t>
            </w:r>
            <w:r w:rsidRPr="00830AFB">
              <w:rPr>
                <w:sz w:val="18"/>
                <w:szCs w:val="18"/>
                <w:lang w:val="hr-HR"/>
              </w:rPr>
              <w:t>1.</w:t>
            </w:r>
            <w:r>
              <w:rPr>
                <w:sz w:val="18"/>
                <w:szCs w:val="18"/>
                <w:lang w:val="hr-HR"/>
              </w:rPr>
              <w:t>180</w:t>
            </w:r>
            <w:r w:rsidRPr="00830AFB">
              <w:rPr>
                <w:sz w:val="18"/>
                <w:szCs w:val="18"/>
                <w:lang w:val="hr-HR"/>
              </w:rPr>
              <w:t>,00</w:t>
            </w: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58.676,82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A100201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AKTIVNOST: Osnovne funkcije stranke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sredstva osigurana u Proračunu Grada sukladno Odluci o financiranju političkih stranaka i Nezavisne gradske liste u Gradskom vijeću Grada Nove Gradiške (NG glasnik broj:1/10)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A00CFD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A00CFD">
              <w:rPr>
                <w:b/>
                <w:sz w:val="18"/>
                <w:szCs w:val="18"/>
                <w:lang w:val="hr-HR"/>
              </w:rPr>
              <w:t>RAZDJEL 002: URED GRADA</w:t>
            </w:r>
          </w:p>
        </w:tc>
        <w:tc>
          <w:tcPr>
            <w:tcW w:w="1701" w:type="dxa"/>
            <w:shd w:val="clear" w:color="auto" w:fill="auto"/>
          </w:tcPr>
          <w:p w:rsidR="00383746" w:rsidRPr="00A00CFD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A00CFD">
              <w:rPr>
                <w:b/>
                <w:sz w:val="18"/>
                <w:szCs w:val="18"/>
                <w:lang w:val="hr-HR"/>
              </w:rPr>
              <w:t>32.7</w:t>
            </w:r>
            <w:r>
              <w:rPr>
                <w:b/>
                <w:sz w:val="18"/>
                <w:szCs w:val="18"/>
                <w:lang w:val="hr-HR"/>
              </w:rPr>
              <w:t>13</w:t>
            </w:r>
            <w:r w:rsidRPr="00A00CFD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410</w:t>
            </w:r>
            <w:r w:rsidRPr="00A00CFD">
              <w:rPr>
                <w:b/>
                <w:sz w:val="18"/>
                <w:szCs w:val="18"/>
                <w:lang w:val="hr-HR"/>
              </w:rPr>
              <w:t>,</w:t>
            </w:r>
            <w:r>
              <w:rPr>
                <w:b/>
                <w:sz w:val="18"/>
                <w:szCs w:val="18"/>
                <w:lang w:val="hr-HR"/>
              </w:rPr>
              <w:t>92</w:t>
            </w:r>
          </w:p>
        </w:tc>
        <w:tc>
          <w:tcPr>
            <w:tcW w:w="1772" w:type="dxa"/>
          </w:tcPr>
          <w:p w:rsidR="00383746" w:rsidRPr="00A00CFD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15.972.383,77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A00CFD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A00CFD">
              <w:rPr>
                <w:b/>
                <w:sz w:val="18"/>
                <w:szCs w:val="18"/>
                <w:lang w:val="hr-HR"/>
              </w:rPr>
              <w:t>GLAVA 002 01 URED GRADA</w:t>
            </w:r>
          </w:p>
        </w:tc>
        <w:tc>
          <w:tcPr>
            <w:tcW w:w="1701" w:type="dxa"/>
            <w:shd w:val="clear" w:color="auto" w:fill="auto"/>
          </w:tcPr>
          <w:p w:rsidR="00383746" w:rsidRPr="00A00CFD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A00CFD">
              <w:rPr>
                <w:b/>
                <w:sz w:val="18"/>
                <w:szCs w:val="18"/>
                <w:lang w:val="hr-HR"/>
              </w:rPr>
              <w:t>18.</w:t>
            </w:r>
            <w:r>
              <w:rPr>
                <w:b/>
                <w:sz w:val="18"/>
                <w:szCs w:val="18"/>
                <w:lang w:val="hr-HR"/>
              </w:rPr>
              <w:t>683</w:t>
            </w:r>
            <w:r w:rsidRPr="00A00CFD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567</w:t>
            </w:r>
            <w:r w:rsidRPr="00A00CFD">
              <w:rPr>
                <w:b/>
                <w:sz w:val="18"/>
                <w:szCs w:val="18"/>
                <w:lang w:val="hr-HR"/>
              </w:rPr>
              <w:t>,</w:t>
            </w:r>
            <w:r>
              <w:rPr>
                <w:b/>
                <w:sz w:val="18"/>
                <w:szCs w:val="18"/>
                <w:lang w:val="hr-HR"/>
              </w:rPr>
              <w:t>57</w:t>
            </w:r>
          </w:p>
        </w:tc>
        <w:tc>
          <w:tcPr>
            <w:tcW w:w="1772" w:type="dxa"/>
          </w:tcPr>
          <w:p w:rsidR="00383746" w:rsidRPr="00A00CFD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9.164.095,79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UVOD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Ured Grada ustrojen je temeljem Odluke o ustrojstvu i djelokrugu upravnih tijela Grada Nove Gradiške 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Ured Grada je zajednička stručna služba koja obavlja odgovarajuće upravno-pravne, analitičko-normativne i druge opće, administrativne i tehničke poslove za Gradsko vijeće i Gradonačelnika, pravne, kadrovske i opće poslove, poslove socijalne skrbi, mjesne odbore i udruge, poslove vezane uz ustanove čiji je Grad osnivač, te poslove vezane uz obrazovanje, kulturu, šport i zdravstvo na području Grada. Na zahtjev i po potrebi određene poslove iz svog djelokruga obavlja i za druga upravna tijela Grada Nove Gradiške. 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1003: Javna uprava i administracija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 i projektima: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10.</w:t>
            </w:r>
            <w:r>
              <w:rPr>
                <w:sz w:val="18"/>
                <w:szCs w:val="18"/>
                <w:lang w:val="hr-HR"/>
              </w:rPr>
              <w:t>938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417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57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5.609.569,11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A100301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ADMINISTRATIVNO, TEHNIČKO I STRUČNO OSOBLJE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 ovoj aktivnosti sadržani su rashodi za plaće i materijalne troškove zaposlenih u Uredu.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6.</w:t>
            </w:r>
            <w:r>
              <w:rPr>
                <w:sz w:val="18"/>
                <w:szCs w:val="18"/>
                <w:lang w:val="hr-HR"/>
              </w:rPr>
              <w:t>565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826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47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3.255.504,03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A100302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OBRANA OD TUČE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Sredstva su namijenjena za zaštitu od elementarne nepogode.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17.500,00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A100303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TEKUĆA PRIČUVA PRORAČUNA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Sredstva će se namjenski rasporediti u skladu s odlukama Gradonačelnika, a sukladno Zakonu o proračunu i izvršenju proračuna za 2018. 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86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787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25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A100304</w:t>
            </w:r>
          </w:p>
        </w:tc>
        <w:tc>
          <w:tcPr>
            <w:tcW w:w="9316" w:type="dxa"/>
            <w:shd w:val="clear" w:color="auto" w:fill="auto"/>
          </w:tcPr>
          <w:p w:rsidR="00383746" w:rsidRPr="0036552D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36552D">
              <w:rPr>
                <w:sz w:val="18"/>
                <w:szCs w:val="18"/>
                <w:lang w:val="hr-HR"/>
              </w:rPr>
              <w:t>AKTIVNOST: MANIFESTACIJE GRADA I MEĐUNARODNA SURADNJA</w:t>
            </w:r>
          </w:p>
          <w:p w:rsidR="00383746" w:rsidRPr="0036552D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36552D">
              <w:rPr>
                <w:sz w:val="18"/>
                <w:szCs w:val="18"/>
                <w:lang w:val="hr-HR"/>
              </w:rPr>
              <w:t>Manifestacije koje su od interesa za Grad, a promiču kulturnu, među županijsku i međunarodnu suradnju: manifestacije povodom obilježavanja Dana grada  i druge značajnije manifestacije u gradu- festival Bljesak, obljetnica međunarodnog priznanja RH, Novogradiško glazbeno ljeto.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545</w:t>
            </w:r>
            <w:r w:rsidRPr="00830AFB">
              <w:rPr>
                <w:sz w:val="18"/>
                <w:szCs w:val="18"/>
                <w:lang w:val="hr-HR"/>
              </w:rPr>
              <w:t>.000,00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393.721,19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A100305</w:t>
            </w:r>
          </w:p>
        </w:tc>
        <w:tc>
          <w:tcPr>
            <w:tcW w:w="9316" w:type="dxa"/>
            <w:shd w:val="clear" w:color="auto" w:fill="auto"/>
          </w:tcPr>
          <w:p w:rsidR="00383746" w:rsidRPr="0036552D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36552D">
              <w:rPr>
                <w:sz w:val="18"/>
                <w:szCs w:val="18"/>
                <w:lang w:val="hr-HR"/>
              </w:rPr>
              <w:t xml:space="preserve">AKTIVNOST: GRADSKA BLAGAJNA 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66.672,00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33.336,00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K100301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KAPITALNI PROJEKT: INFORMATIZACIJA UPRAVE I OSTALA OPREMA 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  <w:r w:rsidRPr="00830AFB">
              <w:rPr>
                <w:sz w:val="18"/>
                <w:szCs w:val="18"/>
                <w:lang w:val="hr-HR"/>
              </w:rPr>
              <w:t>00.000,00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202.711,32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T100301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TEKUĆI PROJEKT: JAVNI RADOVI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155.606</w:t>
            </w:r>
            <w:r w:rsidRPr="00830A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</w:tcPr>
          <w:p w:rsidR="00383746" w:rsidRDefault="00685B3F" w:rsidP="00AB54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137.879,01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T100302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TEKUĆI PROJEKT: ŽENA ZAŽELI-ŽENA RADI, projektom će se osnažiti radni potencijal 50  teže </w:t>
            </w:r>
            <w:proofErr w:type="spellStart"/>
            <w:r w:rsidRPr="00830AFB">
              <w:rPr>
                <w:sz w:val="18"/>
                <w:szCs w:val="18"/>
                <w:lang w:val="hr-HR"/>
              </w:rPr>
              <w:t>zapošljivih</w:t>
            </w:r>
            <w:proofErr w:type="spellEnd"/>
            <w:r w:rsidRPr="00830AFB">
              <w:rPr>
                <w:sz w:val="18"/>
                <w:szCs w:val="18"/>
                <w:lang w:val="hr-HR"/>
              </w:rPr>
              <w:t xml:space="preserve"> žena  s područja Grada putem  zapošljavanja s ciljem pružanja potpore i podrške starijim osobama i osobama u nepovoljnom položaju u lokalnoj zajednici .Teže </w:t>
            </w:r>
            <w:proofErr w:type="spellStart"/>
            <w:r w:rsidRPr="00830AFB">
              <w:rPr>
                <w:sz w:val="18"/>
                <w:szCs w:val="18"/>
                <w:lang w:val="hr-HR"/>
              </w:rPr>
              <w:t>zapošljive</w:t>
            </w:r>
            <w:proofErr w:type="spellEnd"/>
            <w:r w:rsidRPr="00830AFB">
              <w:rPr>
                <w:sz w:val="18"/>
                <w:szCs w:val="18"/>
                <w:lang w:val="hr-HR"/>
              </w:rPr>
              <w:t xml:space="preserve"> žene  će svoja znanja, vještine i kompetencije unaprijediti kroz osposobljavanja čime će se povećati njihova konkurentnost  na  tržištu rada, Navedenim aktivnostima će se potaknuti socijalna uključenost i povećati razina kvalitete života pripadnica ciljnih skupina i krajnjih korisnika.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jc w:val="right"/>
              <w:rPr>
                <w:sz w:val="18"/>
                <w:szCs w:val="18"/>
              </w:rPr>
            </w:pPr>
            <w:r w:rsidRPr="00830AFB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201</w:t>
            </w:r>
            <w:r w:rsidRPr="00830A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830A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30AFB">
              <w:rPr>
                <w:sz w:val="18"/>
                <w:szCs w:val="18"/>
              </w:rPr>
              <w:t>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1.586.417,56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P1004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1004: Program osnovnoškolskog, srednjoškolskog i visokog obrazovanja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  <w:r w:rsidRPr="00830AFB">
              <w:rPr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182.550,00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A100401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BRODSKO-POSAVSKA ŽUPANIJA-OBRAZOVNI PROGRAMI OSNOVNIH I SREDNJIH ŠKOLA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Programom javnih potreba u školstvu planirani su iznosi za posebne programe osnovnih i srednjih škola u Novoj Gradiški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A100402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AKTIVNOST:NAGRADE UČENICIMA OSNOVNIH I SREDNJI ŠKOLA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Nagrađivanje učenika  i mentora osnovnih i srednjih škola za postignute rezultate na državnim natjecanjima (1.,2.i 3. mjesto) na državnim natjecanjima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38.800,00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A100403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FAKULTET ZA DENTALNU MEDICINU I ZDRAVSTVO SVEUČILIŠTA J.J.STROSSMAYERA OSIJEK, Sredstva su namijenjena za izvanredni sveučilišni preddiplomski studij sestrinstva u Novoj Gradiški, izvođenog od strane  fakulteta za dentalnu medicinu SVEUČILIŠTA J.J.STROSSMAYERA Osijek.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  <w:r w:rsidRPr="00830AFB">
              <w:rPr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A100404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AKTIVNOST: STUDIJ ROBOTIKE-IT  Sredstva su namijenjena za financiranje pripremnih aktivnosti organizacije  studija robotike-IT u Novoj Gradiški u suradnji  s nadležnim institucijama.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13.750,00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P1005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1005: Stipendiranje učenika i studenata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  <w:r w:rsidRPr="00830AFB">
              <w:rPr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182.400,00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A100501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STIPENDIRANJE UČENIKA I STUDENATA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lastRenderedPageBreak/>
              <w:t>Temeljem Odluke o uvjetima, kriterijima i postupku dodjele učeničkih i studentskih stipendija iz sredstava Proračuna Grada Nove Gradiške dodijeliti će se stipendije učenicima i studentima.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pružanje pomoći učenicima i studentima lošijeg socijalnog stanja, kao i stipendiranje nadarenih studenata, posebno deficitarnih zanimanja.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lastRenderedPageBreak/>
              <w:t>350.000,00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182.400,00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A100502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AKTIVNOST: SUFINANCIRANJE PRIJEVOZA STUDENATA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Sredstva su namijenjena za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sufinaciranje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 xml:space="preserve"> prijevoza studenata.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2" w:type="dxa"/>
          </w:tcPr>
          <w:p w:rsidR="00383746" w:rsidRPr="001B29F1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P1006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1006: Poticanje razvoja turizma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  <w:r w:rsidRPr="00830AFB">
              <w:rPr>
                <w:sz w:val="18"/>
                <w:szCs w:val="18"/>
                <w:lang w:val="hr-HR"/>
              </w:rPr>
              <w:t>60.000,00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176.000,00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A100601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OSNOVNA DJELATNOST TURISTIČKE ZAJEDNICE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Opći cilj i svrha osnivanja je promoviranje turističke destinacije, upravljanje javnom turističkom infrastrukturom danom na upravljanje od strane grada, sudjelovanje u definiranju ciljeva i politike razvoj turizma, sudjelovanje u stvaranju uvjeta za efikasnu koordinaciju javnog i privatnog sektora, izrada strateških razvojnih planova turizma na nivou grada, poticanje i sudjelovanje u uređenju grada u cilju unapređenja uvjeta boravka turista, izdavanje turističkih promotivnih materijala, organiziranje kulturnih, zabavnih, umjetničkih, sportskih i drugih manifestacija, provjera i prikupljanje podataka o turističkom prometu, prijavi i odjavi boravka turista, ustrojavanje jedinstvenoga turističkoga, informacijskog sustava prijave i odjave turista iz statističke obrade, poticanje i sudjelovanje u aktivnostima obrazovanja stanovništva o zaštiti okoliša, očuvanju i unapređenju prirodnih i društvenih vrijednosti prostora u cilju razvijanja svijesti stanovništva o važnosti i učincima turizma te svojih članova, odnosno njihovih zaposlenika u cilju podizanja kvalitete usluga.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Zakonska osnova za provođenje programa: Zakon o turističkim zajednicama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  <w:r w:rsidRPr="00830AFB">
              <w:rPr>
                <w:sz w:val="18"/>
                <w:szCs w:val="18"/>
                <w:lang w:val="hr-HR"/>
              </w:rPr>
              <w:t>60.000,00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176.000,00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</w:t>
            </w:r>
            <w:r w:rsidRPr="00830AFB">
              <w:rPr>
                <w:sz w:val="18"/>
                <w:szCs w:val="18"/>
                <w:lang w:val="hr-HR"/>
              </w:rPr>
              <w:t>1007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1007: Razvoj civilnog društva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 i projektima: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017</w:t>
            </w:r>
            <w:r w:rsidRPr="00830AFB">
              <w:rPr>
                <w:sz w:val="18"/>
                <w:szCs w:val="18"/>
                <w:lang w:val="hr-HR"/>
              </w:rPr>
              <w:t>.150,00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1.250.374,32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A100701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DJELATNOST UDRUGA PROIZIŠLIH IZ DOMOV. RATA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Očuvanje i promicanje ciljeva i digniteta Domovinskog rata, zaštita statusa i interesa branitelja te pružanje pomoći obilježavanje, važnih obljetnica iz Domovinskog rata, suradnja s ustanovama radi očuvanja i ostvarenja potreba branitelja i članova njihovih obitelji, povezivanje i suradnja s ostalim udrugama, stvaranje uvjeta za socijalnu i ekonomsku sigurnost sudionika Domovinskog rata, stvaranje uvjeta za vraćanje dostojanstva braniteljske i stradalničke populacije kroz integraciju u radnje procese, promicanje interesa i unapređenje kvalitete života članova udruga i njihovih obitelji, ostvarivanja prava proisteklih iz Zakona o hrvatskim braniteljima, organiziranje, kulturnih, sportskih i dugih aktivnosti.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Zakonska osnova za uvođenje programa: Zakon o udrugama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141.400,00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97.600,00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A100702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DJELATNOST TEHNIČKE KULTURE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Opći cilj: program odgoja, obrazovanja i osposobljavanja djece i mladeži za stjecanje tehničkih, tehnoloških i informatičkih znanja i vještina, organiziranje aktivnosti koje pridonose razvitku i promicanju tehničke kulture, organiziranje promaknuća tehnoloških inovacija (izložbi i sl.), organizacija manifestacija i ostale aktivnosti korisnika.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Zakonska osnova za uvođenje programa: Zakon o udrugama.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93.000,00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A100703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AKTIVNOST. DJELATNOST UDRUGA U KULTURI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podizanje kvalitete kulturne ponude, stvaranje poticajnog okruženja za sve oblike kulturnog stvaralaštva kroz  glazbenu i plesnu djelatnost, scensku djelatnost, poticanje tradicijske kulture i kulture mladih, zaštitu i očuvanje kulturne baštine, kroz međugradska, među županijska i kulturnu suradnja. Program se provodi kroz manifestacije i ostale aktivnosti korisnika koje pridonose razvitku i promicanju kulturnog života u grada Nove Gradiške.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Zakonska osnova za uvođenje programa: Zakon o udrugama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230.000,00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149.250,00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A100704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DJELATNOST UDRUGA U PODRUČJU ZDRAVSTVENE SKRBI I SKRBI ZA OBITELJ I DJECU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Opći cilj: Promicanje kvalitete društvenog života osoba s invaliditetom, promicanje jednakosti svih građana, prihvaćanje različitosti, unapređenje kvalitete života osoba s posebnim potrebama, briga za obitelj i djecu Prevencija socijalno patološkog </w:t>
            </w:r>
            <w:r w:rsidRPr="00830AFB">
              <w:rPr>
                <w:sz w:val="18"/>
                <w:szCs w:val="18"/>
                <w:lang w:val="hr-HR"/>
              </w:rPr>
              <w:lastRenderedPageBreak/>
              <w:t>ponašanja mladih, promicanje kvaliteta života, zaštita obitelji i braka, okupljanje teže hendikepiranih osoba, poticanje mjera za unapređenje socijalne zdravstvene zaštite, edukacija građana u prevenciji malignih bolesti kao i pomoć oboljelima od malignih bolesti, podizanje svijesti građana o važnosti osoba s posebnim potrebama.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Doprinos socijalizaciji osoba s posebnim potrebama, njihovom uključivanju u redovne životne tokove i obavljanje svakodnevnih životnih potreba.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Zakonska osnova za uvođenje programa: Zakon o udrugama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lastRenderedPageBreak/>
              <w:t>105.000,00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55.300,00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lastRenderedPageBreak/>
              <w:t>A100705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GRAD PRIJATELJ DJECE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Sredstva su predviđena za članarinu za sudjelovanje u akciji Gradovi i općine prijatelji djece.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3.750,00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3.750,00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A100706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JAVNO INFORMIRANJE GRAĐANA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Pravovremeno informiranje građana o aktivnostima grada.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159.000,00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60.250,00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A100707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SUFINANCIRANJE SOCIJALNE SAMOPOSLUGE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sufinanciranje rada socijalne samoposluge u Gradu 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28.000,00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K100701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KAPITALNI PROJEKT: IZGRADNJA I DODATNA ULAGANJA NA KULTURNIM I SAKRALNIM OBJEKTIMA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Sredstva su predviđena za financijsku pomoć crkvi BZBDM, crkvi Kraljice Sv. Krunice (župa Jug) i pravoslavnu crkvu za saniranje prijeko potrebnih zahvata na opremanju i sanaciji sakralnih objekata.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  <w:r w:rsidRPr="00830AFB">
              <w:rPr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550.000,00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K100704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KAPITALNI PROJEKT:RAZVOJ INFRASTRUKTURE ŠIROKOPOJASNOG PRISTUPA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65</w:t>
            </w:r>
            <w:r w:rsidRPr="00830AFB">
              <w:rPr>
                <w:sz w:val="18"/>
                <w:szCs w:val="18"/>
                <w:lang w:val="hr-HR"/>
              </w:rPr>
              <w:t>0.000,00</w:t>
            </w:r>
          </w:p>
        </w:tc>
        <w:tc>
          <w:tcPr>
            <w:tcW w:w="1772" w:type="dxa"/>
          </w:tcPr>
          <w:p w:rsidR="00383746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227.224,32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P1008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1008: Razvoj športa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753.000,02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A100801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JAVNE POTREBE U SPORTU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Programom javnih potreba u sportu financiraju se sportske udruge, njihovi programi i sportski objekti. Grad  financira  sportske udruge i klubove, a koji su članice Saveza sportova.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razvoj sporta kroz udruge u sportu, okupljanje djece, mladeži i građana, pomaganje razvoju sportskih navika djece i odraslih kroz bavljenje sportom, poticanje uključivanja u sport što većeg broja građana, prevencija neprihvatljivog ponašanja te doprinos kvalitetnom načinu korištenja slobodnog vremena, sudjelovanje u sportskim natjecanjima kroz individualne i ekipne sportove, održavanje i korištenje sportskih objekata od interesa za grad Novu Gradišku.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Zakonska osnova za uvođenje programa: Zakon o sportu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772" w:type="dxa"/>
          </w:tcPr>
          <w:p w:rsidR="00383746" w:rsidRPr="00830AFB" w:rsidRDefault="00685B3F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753.000,02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P1009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1009: Organiziranje i provođenje zaštite i spašavanja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 i projektima: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6</w:t>
            </w:r>
            <w:r>
              <w:rPr>
                <w:sz w:val="18"/>
                <w:szCs w:val="18"/>
                <w:lang w:val="hr-HR"/>
              </w:rPr>
              <w:t>2</w:t>
            </w:r>
            <w:r w:rsidRPr="00830AFB">
              <w:rPr>
                <w:sz w:val="18"/>
                <w:szCs w:val="18"/>
                <w:lang w:val="hr-HR"/>
              </w:rPr>
              <w:t>2.600,00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229.396,99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A100901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VATROGASNA ZAJEDNICA (DVD)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zaštita od požara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Kroz ovu aktivnost financira se redovna djelatnost DVD-a, u sklopu kojeg djeluju 2 vatrogasna društva, i to: dobrovoljno vatrogasno društvo Nova Gradiška i dobrovoljno vatrogasno društvo </w:t>
            </w:r>
            <w:proofErr w:type="spellStart"/>
            <w:r w:rsidRPr="00830AFB">
              <w:rPr>
                <w:sz w:val="18"/>
                <w:szCs w:val="18"/>
                <w:lang w:val="hr-HR"/>
              </w:rPr>
              <w:t>Ljupina</w:t>
            </w:r>
            <w:proofErr w:type="spellEnd"/>
            <w:r w:rsidRPr="00830AFB">
              <w:rPr>
                <w:sz w:val="18"/>
                <w:szCs w:val="18"/>
                <w:lang w:val="hr-HR"/>
              </w:rPr>
              <w:t xml:space="preserve">.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Zakonska osnova za uvođenje programa: Zakon o vatrogastvu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371.050,00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163.771,99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A100902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CIVILNA ZAŠTITA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Pružanje pomoći građanima u izvanrednim situacijama i u slučaju proglašenja elementarne nepogode.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36.550,00</w:t>
            </w:r>
          </w:p>
        </w:tc>
        <w:tc>
          <w:tcPr>
            <w:tcW w:w="1772" w:type="dxa"/>
          </w:tcPr>
          <w:p w:rsidR="00383746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15.625,00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K100901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KAPITALNI PROJEKT: OBNOVA VOZNOG PARKA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Sredstva su namijenjena </w:t>
            </w:r>
            <w:r>
              <w:rPr>
                <w:sz w:val="18"/>
                <w:szCs w:val="18"/>
                <w:lang w:val="hr-HR"/>
              </w:rPr>
              <w:t xml:space="preserve">za nabavku </w:t>
            </w:r>
            <w:r w:rsidRPr="00830AFB">
              <w:rPr>
                <w:sz w:val="18"/>
                <w:szCs w:val="18"/>
                <w:lang w:val="hr-HR"/>
              </w:rPr>
              <w:t>vatrogasnog vozila za DVD.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215.000,00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50.000,00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P1010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1010: Program socijalne skrbi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2.00</w:t>
            </w:r>
            <w:r>
              <w:rPr>
                <w:sz w:val="18"/>
                <w:szCs w:val="18"/>
                <w:lang w:val="hr-HR"/>
              </w:rPr>
              <w:t>7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4</w:t>
            </w:r>
            <w:r w:rsidRPr="00830AFB">
              <w:rPr>
                <w:sz w:val="18"/>
                <w:szCs w:val="18"/>
                <w:lang w:val="hr-HR"/>
              </w:rPr>
              <w:t>00,00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672.998,72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A101001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POMOĆ OBITELJIMA, KUĆANSTVIMA I SOCIJALNO UGROŽENIM GRAĐANIMA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Opći cilj: Pružanje pomoći obiteljima i kućanstvima i građanima u socijalno zaštitnoj potrebi (pomoć za podmirenje troškova stanovanja, jednokratne novčane pomoći, novčane pomoći umirovljenicima, naknade za troškove ogrjeva, pomoć za </w:t>
            </w:r>
            <w:r w:rsidRPr="00830AFB">
              <w:rPr>
                <w:sz w:val="18"/>
                <w:szCs w:val="18"/>
                <w:lang w:val="hr-HR"/>
              </w:rPr>
              <w:lastRenderedPageBreak/>
              <w:t>izgradnju infrastrukture hrvatskim braniteljima).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Zakonska osnova za uvođenje programa: Zakon o socijalnoj skrbi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lastRenderedPageBreak/>
              <w:t>1.171.100,00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376.173,72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lastRenderedPageBreak/>
              <w:t>A101002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SUFINANCIRANJE CIJENE USLUGA PREDŠKOLSKOG ODGOJA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Pomoć roditeljima u podmirenju cijene usluge Dječjeg vrtića. Pomoć se utvrđuje sukladno Odluci o socijalnoj skrbi Grada Nove Gradiške.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60.000,00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24.500,00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A101003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POMOĆ DJECI I MLADIMA SLABIJEG IMOVNOG STANJA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Pomoć za školovanje obiteljima srednjoškolske djece i studenata, pomoć za školovanje djece s poteškoćama u razvoju, sufinanciranje ljetovanja djeci slabijeg imovnog stanja, pomoć obiteljima sa 6 i više djece  i sufinanciranje nabavke udžbenika učenicima osnovnih škola sukladno Odluci o socijalnoj skrbi.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111.200,00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27.200,00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A101004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GRADSKI ODBOR CRVENOG KRIŽA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Sufinanciranje djelatnosti Gradskog odbora crvenog križa sukladno Zakonu o crvenom križu.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24</w:t>
            </w:r>
            <w:r>
              <w:rPr>
                <w:sz w:val="18"/>
                <w:szCs w:val="18"/>
                <w:lang w:val="hr-HR"/>
              </w:rPr>
              <w:t>5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1</w:t>
            </w:r>
            <w:r w:rsidRPr="00830AFB">
              <w:rPr>
                <w:sz w:val="18"/>
                <w:szCs w:val="18"/>
                <w:lang w:val="hr-HR"/>
              </w:rPr>
              <w:t>00,00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102.125,00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A101005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POTPORE ZA NOVOROĐENO DIJETE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Programom javnih potreba u dijelu poticajnih mjera demografske obnove predviđa se financijska potpora obitelji novorođene djece s područja Grada Nove Gradiške. S tim u vezi izdvajaju se novčana sredstva za obitelji s ciljem povećanja nataliteta. Za 2019. predviđena je isplata u iznosu od 3.000,00 kuna za prvo novorođeno dijete u obitelji, 4.000,00 kuna za drugo dijete u obitelji i 5.000,00 kuna za treće i svako slijedeće dijete u obitelji.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420.000,00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143.000,00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P1011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1011: Dodatne usluge u zdravstvu i preventiva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148.000,00</w:t>
            </w:r>
          </w:p>
        </w:tc>
        <w:tc>
          <w:tcPr>
            <w:tcW w:w="1772" w:type="dxa"/>
          </w:tcPr>
          <w:p w:rsidR="00383746" w:rsidRPr="00830AFB" w:rsidRDefault="000936FD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107.806,63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A101101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POSLOVI DERATIZACIJE I DEZINSEKCIJE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provođenje mjera za zaštitu pučanstva od zaraznih bolesti sukladno Zakonu o zaštiti pučanstva od zaraznih bolesti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40.000,00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3.075,00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A101102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PREVENCIJA KRIMINALITETA I OVISNOSTI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suzbijanje svih oblika ovisnosti i nasilja na području Grada Nova Gradiška, preventivno djelovanje, te uspostavljanje koordinacije i suradnje svih tijela i institucija koje u obavljanju svoje djelatnosti mogu doprinijeti u prevenciji i suzbijanju svih oblika ovisnosti i nasilja. U gradu Nova Gradiška djeluju dva stručna radna tijela, i to: Vijeće za prevenciju kriminaliteta i Koordinacijsko tijelo za prevenciju ovisnosti Grada Nove Gradiške koji surađuju s nadležnim institucijama u provođenju preventivnih programa. Zakonska osnova za uvođenje programa: Zakon o suzbijanju zloupotrebe opojnih droga (N.N. br. 107/01,</w:t>
            </w:r>
            <w:hyperlink r:id="rId8" w:history="1">
              <w:r w:rsidRPr="00830AFB">
                <w:rPr>
                  <w:rStyle w:val="Hiperveza"/>
                  <w:sz w:val="18"/>
                  <w:szCs w:val="18"/>
                  <w:lang w:val="hr-HR"/>
                </w:rPr>
                <w:t>87/02</w:t>
              </w:r>
            </w:hyperlink>
            <w:r w:rsidRPr="00830AFB">
              <w:rPr>
                <w:sz w:val="18"/>
                <w:szCs w:val="18"/>
                <w:lang w:val="hr-HR"/>
              </w:rPr>
              <w:t>, </w:t>
            </w:r>
            <w:hyperlink r:id="rId9" w:history="1">
              <w:r w:rsidRPr="00830AFB">
                <w:rPr>
                  <w:rStyle w:val="Hiperveza"/>
                  <w:sz w:val="18"/>
                  <w:szCs w:val="18"/>
                  <w:lang w:val="hr-HR"/>
                </w:rPr>
                <w:t>163/03</w:t>
              </w:r>
            </w:hyperlink>
            <w:r w:rsidRPr="00830AFB">
              <w:rPr>
                <w:sz w:val="18"/>
                <w:szCs w:val="18"/>
                <w:lang w:val="hr-HR"/>
              </w:rPr>
              <w:t>, </w:t>
            </w:r>
            <w:hyperlink r:id="rId10" w:history="1">
              <w:r w:rsidRPr="00830AFB">
                <w:rPr>
                  <w:rStyle w:val="Hiperveza"/>
                  <w:sz w:val="18"/>
                  <w:szCs w:val="18"/>
                  <w:lang w:val="hr-HR"/>
                </w:rPr>
                <w:t>141/04</w:t>
              </w:r>
            </w:hyperlink>
            <w:r w:rsidRPr="00830AFB">
              <w:rPr>
                <w:sz w:val="18"/>
                <w:szCs w:val="18"/>
                <w:lang w:val="hr-HR"/>
              </w:rPr>
              <w:t>, </w:t>
            </w:r>
            <w:hyperlink r:id="rId11" w:history="1">
              <w:r w:rsidRPr="00830AFB">
                <w:rPr>
                  <w:rStyle w:val="Hiperveza"/>
                  <w:sz w:val="18"/>
                  <w:szCs w:val="18"/>
                  <w:lang w:val="hr-HR"/>
                </w:rPr>
                <w:t>40/07</w:t>
              </w:r>
            </w:hyperlink>
            <w:r w:rsidRPr="00830AFB">
              <w:rPr>
                <w:sz w:val="18"/>
                <w:szCs w:val="18"/>
                <w:lang w:val="hr-HR"/>
              </w:rPr>
              <w:t>, </w:t>
            </w:r>
            <w:hyperlink r:id="rId12" w:history="1">
              <w:r w:rsidRPr="00830AFB">
                <w:rPr>
                  <w:rStyle w:val="Hiperveza"/>
                  <w:sz w:val="18"/>
                  <w:szCs w:val="18"/>
                  <w:lang w:val="hr-HR"/>
                </w:rPr>
                <w:t>149/09</w:t>
              </w:r>
            </w:hyperlink>
            <w:r w:rsidRPr="00830AFB">
              <w:rPr>
                <w:sz w:val="18"/>
                <w:szCs w:val="18"/>
                <w:lang w:val="hr-HR"/>
              </w:rPr>
              <w:t>,</w:t>
            </w:r>
            <w:hyperlink r:id="rId13" w:history="1">
              <w:r w:rsidRPr="00830AFB">
                <w:rPr>
                  <w:rStyle w:val="Hiperveza"/>
                  <w:sz w:val="18"/>
                  <w:szCs w:val="18"/>
                  <w:lang w:val="hr-HR"/>
                </w:rPr>
                <w:t>84/11</w:t>
              </w:r>
            </w:hyperlink>
            <w:r w:rsidRPr="00830AFB">
              <w:rPr>
                <w:sz w:val="18"/>
                <w:szCs w:val="18"/>
                <w:lang w:val="hr-HR"/>
              </w:rPr>
              <w:t>, </w:t>
            </w:r>
            <w:hyperlink r:id="rId14" w:history="1">
              <w:r w:rsidRPr="00830AFB">
                <w:rPr>
                  <w:rStyle w:val="Hiperveza"/>
                  <w:sz w:val="18"/>
                  <w:szCs w:val="18"/>
                  <w:lang w:val="hr-HR"/>
                </w:rPr>
                <w:t>80/13</w:t>
              </w:r>
            </w:hyperlink>
            <w:r w:rsidRPr="00830AFB">
              <w:rPr>
                <w:sz w:val="18"/>
                <w:szCs w:val="18"/>
                <w:lang w:val="hr-HR"/>
              </w:rPr>
              <w:t>), Nacionalni program prevencije ovisnosti za djecu i mlade, Strategija jedinstvene politike za zaštitu od nasilja.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8.000,00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4.731,63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K101101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ADAPTACIJA OPĆE BOLNICE NOVA GRADIŠKA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100.000,00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EC5017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EC5017">
              <w:rPr>
                <w:b/>
                <w:sz w:val="18"/>
                <w:szCs w:val="18"/>
                <w:lang w:val="hr-HR"/>
              </w:rPr>
              <w:t>GLAVA 002 02 DJEČJI VRTIĆ</w:t>
            </w:r>
          </w:p>
        </w:tc>
        <w:tc>
          <w:tcPr>
            <w:tcW w:w="1701" w:type="dxa"/>
            <w:shd w:val="clear" w:color="auto" w:fill="auto"/>
          </w:tcPr>
          <w:p w:rsidR="00383746" w:rsidRPr="00EC5017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7</w:t>
            </w:r>
            <w:r w:rsidRPr="00EC5017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450</w:t>
            </w:r>
            <w:r w:rsidRPr="00EC5017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783</w:t>
            </w:r>
            <w:r w:rsidRPr="00EC5017">
              <w:rPr>
                <w:b/>
                <w:sz w:val="18"/>
                <w:szCs w:val="18"/>
                <w:lang w:val="hr-HR"/>
              </w:rPr>
              <w:t>,</w:t>
            </w:r>
            <w:r>
              <w:rPr>
                <w:b/>
                <w:sz w:val="18"/>
                <w:szCs w:val="18"/>
                <w:lang w:val="hr-HR"/>
              </w:rPr>
              <w:t>4</w:t>
            </w:r>
            <w:r w:rsidRPr="00EC5017">
              <w:rPr>
                <w:b/>
                <w:sz w:val="18"/>
                <w:szCs w:val="18"/>
                <w:lang w:val="hr-HR"/>
              </w:rPr>
              <w:t>0</w:t>
            </w:r>
          </w:p>
        </w:tc>
        <w:tc>
          <w:tcPr>
            <w:tcW w:w="1772" w:type="dxa"/>
          </w:tcPr>
          <w:p w:rsidR="00383746" w:rsidRDefault="00AB5404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3.693.050,26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UVOD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Sukladno Zakonu o predškolskom odgoju i naobrazbi u dječjem vrtiću provode se organizirani oblici predškolskog odgoja kroz slijedeće programe: redoviti program njege, odgoja i naobrazbe zdravstvene zaštite i prehrane djece predškolske dobi koji su prilagođeni razvojnim potrebama djece, te njihovim potrebama i mogućnostima od jedne godine do polaska u školu. Cilj je osiguranje svih uvjeta za sigurno i razvojno poticajno okruženje, za individualni i cjeloviti razvoj svakog djeteta</w:t>
            </w:r>
            <w:r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P1012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1012: Program predškolskog odgoja i obrazovanja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7.</w:t>
            </w:r>
            <w:r>
              <w:rPr>
                <w:sz w:val="18"/>
                <w:szCs w:val="18"/>
                <w:lang w:val="hr-HR"/>
              </w:rPr>
              <w:t>450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783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4</w:t>
            </w:r>
            <w:r w:rsidRPr="00830AFB"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3.693.050,26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A101201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REDOVNA DJELATNOST DJEČJEG VRTIĆA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 ovoj aktivnosti sadržani su rashodi za plaće i materijalni troškove zaposlenih u Dječjem vrtiću.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7.</w:t>
            </w:r>
            <w:r>
              <w:rPr>
                <w:sz w:val="18"/>
                <w:szCs w:val="18"/>
                <w:lang w:val="hr-HR"/>
              </w:rPr>
              <w:t>210</w:t>
            </w:r>
            <w:r w:rsidRPr="00830AFB">
              <w:rPr>
                <w:sz w:val="18"/>
                <w:szCs w:val="18"/>
                <w:lang w:val="hr-HR"/>
              </w:rPr>
              <w:t>.6</w:t>
            </w:r>
            <w:r>
              <w:rPr>
                <w:sz w:val="18"/>
                <w:szCs w:val="18"/>
                <w:lang w:val="hr-HR"/>
              </w:rPr>
              <w:t>57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71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3.567.170,50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A101202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PREDŠKOLA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Sredstva su predviđena za plaće i materijalne troškove  za realizaciju programa Pred škole.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>2</w:t>
            </w:r>
            <w:r w:rsidRPr="00830AFB">
              <w:rPr>
                <w:sz w:val="18"/>
                <w:szCs w:val="18"/>
                <w:lang w:val="hr-HR"/>
              </w:rPr>
              <w:t>7.</w:t>
            </w:r>
            <w:r>
              <w:rPr>
                <w:sz w:val="18"/>
                <w:szCs w:val="18"/>
                <w:lang w:val="hr-HR"/>
              </w:rPr>
              <w:t>525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69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117.001,18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A101203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SUFINANCIRANJE PROGRAMA ZA DJECU S TEŠKOĆAMA U RAZVOJU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lastRenderedPageBreak/>
              <w:t xml:space="preserve">Opći cilj: Pomoć iz Državnog proračuna za djecu s poteškoćama u razvoju. 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lastRenderedPageBreak/>
              <w:t>12.600,00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8.878,58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EC5017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EC5017">
              <w:rPr>
                <w:b/>
                <w:sz w:val="18"/>
                <w:szCs w:val="18"/>
                <w:lang w:val="hr-HR"/>
              </w:rPr>
              <w:t xml:space="preserve">GLAVA 002 03 GRADSKA KNJIŽNICA </w:t>
            </w:r>
          </w:p>
        </w:tc>
        <w:tc>
          <w:tcPr>
            <w:tcW w:w="1701" w:type="dxa"/>
            <w:shd w:val="clear" w:color="auto" w:fill="auto"/>
          </w:tcPr>
          <w:p w:rsidR="00383746" w:rsidRPr="00EC5017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EC5017">
              <w:rPr>
                <w:b/>
                <w:sz w:val="18"/>
                <w:szCs w:val="18"/>
                <w:lang w:val="hr-HR"/>
              </w:rPr>
              <w:t>9</w:t>
            </w:r>
            <w:r>
              <w:rPr>
                <w:b/>
                <w:sz w:val="18"/>
                <w:szCs w:val="18"/>
                <w:lang w:val="hr-HR"/>
              </w:rPr>
              <w:t>55</w:t>
            </w:r>
            <w:r w:rsidRPr="00EC5017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123</w:t>
            </w:r>
            <w:r w:rsidRPr="00EC5017">
              <w:rPr>
                <w:b/>
                <w:sz w:val="18"/>
                <w:szCs w:val="18"/>
                <w:lang w:val="hr-HR"/>
              </w:rPr>
              <w:t>,</w:t>
            </w:r>
            <w:r>
              <w:rPr>
                <w:b/>
                <w:sz w:val="18"/>
                <w:szCs w:val="18"/>
                <w:lang w:val="hr-HR"/>
              </w:rPr>
              <w:t>98</w:t>
            </w:r>
          </w:p>
        </w:tc>
        <w:tc>
          <w:tcPr>
            <w:tcW w:w="1772" w:type="dxa"/>
          </w:tcPr>
          <w:p w:rsidR="00383746" w:rsidRPr="00EC5017" w:rsidRDefault="00AB5404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516.840,97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UVOD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Gradska knjižnica obavlja djelatnost utvrđenu Zakonom o knjižnicama, osnivačkim aktom i Statutom, i to: nabavu knjižnične građe, tehničku i stručnu obradu, čuvanje i zaštitu knjižnične građe, te provođenje mjera zaštite knjižnične građe koja je kulturno dobro, izrađuje kataloge, biltene, bibliografije, sudjeluje u izradi skupnih kataloga, omogućuje pristupačnost knjižnične građe, informacija korisnicima prema njihovim potrebama, osigurava korištenje i posudbu knjižnične građe, te protok informacija i ideja aktivnim i potencijalnim korisnicima, vodi dokumentaciju o građi i korisnicima.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korištenje knjižnične građe, poticanje i širenje općeg obrazovanja korisnika, zalaganje da svi slojevi pučanstva steknu naviku čitanja i korištenja raznolikih knjižničnih usluga, sudjelovanje u stvaranju društva tolerancije, suradnje, dijaloga, te društva uspješnih ljudi.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P1013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1013: Promicanje kulture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9</w:t>
            </w:r>
            <w:r>
              <w:rPr>
                <w:sz w:val="18"/>
                <w:szCs w:val="18"/>
                <w:lang w:val="hr-HR"/>
              </w:rPr>
              <w:t>55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123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98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516.840,97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</w:t>
            </w:r>
            <w:r>
              <w:rPr>
                <w:sz w:val="18"/>
                <w:szCs w:val="18"/>
                <w:lang w:val="hr-HR"/>
              </w:rPr>
              <w:t>1</w:t>
            </w:r>
            <w:r w:rsidRPr="00830AFB">
              <w:rPr>
                <w:sz w:val="18"/>
                <w:szCs w:val="18"/>
                <w:lang w:val="hr-HR"/>
              </w:rPr>
              <w:t>301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REDOVNA DJELATNOST GRADSKE KNJIŽNICE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 ovoj aktivnosti sadržani su rashodi za plaće i materijalne troškove zaposlenih u Gradskoj knjižnici.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9</w:t>
            </w:r>
            <w:r>
              <w:rPr>
                <w:sz w:val="18"/>
                <w:szCs w:val="18"/>
                <w:lang w:val="hr-HR"/>
              </w:rPr>
              <w:t>55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123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98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516.840,97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EC5017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EC5017">
              <w:rPr>
                <w:b/>
                <w:sz w:val="18"/>
                <w:szCs w:val="18"/>
                <w:lang w:val="hr-HR"/>
              </w:rPr>
              <w:t>GLAVA 002 O4 GRADSKI MUZEJ</w:t>
            </w:r>
          </w:p>
        </w:tc>
        <w:tc>
          <w:tcPr>
            <w:tcW w:w="1701" w:type="dxa"/>
            <w:shd w:val="clear" w:color="auto" w:fill="auto"/>
          </w:tcPr>
          <w:p w:rsidR="00383746" w:rsidRPr="00EC5017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EC5017">
              <w:rPr>
                <w:b/>
                <w:sz w:val="18"/>
                <w:szCs w:val="18"/>
                <w:lang w:val="hr-HR"/>
              </w:rPr>
              <w:t>1.446.298,07</w:t>
            </w:r>
          </w:p>
        </w:tc>
        <w:tc>
          <w:tcPr>
            <w:tcW w:w="1772" w:type="dxa"/>
          </w:tcPr>
          <w:p w:rsidR="00383746" w:rsidRPr="00EC5017" w:rsidRDefault="00AB5404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717.511,61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UVOD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Djelatnost Gradskog muzeja uređene je Zakonom o muzejima, Osnivačkim aktom i Statutom. Gradski muzej Nova Gradiška je ustanova od posebnog društvenog značaja. Muzejska djelatnost obuhvaća skupljanje, čuvanje i istraživanje civilizacijskih, kulturnih i prirodnih dobara, njihovu stručnu i znanstvenu obradu i sistematizaciju u zbirke, trajno zaštićivanje muzejske građe, muzejskih lokaliteta te njihovo neposredno i posredno prezentiranje javnosti putem stalnih i privremenih izložaba, javnih glasila i tiskovina.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P1013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1013: Promicanje kulture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1.4</w:t>
            </w:r>
            <w:r>
              <w:rPr>
                <w:sz w:val="18"/>
                <w:szCs w:val="18"/>
                <w:lang w:val="hr-HR"/>
              </w:rPr>
              <w:t>46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298</w:t>
            </w:r>
            <w:r w:rsidRPr="00830AFB">
              <w:rPr>
                <w:sz w:val="18"/>
                <w:szCs w:val="18"/>
                <w:lang w:val="hr-HR"/>
              </w:rPr>
              <w:t>,0</w:t>
            </w: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717.511,61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A101302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REDOVNA DJELATNOST GRADSKOG MUZEJA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 ovoj aktivnosti sadržani su rashodi za plaće i materijalne troškove zaposlenih u Gradskom muzeju.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1.4</w:t>
            </w:r>
            <w:r>
              <w:rPr>
                <w:sz w:val="18"/>
                <w:szCs w:val="18"/>
                <w:lang w:val="hr-HR"/>
              </w:rPr>
              <w:t>46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298</w:t>
            </w:r>
            <w:r w:rsidRPr="00830AFB">
              <w:rPr>
                <w:sz w:val="18"/>
                <w:szCs w:val="18"/>
                <w:lang w:val="hr-HR"/>
              </w:rPr>
              <w:t>,0</w:t>
            </w: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717.511,61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EC5017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EC5017">
              <w:rPr>
                <w:b/>
                <w:sz w:val="18"/>
                <w:szCs w:val="18"/>
                <w:lang w:val="hr-HR"/>
              </w:rPr>
              <w:t>GLAVA 002 05 POU "MATIJA ANTUN RELKOVIĆ"</w:t>
            </w:r>
          </w:p>
        </w:tc>
        <w:tc>
          <w:tcPr>
            <w:tcW w:w="1701" w:type="dxa"/>
            <w:shd w:val="clear" w:color="auto" w:fill="auto"/>
          </w:tcPr>
          <w:p w:rsidR="00383746" w:rsidRPr="00EC5017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EC5017">
              <w:rPr>
                <w:b/>
                <w:sz w:val="18"/>
                <w:szCs w:val="18"/>
                <w:lang w:val="hr-HR"/>
              </w:rPr>
              <w:t>1.</w:t>
            </w:r>
            <w:r>
              <w:rPr>
                <w:b/>
                <w:sz w:val="18"/>
                <w:szCs w:val="18"/>
                <w:lang w:val="hr-HR"/>
              </w:rPr>
              <w:t>887</w:t>
            </w:r>
            <w:r w:rsidRPr="00EC5017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15</w:t>
            </w:r>
            <w:r w:rsidRPr="00EC5017">
              <w:rPr>
                <w:b/>
                <w:sz w:val="18"/>
                <w:szCs w:val="18"/>
                <w:lang w:val="hr-HR"/>
              </w:rPr>
              <w:t>7,</w:t>
            </w:r>
            <w:r>
              <w:rPr>
                <w:b/>
                <w:sz w:val="18"/>
                <w:szCs w:val="18"/>
                <w:lang w:val="hr-HR"/>
              </w:rPr>
              <w:t>31</w:t>
            </w:r>
          </w:p>
        </w:tc>
        <w:tc>
          <w:tcPr>
            <w:tcW w:w="1772" w:type="dxa"/>
          </w:tcPr>
          <w:p w:rsidR="00383746" w:rsidRPr="00EC5017" w:rsidRDefault="00AB5404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835.729,54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UVOD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osnovno obrazovanje odraslih i programi stjecanja niže stručne spreme,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-  srednjoškolsko obrazovanje odraslih i programi stjecanja srednje stručne spreme: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   programi osposobljavanja, usavršavanja, prekvalifikacije i doškolovanja izvan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   sustava redovite naobrazbe,  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-  tečajevi i poduka stranih jezika za djecu, mladež i odrasle,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- organiziranje poduke, tečajeva, seminara i radionica za stjecanje posebnih znanja i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   vještina,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-  organiziranje glazbenih, plesnih, umjetničkih i drugih tečajeva, seminara i radionica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   za djecu mladež i odrasle,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-  informatičko opismenjivanje djece, mladeži i odraslih,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-  organiziranje kulturnih manifestacija, izložaba  i drugih oblika kulturno-umjetničkih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   sadržaja u cilju promicanja nacionalne kulture, </w:t>
            </w:r>
            <w:proofErr w:type="spellStart"/>
            <w:r w:rsidRPr="00830AFB">
              <w:rPr>
                <w:sz w:val="18"/>
                <w:szCs w:val="18"/>
                <w:lang w:val="hr-HR"/>
              </w:rPr>
              <w:t>interkulturalnih</w:t>
            </w:r>
            <w:proofErr w:type="spellEnd"/>
            <w:r w:rsidRPr="00830AFB">
              <w:rPr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830AFB">
              <w:rPr>
                <w:sz w:val="18"/>
                <w:szCs w:val="18"/>
                <w:lang w:val="hr-HR"/>
              </w:rPr>
              <w:t>multikulturalnih</w:t>
            </w:r>
            <w:proofErr w:type="spellEnd"/>
            <w:r w:rsidRPr="00830AFB">
              <w:rPr>
                <w:sz w:val="18"/>
                <w:szCs w:val="18"/>
                <w:lang w:val="hr-HR"/>
              </w:rPr>
              <w:t xml:space="preserve">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   vrijednosti,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-  organiziranje kazališnih, glazbeno-scenskih, filmskih i drugih kulturno-umjetničkih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lastRenderedPageBreak/>
              <w:t xml:space="preserve">   priredbi i programa u suradnji s drugim ustanovama kulture ili u vlastitoj produkciji,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-  promicanje vrijednosti kulturno-umjetničkog amaterizma organiziranjem koncerata,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   izložaba, kreativnih radionica, seminara, predavanja ili na neki drugi način,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-  organiziranje glazbenih, književnih, kazališno-scenskih, likovnih, etno i drugih 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   radionica, seminara i tečajeva za djecu, mladež i odrasle,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-  promicanje očuvanja zdravog čovjekova okoliša, zaštita prirodnog okoliša i 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 xml:space="preserve">   kulturnog naslijeđa putem predavanja, radionica, seminara ili na neki drugi način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P1013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1013: Promicanje kulture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1.</w:t>
            </w:r>
            <w:r>
              <w:rPr>
                <w:sz w:val="18"/>
                <w:szCs w:val="18"/>
                <w:lang w:val="hr-HR"/>
              </w:rPr>
              <w:t>8</w:t>
            </w:r>
            <w:r w:rsidRPr="00830AFB">
              <w:rPr>
                <w:sz w:val="18"/>
                <w:szCs w:val="18"/>
                <w:lang w:val="hr-HR"/>
              </w:rPr>
              <w:t>8</w:t>
            </w:r>
            <w:r>
              <w:rPr>
                <w:sz w:val="18"/>
                <w:szCs w:val="18"/>
                <w:lang w:val="hr-HR"/>
              </w:rPr>
              <w:t>7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15</w:t>
            </w:r>
            <w:r w:rsidRPr="00830AFB">
              <w:rPr>
                <w:sz w:val="18"/>
                <w:szCs w:val="18"/>
                <w:lang w:val="hr-HR"/>
              </w:rPr>
              <w:t>7,</w:t>
            </w:r>
            <w:r>
              <w:rPr>
                <w:sz w:val="18"/>
                <w:szCs w:val="18"/>
                <w:lang w:val="hr-HR"/>
              </w:rPr>
              <w:t>31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835.729,54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A101303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REDOVNA DJELATNOST POU "MATIJA ANTUN RELKOVIĆ"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 ovoj aktivnosti sadržani su rashodi za plaće i materijalne troškove zaposlenih u POU "MATIJA ANTUN RELKOVIĆ"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1.</w:t>
            </w:r>
            <w:r>
              <w:rPr>
                <w:sz w:val="18"/>
                <w:szCs w:val="18"/>
                <w:lang w:val="hr-HR"/>
              </w:rPr>
              <w:t>8</w:t>
            </w:r>
            <w:r w:rsidRPr="00830AFB">
              <w:rPr>
                <w:sz w:val="18"/>
                <w:szCs w:val="18"/>
                <w:lang w:val="hr-HR"/>
              </w:rPr>
              <w:t>8</w:t>
            </w:r>
            <w:r>
              <w:rPr>
                <w:sz w:val="18"/>
                <w:szCs w:val="18"/>
                <w:lang w:val="hr-HR"/>
              </w:rPr>
              <w:t>7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157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31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835.729,54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EC5017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EC5017">
              <w:rPr>
                <w:b/>
                <w:sz w:val="18"/>
                <w:szCs w:val="18"/>
                <w:lang w:val="hr-HR"/>
              </w:rPr>
              <w:t>GLAVA 002 06 JAVNA VATROGASNA POSTROJBA</w:t>
            </w:r>
          </w:p>
        </w:tc>
        <w:tc>
          <w:tcPr>
            <w:tcW w:w="1701" w:type="dxa"/>
            <w:shd w:val="clear" w:color="auto" w:fill="auto"/>
          </w:tcPr>
          <w:p w:rsidR="00383746" w:rsidRPr="00EC5017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EC5017">
              <w:rPr>
                <w:b/>
                <w:sz w:val="18"/>
                <w:szCs w:val="18"/>
                <w:lang w:val="hr-HR"/>
              </w:rPr>
              <w:t>2.</w:t>
            </w:r>
            <w:r>
              <w:rPr>
                <w:b/>
                <w:sz w:val="18"/>
                <w:szCs w:val="18"/>
                <w:lang w:val="hr-HR"/>
              </w:rPr>
              <w:t>290</w:t>
            </w:r>
            <w:r w:rsidRPr="00EC5017">
              <w:rPr>
                <w:b/>
                <w:sz w:val="18"/>
                <w:szCs w:val="18"/>
                <w:lang w:val="hr-HR"/>
              </w:rPr>
              <w:t>.4</w:t>
            </w:r>
            <w:r>
              <w:rPr>
                <w:b/>
                <w:sz w:val="18"/>
                <w:szCs w:val="18"/>
                <w:lang w:val="hr-HR"/>
              </w:rPr>
              <w:t>80</w:t>
            </w:r>
            <w:r w:rsidRPr="00EC5017">
              <w:rPr>
                <w:b/>
                <w:sz w:val="18"/>
                <w:szCs w:val="18"/>
                <w:lang w:val="hr-HR"/>
              </w:rPr>
              <w:t>,</w:t>
            </w:r>
            <w:r>
              <w:rPr>
                <w:b/>
                <w:sz w:val="18"/>
                <w:szCs w:val="18"/>
                <w:lang w:val="hr-HR"/>
              </w:rPr>
              <w:t>59</w:t>
            </w:r>
          </w:p>
        </w:tc>
        <w:tc>
          <w:tcPr>
            <w:tcW w:w="1772" w:type="dxa"/>
          </w:tcPr>
          <w:p w:rsidR="00383746" w:rsidRPr="00EC5017" w:rsidRDefault="00AB5404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1.045.155,60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UVOD</w:t>
            </w:r>
          </w:p>
          <w:p w:rsidR="00383746" w:rsidRPr="00830AFB" w:rsidRDefault="00383746" w:rsidP="00AB5404">
            <w:pPr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Javna vatrogasna postrojba je javna gradska ustanova, koja u okvirima vatrogasne djelatnosti skrbi o potrebama i interesima građana na svom području za organiziranjem i djelovanjem u djelatnost Javne vatrogasne postrojbe je sudjelovanje u provedbi preventivnih mjera zaštite od požara i eksplozija, gašenje požara i spašavanje ljudi i imovine ugroženih požarom i eksplozijom, pružanje tehničke pomoći u nezgodnim i opasnim situacijama te obavljanje i drugih poslova u nesrećama, ekološkim i drugim nesrećama.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P1009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1009: Organiziranje i provođenje zaštite i spašavanja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2.</w:t>
            </w:r>
            <w:r>
              <w:rPr>
                <w:sz w:val="18"/>
                <w:szCs w:val="18"/>
                <w:lang w:val="hr-HR"/>
              </w:rPr>
              <w:t>290</w:t>
            </w:r>
            <w:r w:rsidRPr="00830AFB">
              <w:rPr>
                <w:sz w:val="18"/>
                <w:szCs w:val="18"/>
                <w:lang w:val="hr-HR"/>
              </w:rPr>
              <w:t>.4</w:t>
            </w:r>
            <w:r>
              <w:rPr>
                <w:sz w:val="18"/>
                <w:szCs w:val="18"/>
                <w:lang w:val="hr-HR"/>
              </w:rPr>
              <w:t>80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59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1.045.155,60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A100903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REDOVNA DJELATNOST JAVNE VATROGASNE POSTROJBE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 ovoj aktivnosti sadržani su rashodi za plaće i materijalne troškove zaposlenih u Javnoj vatrogasnoj postrojbi.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2.</w:t>
            </w:r>
            <w:r>
              <w:rPr>
                <w:sz w:val="18"/>
                <w:szCs w:val="18"/>
                <w:lang w:val="hr-HR"/>
              </w:rPr>
              <w:t>290</w:t>
            </w:r>
            <w:r w:rsidRPr="00830AFB">
              <w:rPr>
                <w:sz w:val="18"/>
                <w:szCs w:val="18"/>
                <w:lang w:val="hr-HR"/>
              </w:rPr>
              <w:t>.4</w:t>
            </w:r>
            <w:r>
              <w:rPr>
                <w:sz w:val="18"/>
                <w:szCs w:val="18"/>
                <w:lang w:val="hr-HR"/>
              </w:rPr>
              <w:t>80</w:t>
            </w:r>
            <w:r w:rsidRPr="00830AFB">
              <w:rPr>
                <w:sz w:val="18"/>
                <w:szCs w:val="18"/>
                <w:lang w:val="hr-HR"/>
              </w:rPr>
              <w:t>,</w:t>
            </w:r>
            <w:r>
              <w:rPr>
                <w:sz w:val="18"/>
                <w:szCs w:val="18"/>
                <w:lang w:val="hr-HR"/>
              </w:rPr>
              <w:t>59</w:t>
            </w:r>
          </w:p>
        </w:tc>
        <w:tc>
          <w:tcPr>
            <w:tcW w:w="1772" w:type="dxa"/>
          </w:tcPr>
          <w:p w:rsidR="00383746" w:rsidRPr="00830AFB" w:rsidRDefault="00AB5404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1.045.155,60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A4273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A42731">
              <w:rPr>
                <w:b/>
                <w:sz w:val="18"/>
                <w:szCs w:val="18"/>
                <w:lang w:val="hr-HR"/>
              </w:rPr>
              <w:t>RAZDJEL 003 UPRAVNI ODJEL ZA FINANCIJE</w:t>
            </w:r>
          </w:p>
        </w:tc>
        <w:tc>
          <w:tcPr>
            <w:tcW w:w="1701" w:type="dxa"/>
            <w:shd w:val="clear" w:color="auto" w:fill="auto"/>
          </w:tcPr>
          <w:p w:rsidR="00383746" w:rsidRPr="00A42731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A42731">
              <w:rPr>
                <w:b/>
                <w:sz w:val="18"/>
                <w:szCs w:val="18"/>
                <w:lang w:val="hr-HR"/>
              </w:rPr>
              <w:t>2.</w:t>
            </w:r>
            <w:r>
              <w:rPr>
                <w:b/>
                <w:sz w:val="18"/>
                <w:szCs w:val="18"/>
                <w:lang w:val="hr-HR"/>
              </w:rPr>
              <w:t>097</w:t>
            </w:r>
            <w:r w:rsidRPr="00A42731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6</w:t>
            </w:r>
            <w:r w:rsidRPr="00A42731">
              <w:rPr>
                <w:b/>
                <w:sz w:val="18"/>
                <w:szCs w:val="18"/>
                <w:lang w:val="hr-HR"/>
              </w:rPr>
              <w:t>20,00</w:t>
            </w:r>
          </w:p>
        </w:tc>
        <w:tc>
          <w:tcPr>
            <w:tcW w:w="1772" w:type="dxa"/>
          </w:tcPr>
          <w:p w:rsidR="00383746" w:rsidRPr="00A42731" w:rsidRDefault="00AB5404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1.033.601,25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A4273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A42731">
              <w:rPr>
                <w:b/>
                <w:sz w:val="18"/>
                <w:szCs w:val="18"/>
                <w:lang w:val="hr-HR"/>
              </w:rPr>
              <w:t>GLAVA 003 01 UPRAVNI ODJEL ZA FINANCIJE</w:t>
            </w:r>
          </w:p>
        </w:tc>
        <w:tc>
          <w:tcPr>
            <w:tcW w:w="1701" w:type="dxa"/>
            <w:shd w:val="clear" w:color="auto" w:fill="auto"/>
          </w:tcPr>
          <w:p w:rsidR="00383746" w:rsidRPr="00A42731" w:rsidRDefault="00383746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 w:rsidRPr="00A42731">
              <w:rPr>
                <w:b/>
                <w:sz w:val="18"/>
                <w:szCs w:val="18"/>
                <w:lang w:val="hr-HR"/>
              </w:rPr>
              <w:t>2.</w:t>
            </w:r>
            <w:r>
              <w:rPr>
                <w:b/>
                <w:sz w:val="18"/>
                <w:szCs w:val="18"/>
                <w:lang w:val="hr-HR"/>
              </w:rPr>
              <w:t>097</w:t>
            </w:r>
            <w:r w:rsidRPr="00A42731">
              <w:rPr>
                <w:b/>
                <w:sz w:val="18"/>
                <w:szCs w:val="18"/>
                <w:lang w:val="hr-HR"/>
              </w:rPr>
              <w:t>.</w:t>
            </w:r>
            <w:r>
              <w:rPr>
                <w:b/>
                <w:sz w:val="18"/>
                <w:szCs w:val="18"/>
                <w:lang w:val="hr-HR"/>
              </w:rPr>
              <w:t>6</w:t>
            </w:r>
            <w:r w:rsidRPr="00A42731">
              <w:rPr>
                <w:b/>
                <w:sz w:val="18"/>
                <w:szCs w:val="18"/>
                <w:lang w:val="hr-HR"/>
              </w:rPr>
              <w:t>20,00</w:t>
            </w:r>
          </w:p>
        </w:tc>
        <w:tc>
          <w:tcPr>
            <w:tcW w:w="1772" w:type="dxa"/>
          </w:tcPr>
          <w:p w:rsidR="00383746" w:rsidRPr="00A42731" w:rsidRDefault="009E2AC7" w:rsidP="00AB5404">
            <w:pPr>
              <w:snapToGrid w:val="0"/>
              <w:jc w:val="right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1.033.601,25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UVOD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Upravni odjel za financije ustrojen je temeljem Odluke o ustrojstvu i djelokrugu upravnih tijela Grada Nove Gradiške. Obavlja upravne i stručne poslove vezano za proračun i računovodstvo Grada, te poslove kontrole i nabave.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Obavlja upravne i stručne poslove pripreme, planiranja, izrade i praćenja izvršenja proračuna grada, izrađuje završni račun proračuna, te obavlja poslove računovodstva proračuna i financijskog izvješćivanja.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 upravnom odjelu za financije obavljaju se i poslovi upravljanja javnim izdacima i raspolaganja novčanim sredstvima kroz gradsku riznicu, poslovi financijske i računovodstvene kontrole te poslovi nabave.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1003: Javna uprava i administracija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 i projektima: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644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9</w:t>
            </w:r>
            <w:r w:rsidRPr="00830AFB">
              <w:rPr>
                <w:sz w:val="18"/>
                <w:szCs w:val="18"/>
                <w:lang w:val="hr-HR"/>
              </w:rPr>
              <w:t>20,00</w:t>
            </w:r>
          </w:p>
        </w:tc>
        <w:tc>
          <w:tcPr>
            <w:tcW w:w="1772" w:type="dxa"/>
          </w:tcPr>
          <w:p w:rsidR="00383746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303.946,09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A100305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ADMINISTRATIVNO, TEHNIČKO I STRUČNO OSOBLJE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 ovoj aktivnosti sadržani su rashodi za plaće i materijalne troškove zaposlenih u Upravnom odjelu.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644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9</w:t>
            </w:r>
            <w:r w:rsidRPr="00830AFB">
              <w:rPr>
                <w:sz w:val="18"/>
                <w:szCs w:val="18"/>
                <w:lang w:val="hr-HR"/>
              </w:rPr>
              <w:t>20,00</w:t>
            </w:r>
          </w:p>
        </w:tc>
        <w:tc>
          <w:tcPr>
            <w:tcW w:w="1772" w:type="dxa"/>
          </w:tcPr>
          <w:p w:rsidR="00383746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303.946,09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P1014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1014: Otplata javnog duga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projektima: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1.452.700,00</w:t>
            </w:r>
          </w:p>
        </w:tc>
        <w:tc>
          <w:tcPr>
            <w:tcW w:w="1772" w:type="dxa"/>
          </w:tcPr>
          <w:p w:rsidR="00383746" w:rsidRPr="00830AFB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729.655,16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T101402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TEKUĆI PROJEKT: OTPLATA KREDITA (GLAVNICA I KAMATE) IGRADNJA OBJEKATA I UREĐAJA KOMUNALNE INFRASTRUKTURE; KOMUNALNE INFRASTRUKTURE, OBJEKATA I OPREME U INDUSTRIJSKOM PARKU (ZGB)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Opći cilj: smanjenje obveza po kreditu do konačne otplate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1.452.700,00</w:t>
            </w:r>
          </w:p>
        </w:tc>
        <w:tc>
          <w:tcPr>
            <w:tcW w:w="1772" w:type="dxa"/>
          </w:tcPr>
          <w:p w:rsidR="00383746" w:rsidRPr="00830AFB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729.655,16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pStyle w:val="Naslov5"/>
              <w:snapToGrid w:val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A42731" w:rsidRDefault="00383746" w:rsidP="00AB5404">
            <w:pPr>
              <w:pStyle w:val="Naslov5"/>
              <w:snapToGrid w:val="0"/>
              <w:jc w:val="left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</w:pPr>
            <w:r w:rsidRPr="00A42731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RAZDJEL 004 UPRAVI ODJEL ZA KOMUNALNE DJELATNOSTI</w:t>
            </w:r>
          </w:p>
        </w:tc>
        <w:tc>
          <w:tcPr>
            <w:tcW w:w="1701" w:type="dxa"/>
            <w:shd w:val="clear" w:color="auto" w:fill="auto"/>
          </w:tcPr>
          <w:p w:rsidR="00383746" w:rsidRPr="00A42731" w:rsidRDefault="00383746" w:rsidP="00AB5404">
            <w:pPr>
              <w:pStyle w:val="Naslov5"/>
              <w:tabs>
                <w:tab w:val="left" w:pos="517"/>
              </w:tabs>
              <w:snapToGrid w:val="0"/>
              <w:jc w:val="right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80</w:t>
            </w:r>
            <w:r w:rsidRPr="00A42731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.</w:t>
            </w: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617</w:t>
            </w:r>
            <w:r w:rsidRPr="00A42731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.</w:t>
            </w: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604</w:t>
            </w:r>
            <w:r w:rsidRPr="00A42731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,</w:t>
            </w: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21</w:t>
            </w:r>
          </w:p>
        </w:tc>
        <w:tc>
          <w:tcPr>
            <w:tcW w:w="1772" w:type="dxa"/>
          </w:tcPr>
          <w:p w:rsidR="00383746" w:rsidRDefault="009E2AC7" w:rsidP="00AB5404">
            <w:pPr>
              <w:pStyle w:val="Naslov5"/>
              <w:tabs>
                <w:tab w:val="left" w:pos="517"/>
              </w:tabs>
              <w:snapToGrid w:val="0"/>
              <w:jc w:val="right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11.465.143,14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pStyle w:val="Naslov5"/>
              <w:snapToGrid w:val="0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A42731" w:rsidRDefault="00383746" w:rsidP="00AB5404">
            <w:pPr>
              <w:pStyle w:val="Naslov5"/>
              <w:snapToGrid w:val="0"/>
              <w:jc w:val="left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</w:pPr>
            <w:r w:rsidRPr="00A42731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GLAVA O04 01 UPRAVNI ODJEL ZA KOMUNALNE DJELATNOSTI</w:t>
            </w:r>
          </w:p>
        </w:tc>
        <w:tc>
          <w:tcPr>
            <w:tcW w:w="1701" w:type="dxa"/>
            <w:shd w:val="clear" w:color="auto" w:fill="auto"/>
          </w:tcPr>
          <w:p w:rsidR="00383746" w:rsidRPr="00A42731" w:rsidRDefault="00383746" w:rsidP="00AB5404">
            <w:pPr>
              <w:pStyle w:val="Naslov5"/>
              <w:tabs>
                <w:tab w:val="left" w:pos="517"/>
              </w:tabs>
              <w:snapToGrid w:val="0"/>
              <w:jc w:val="right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80</w:t>
            </w:r>
            <w:r w:rsidRPr="00A42731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.</w:t>
            </w: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617</w:t>
            </w:r>
            <w:r w:rsidRPr="00A42731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.</w:t>
            </w: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604</w:t>
            </w:r>
            <w:r w:rsidRPr="00A42731"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,</w:t>
            </w: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21</w:t>
            </w:r>
          </w:p>
        </w:tc>
        <w:tc>
          <w:tcPr>
            <w:tcW w:w="1772" w:type="dxa"/>
          </w:tcPr>
          <w:p w:rsidR="00383746" w:rsidRDefault="009E2AC7" w:rsidP="00AB5404">
            <w:pPr>
              <w:pStyle w:val="Naslov5"/>
              <w:tabs>
                <w:tab w:val="left" w:pos="517"/>
              </w:tabs>
              <w:snapToGrid w:val="0"/>
              <w:jc w:val="right"/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 w:val="0"/>
                <w:color w:val="auto"/>
                <w:sz w:val="18"/>
                <w:szCs w:val="18"/>
                <w:lang w:val="hr-HR"/>
              </w:rPr>
              <w:t>11.465.143,14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UVOD</w:t>
            </w:r>
          </w:p>
          <w:p w:rsidR="00383746" w:rsidRPr="00830AFB" w:rsidRDefault="00383746" w:rsidP="00AB5404">
            <w:pPr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Upravni odjel za komunalne djelatnosti ustrojen je temeljem Odluke o ustrojstvu i djelokrugu upravnih tijela Grada Nove Gradiške. Obavljaju se poslovi za poticanje razvoja gospodarstva, a posebno obrta, malog i srednjeg poduzetništva, turizma i poljoprivrede , provodi projekte sufinanciranja od fondova Europske unije. Obavljaju se i poslovi upravljanja gradskom imovinom i vode očevidnici imovine te prava i obveza vezanih uz gradsku imovinu. Obavlja upravne i stručne poslove vezane za uređenja naselja i stanovanja, prostornog planiranja, komunalnih djelatnosti, zaštite i uređenja prirodnog okoliša, izgradnju objekata i uređaja komunalne infrastrukture, razrez komunalne naknade i komunalnog doprinosa, spomeničke rente, naknade za uređenje voda, naknade za korištenje javnih površina te prisilnu naplatu istih.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P1003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Program 1003: Javna uprava i administracija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Ovaj program provodit će se u sljedećim aktivnostima i projektima: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103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5</w:t>
            </w:r>
            <w:r w:rsidRPr="00830AFB">
              <w:rPr>
                <w:sz w:val="18"/>
                <w:szCs w:val="18"/>
                <w:lang w:val="hr-HR"/>
              </w:rPr>
              <w:t>30,00</w:t>
            </w:r>
          </w:p>
        </w:tc>
        <w:tc>
          <w:tcPr>
            <w:tcW w:w="1772" w:type="dxa"/>
          </w:tcPr>
          <w:p w:rsidR="00383746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980.594,54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A100306</w:t>
            </w:r>
          </w:p>
        </w:tc>
        <w:tc>
          <w:tcPr>
            <w:tcW w:w="9316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AKTIVNOST: ADMINISTRATIVNO, TEHNIČKO I STRUČNO OSOBLJE</w:t>
            </w:r>
          </w:p>
          <w:p w:rsidR="00383746" w:rsidRPr="00830AFB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830AFB">
              <w:rPr>
                <w:sz w:val="18"/>
                <w:szCs w:val="18"/>
                <w:lang w:val="hr-HR"/>
              </w:rPr>
              <w:t>U ovoj aktivnosti sadržani su rashodi za plaće i materijalne troškove zaposlenih u Upravnom odjelu.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103</w:t>
            </w:r>
            <w:r w:rsidRPr="00830AFB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5</w:t>
            </w:r>
            <w:r w:rsidRPr="00830AFB">
              <w:rPr>
                <w:sz w:val="18"/>
                <w:szCs w:val="18"/>
                <w:lang w:val="hr-HR"/>
              </w:rPr>
              <w:t>30,00</w:t>
            </w:r>
          </w:p>
        </w:tc>
        <w:tc>
          <w:tcPr>
            <w:tcW w:w="1772" w:type="dxa"/>
          </w:tcPr>
          <w:p w:rsidR="00383746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980.594,54</w:t>
            </w:r>
          </w:p>
        </w:tc>
      </w:tr>
      <w:tr w:rsidR="00383746" w:rsidRPr="00830AFB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830AFB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5911D5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5911D5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830AFB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P1006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Program 1006: Poticanje razvoja turizma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Cilj: Realizacija projekata u suradnji s gradskim uredima i Turističkom zajednicom Grada; unapređenje i razvoj različitih oblika turističke ponude  Zakonske i druge pravne osnove: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Zakon o boravišnoj pristojbi (N.N.  br. 152/08, 59/09,97/13, 158/13,30/14 i 76/15); Zakon o turističkim zajednicama i promicanju hrvatskog turizma (N.N. 152/08).Ovaj program provodit će se u sljedećim aktivnostima i projektima: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</w:t>
            </w:r>
            <w:r>
              <w:rPr>
                <w:sz w:val="18"/>
                <w:szCs w:val="18"/>
                <w:lang w:val="hr-HR"/>
              </w:rPr>
              <w:t>6</w:t>
            </w:r>
            <w:r w:rsidRPr="001B29F1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319</w:t>
            </w:r>
            <w:r w:rsidRPr="001B29F1">
              <w:rPr>
                <w:sz w:val="18"/>
                <w:szCs w:val="18"/>
                <w:lang w:val="hr-HR"/>
              </w:rPr>
              <w:t>.543,87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250.885,94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A100602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AKTIVNOST: UNAPREĐENJE TURISTIČKE PONUDE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Sredstva prikupljena od boravišne pristojbe su namjenska sredstva i mogu se koristiti za promicanje hrvatskog turizma i za poboljšanje uvjeta boravka turista u turističkom mjestu. </w:t>
            </w:r>
            <w:r w:rsidRPr="001B29F1">
              <w:rPr>
                <w:sz w:val="18"/>
                <w:szCs w:val="18"/>
                <w:lang w:val="hr-HR"/>
              </w:rPr>
              <w:br/>
              <w:t xml:space="preserve">Provodi se kroz Program održavanja komunalne infrastrukture  nabava klupa i sufinanciranje klizališta   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269.543,87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246.635,94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K100601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KAPITALNI PROJEKT: </w:t>
            </w:r>
            <w:r>
              <w:rPr>
                <w:sz w:val="18"/>
                <w:szCs w:val="18"/>
                <w:lang w:val="hr-HR"/>
              </w:rPr>
              <w:t xml:space="preserve">REKONSTRUKCIJA I DOGRADNJA GRADSKIH BAZENA I IZGRADNJA </w:t>
            </w:r>
            <w:r w:rsidRPr="001B29F1">
              <w:rPr>
                <w:sz w:val="18"/>
                <w:szCs w:val="18"/>
                <w:lang w:val="hr-HR"/>
              </w:rPr>
              <w:t>PARKIRALIŠT</w:t>
            </w:r>
            <w:r>
              <w:rPr>
                <w:sz w:val="18"/>
                <w:szCs w:val="18"/>
                <w:lang w:val="hr-HR"/>
              </w:rPr>
              <w:t>A</w:t>
            </w:r>
            <w:r w:rsidRPr="001B29F1">
              <w:rPr>
                <w:sz w:val="18"/>
                <w:szCs w:val="18"/>
                <w:lang w:val="hr-HR"/>
              </w:rPr>
              <w:t xml:space="preserve"> U MLINARSKOJ ULICI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Izgradnja bazena i parkirališta  u Mlinarskoj ulici.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15.000.000,00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K100602</w:t>
            </w:r>
          </w:p>
        </w:tc>
        <w:tc>
          <w:tcPr>
            <w:tcW w:w="9316" w:type="dxa"/>
            <w:shd w:val="clear" w:color="auto" w:fill="auto"/>
          </w:tcPr>
          <w:p w:rsidR="00383746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KAPITALNI PROJEKT: </w:t>
            </w:r>
            <w:r>
              <w:rPr>
                <w:sz w:val="18"/>
                <w:szCs w:val="18"/>
                <w:lang w:val="hr-HR"/>
              </w:rPr>
              <w:t>ADAPTACIJA I MULTIMEDIJALNO OPREMANJE CENTRA ZA POSJETITELJE-VRATA SLAVONIJE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Uređenje i opremanje Centra za posjetitelje</w:t>
            </w:r>
            <w:r w:rsidRPr="001B29F1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1.050.000,00</w:t>
            </w:r>
          </w:p>
        </w:tc>
        <w:tc>
          <w:tcPr>
            <w:tcW w:w="1772" w:type="dxa"/>
          </w:tcPr>
          <w:p w:rsidR="00383746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4.250,00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1B29F1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P1015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Program 1015: Poticanje razvoja gospodarstva</w:t>
            </w:r>
          </w:p>
          <w:p w:rsidR="00383746" w:rsidRPr="001B29F1" w:rsidRDefault="00383746" w:rsidP="00AB5404">
            <w:pPr>
              <w:suppressAutoHyphens w:val="0"/>
              <w:autoSpaceDE w:val="0"/>
              <w:rPr>
                <w:sz w:val="18"/>
                <w:szCs w:val="18"/>
                <w:lang w:val="hr-HR"/>
              </w:rPr>
            </w:pPr>
            <w:r w:rsidRPr="001B29F1">
              <w:rPr>
                <w:kern w:val="1"/>
                <w:sz w:val="18"/>
                <w:szCs w:val="18"/>
                <w:lang w:val="hr-HR"/>
              </w:rPr>
              <w:t>Cilj: Konkurentan i održivi razvoj obrta, malog i srednjeg poduzetništva uz rast zaposlenosti; poticanje investicijskih ulaganja dodjelom poticajnih financijskih sredstva odobravanjem kredita poduzetnicima uz subvencioniranje kamate; očuvanje i razvoj obrtničkih djelatnosti odobravanjem potpora obrtnicima, uključivanje mladih u poduzetničke aktivnosti: stvaranje preduvjeta za veći broj održivih poslovnih pothvata; razvoj infrastrukture,</w:t>
            </w:r>
          </w:p>
          <w:p w:rsidR="00383746" w:rsidRPr="001B29F1" w:rsidRDefault="00383746" w:rsidP="00AB5404">
            <w:pPr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Zakonske i druge pravne osnove:</w:t>
            </w:r>
          </w:p>
          <w:p w:rsidR="00383746" w:rsidRPr="001B29F1" w:rsidRDefault="00383746" w:rsidP="00AB5404">
            <w:pPr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Zakon o unapređenju poduzetničke infrastrukture (N.N. 93/13., 114/13., 41/14. I 57/18.), Zakon o poticanju razvoja malog gospodarstva (N.N. 29/02., 63/07., 53/12. ,56/13. i 121/16), Zakon o državnim potporama (N.N.47/14. i  69/17.)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Ovaj program provodit će se u sljedećim projektima: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19.058.835,21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1.584.495,95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K101501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RAZVOJNA AGENCIJA – IZGRADNJA KOMUNALNE INFRASTRUKTURE, OBJEKATA I OPREME U INDUSTRIJSKOM PARKU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Nastavak ulaganja u poslovnu i komunalnu  infrastrukturu- vodoopskrba, 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vodoodvodnja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 xml:space="preserve"> i prometnica,  uz sufinanciranje Ministarstava gospodarstva, poduzetništva i obrtništva.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7.321.350,00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295.033,78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>K101503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 w:eastAsia="hr-HR"/>
              </w:rPr>
            </w:pPr>
            <w:r w:rsidRPr="001B29F1">
              <w:rPr>
                <w:sz w:val="18"/>
                <w:szCs w:val="18"/>
                <w:lang w:val="hr-HR" w:eastAsia="hr-HR"/>
              </w:rPr>
              <w:t xml:space="preserve">KAPITALNI PROJEKT: TEHNOLOŠKI INKUBATOR 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 w:eastAsia="hr-HR"/>
              </w:rPr>
              <w:t>U 2019. planirana je izgradnja  objekta Tehnološkog inkubatora. Procijenjena vrijednost izgradnje objekta iznosi 28.389.666,83 kn. U  okviru projekta će se realizirati uspostavljanje prostorne i tehničke infrastrukture koja pruža visokospecijalizirane usluge namijenjene poduzetnicima, istraživačkim i obrazovnim institucijama  u području razvoja i primjene novih tehnologija, znanja i inovacija.  Projekt se financira  u okviru Operativnog programa konkurentnost i kohezija 2014.-2020. iz   </w:t>
            </w:r>
            <w:hyperlink r:id="rId15" w:history="1">
              <w:r w:rsidRPr="001B29F1">
                <w:rPr>
                  <w:sz w:val="18"/>
                  <w:szCs w:val="18"/>
                  <w:lang w:val="hr-HR" w:eastAsia="hr-HR"/>
                </w:rPr>
                <w:t>Europskog fonda za regionalni razvoj</w:t>
              </w:r>
            </w:hyperlink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3.000.000,00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613.635,37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K101504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PROJEKT:CEKOM –IZGRADANJA I OPREMANJE OBJEKATA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 w:eastAsia="hr-HR"/>
              </w:rPr>
              <w:t xml:space="preserve">U okviru projekta planira se realizacija izgradnje i opremanja istraživačke infrastrukture,  provedba razvojno istraživačkih projekata u suradnji s partnerima projekta.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3.200.000,00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K101506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IZGRADNJA FOTONAPONSKE ELEKTRANE-BIOSOL 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 w:eastAsia="hr-HR"/>
              </w:rPr>
            </w:pPr>
            <w:r w:rsidRPr="001B29F1">
              <w:rPr>
                <w:sz w:val="18"/>
                <w:szCs w:val="18"/>
                <w:lang w:val="hr-HR" w:eastAsia="hr-HR"/>
              </w:rPr>
              <w:t xml:space="preserve">Projekt BIOSOL provodi u sklopu prekogranične suradnje sa Srbijom (Program </w:t>
            </w:r>
            <w:proofErr w:type="spellStart"/>
            <w:r w:rsidRPr="001B29F1">
              <w:rPr>
                <w:sz w:val="18"/>
                <w:szCs w:val="18"/>
                <w:lang w:val="hr-HR" w:eastAsia="hr-HR"/>
              </w:rPr>
              <w:t>Interreg</w:t>
            </w:r>
            <w:proofErr w:type="spellEnd"/>
            <w:r w:rsidRPr="001B29F1">
              <w:rPr>
                <w:sz w:val="18"/>
                <w:szCs w:val="18"/>
                <w:lang w:val="hr-HR" w:eastAsia="hr-HR"/>
              </w:rPr>
              <w:t xml:space="preserve"> IPA CBC CRO-SRB). Nositelj projekta je Grad </w:t>
            </w:r>
            <w:proofErr w:type="spellStart"/>
            <w:r w:rsidRPr="001B29F1">
              <w:rPr>
                <w:sz w:val="18"/>
                <w:szCs w:val="18"/>
                <w:lang w:val="hr-HR" w:eastAsia="hr-HR"/>
              </w:rPr>
              <w:t>Šabac</w:t>
            </w:r>
            <w:proofErr w:type="spellEnd"/>
            <w:r w:rsidRPr="001B29F1">
              <w:rPr>
                <w:sz w:val="18"/>
                <w:szCs w:val="18"/>
                <w:lang w:val="hr-HR" w:eastAsia="hr-HR"/>
              </w:rPr>
              <w:t xml:space="preserve">, a partneri su Grad Nova Gradiška i LAG Zapadna Slavonija. Cilj projekta je podrška povećanoj upotrebi obnovljivih izvora energije i povećanje energetske efikasnosti u prekograničnom području. U Novoj Gradiški će se izgraditi solarna elektrana  kapaciteta 0,5 MW. Uspostavit će se sustav kontrole i pametnog utroška energije za sve potrošače u sklopu Grada Nove Gradiške, dok će se na širem području koje obuhvaća LAG Zapadna Slavonija provesti istraživanje i </w:t>
            </w:r>
            <w:proofErr w:type="spellStart"/>
            <w:r w:rsidRPr="001B29F1">
              <w:rPr>
                <w:sz w:val="18"/>
                <w:szCs w:val="18"/>
                <w:lang w:val="hr-HR" w:eastAsia="hr-HR"/>
              </w:rPr>
              <w:t>mapiranje</w:t>
            </w:r>
            <w:proofErr w:type="spellEnd"/>
            <w:r w:rsidRPr="001B29F1">
              <w:rPr>
                <w:sz w:val="18"/>
                <w:szCs w:val="18"/>
                <w:lang w:val="hr-HR" w:eastAsia="hr-HR"/>
              </w:rPr>
              <w:t xml:space="preserve"> za upotrebu biomase za proizvodnju energije. U gradu će se postaviti solarno stablo za rasvjetu i napajanje elektroničkih uređaja. Održat će se zajednička edukacija za održivo upravljanje energijom, izraditi energetska strategija te promovirati upotreba obnovljivih izvora energije na projektnom području</w:t>
            </w:r>
            <w:r w:rsidRPr="001B29F1">
              <w:rPr>
                <w:lang w:val="hr-HR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4.535.485,21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161.450,00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T101501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TEKUĆI PROJEKT: POTICANJE MALOG I SREDNJEG PODUZETNIŠTVA</w:t>
            </w:r>
          </w:p>
          <w:p w:rsidR="00383746" w:rsidRPr="001B29F1" w:rsidRDefault="00383746" w:rsidP="00AB5404">
            <w:pPr>
              <w:widowControl w:val="0"/>
              <w:autoSpaceDE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Obuhvaća sufinanciranje kamata iz realiziranih kreditnih linija tijekom prethodnih godina, kamata za kratkoročne kredite – obrtna sredstva i  ESIF zajmove, sufinanciranje troškova sudjelovanja poduzetnika na sajmovima, potporu Industrijskom parku  za poslove promicanja ulaganja i pripreme projekata, marketinške i dr. usluge te sufinanciranje edukacija.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802.</w:t>
            </w:r>
            <w:r>
              <w:rPr>
                <w:sz w:val="18"/>
                <w:szCs w:val="18"/>
                <w:lang w:val="hr-HR"/>
              </w:rPr>
              <w:t>0</w:t>
            </w:r>
            <w:r w:rsidRPr="001B29F1">
              <w:rPr>
                <w:sz w:val="18"/>
                <w:szCs w:val="18"/>
                <w:lang w:val="hr-HR"/>
              </w:rPr>
              <w:t>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514.376,80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T101502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TEKUĆI PROJEKT: POTICANJE ZAPOŠLJAVANJA</w:t>
            </w:r>
          </w:p>
          <w:p w:rsidR="00383746" w:rsidRPr="001B29F1" w:rsidRDefault="00383746" w:rsidP="00AB5404">
            <w:pPr>
              <w:widowControl w:val="0"/>
              <w:autoSpaceDE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 Projekt se provodi u cilju pokretanja gospodarskih aktivnosti i to kroz poticanje zapošljavanja nezaposlenih osoba i poticanje osnivanja novih i očuvanje postojećih gospodarskih subjekata- dodjelom jednokratne potpore za novozaposlene  osobe te sufinanciranje dijela troškova  nabavke opreme za poduzetnike početnike i postojeće poduzetnike.</w:t>
            </w:r>
            <w:r w:rsidRPr="001B29F1">
              <w:rPr>
                <w:i/>
                <w:lang w:val="hr-HR"/>
              </w:rPr>
              <w:t xml:space="preserve"> </w:t>
            </w:r>
            <w:r w:rsidRPr="001B29F1">
              <w:rPr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T101503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pStyle w:val="Tijeloteksta3"/>
              <w:shd w:val="clear" w:color="auto" w:fill="auto"/>
              <w:spacing w:after="0" w:line="276" w:lineRule="auto"/>
              <w:ind w:left="420" w:right="220" w:hanging="4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B29F1">
              <w:rPr>
                <w:sz w:val="18"/>
                <w:szCs w:val="18"/>
              </w:rPr>
              <w:t xml:space="preserve">  </w:t>
            </w:r>
            <w:r w:rsidRPr="001B29F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TEKUĆI PROJEKT: POTICANJE OBRTNIŠTVA-UDRUŽENJE OBRTNIKA </w:t>
            </w:r>
          </w:p>
          <w:p w:rsidR="00383746" w:rsidRPr="001B29F1" w:rsidRDefault="00383746" w:rsidP="00AB5404">
            <w:pPr>
              <w:pStyle w:val="Standard"/>
              <w:autoSpaceDN w:val="0"/>
              <w:ind w:hanging="141"/>
              <w:textAlignment w:val="baseline"/>
              <w:rPr>
                <w:rFonts w:eastAsia="Times New Roman" w:cs="Times New Roman"/>
                <w:sz w:val="18"/>
                <w:szCs w:val="18"/>
                <w:lang w:val="hr-HR"/>
              </w:rPr>
            </w:pPr>
            <w:r w:rsidRPr="001B29F1">
              <w:rPr>
                <w:rFonts w:eastAsia="Times New Roman" w:cs="Times New Roman"/>
                <w:sz w:val="18"/>
                <w:szCs w:val="18"/>
                <w:lang w:val="hr-HR" w:eastAsia="ar-SA"/>
              </w:rPr>
              <w:t>Sufinanciranje aktivnosti Udruženja u cilju poticanja razvoja obrtništva, na području Grada, kroz organizaciju edukacija, seminara, radionica i sl., promidžba obrtničkih zanimanja , organizacija i suorganizacija sajmova, manifestacija i ostalih događanja.</w:t>
            </w:r>
            <w:r w:rsidRPr="001B29F1">
              <w:rPr>
                <w:rFonts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1B29F1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P1016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Program 1016: Unapređenje poljoprivrede</w:t>
            </w:r>
          </w:p>
          <w:p w:rsidR="00383746" w:rsidRPr="001B29F1" w:rsidRDefault="00383746" w:rsidP="00AB5404">
            <w:pPr>
              <w:widowControl w:val="0"/>
              <w:autoSpaceDE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Cilj: Unapređenje i razvoj poljoprivrede, učinkovito gospodarenje poljoprivrednim zemljištem- zakup i prodaja poljoprivrednog zemljišta, zaštita i uređenje poljoprivrednog zemljišta; provođenje agrotehničkih mjera; pomoć u organizaciji i promidžbi manifestacija i događanja koje za cilj imaju promociju poljoprivrednih proizvoda, njihovu prodaju, popularizaciju poljoprivrednih i ruralnih vrijednosti.  Zakonska osnova: Zakon o poljoprivrednom zemljištu (N.N. br.20/18 i 115/18.).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720.696,31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137.763,50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A101601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AKTIVNOST: UNAPREĐENJE POLJOPRIVREDE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Raspored temeljem Programa korištenja sredstava ostvarenih od prodaje, zakupa i naknade za promjenu namjene poljoprivrednog zemljišta.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Namjenska sredstva, koriste se za financiranje: uređenje ruralnog prostora, katastarsko-geodetske usluge, aktivnosti Lokalne akcijske grupe ZAPADNA SLAVONIJA. 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720.696,31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137.763,50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1B29F1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P1017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Program 1017: Upravljanje imovinom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Cilj: racionalno i učinkovito upravljanje gradskom imovinom, što se posebno odnosi na upravljanje stambenim prostorom, poslovnim prostorom, gradskim zemljištem, javnim površinama i ustanovama, u vlasništvu Grada. 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>Zakon o vlasništvu i drugim stvarnim pravima (N.N. 91/96, 68/98, 137/99, 22/00, 73/00, 129/00, 114/06, 14/08, 38/09, 153/09). Zakon o zakupu i kupoprodaji poslovnog prostora (N.N. 125/11 i 64/15)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Ovaj program provodit će se u sljedećim aktivnostima i projektima: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>2</w:t>
            </w:r>
            <w:r>
              <w:rPr>
                <w:sz w:val="18"/>
                <w:szCs w:val="18"/>
                <w:lang w:val="hr-HR"/>
              </w:rPr>
              <w:t>2</w:t>
            </w:r>
            <w:r w:rsidRPr="001B29F1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954</w:t>
            </w:r>
            <w:r w:rsidRPr="001B29F1">
              <w:rPr>
                <w:sz w:val="18"/>
                <w:szCs w:val="18"/>
                <w:lang w:val="hr-HR"/>
              </w:rPr>
              <w:t>.873,82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4.079.893,72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>A101701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AKTIVNOST: ODRŽAVANJE ZGRADA I OBJEKATA ZA REDOVNO KORIŠTENJE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Opći cilj: Osiguravanje optimalne funkcionalnosti objekata kroz pravovremeno tekuće i investicijsko održavanje objekata, instalacija, postrojenja, opreme i dr. +u zakonskim okvirima uz racionalizaciju troškova.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497.281,60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ADAPTACIJA UPAVNE ZGRADE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Rekonstrukcija i dogradnja zgrade gradske uprave u svrhu izgradnje multifunkcionalne dvorane gradske  vijećnice s popratnim sadržajima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K101704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REKONSTRUKCIJA ZGRADE GRADSKOG MUZEJA I ZGARDE STAROG SUDA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Nastavak radova unutarnjeg uređenja za  stalni postav i   obnove  pročelja.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1.038.430,00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526.264,13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K101705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ADAPTACIJA I DOGRADNJA DOMA KULTURE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Energetska obnova zgrade uz sufinanciranje Ministarstva graditeljstva i prostornog uređenja.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2.800.000,00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1.245.546,65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K101708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ODRŽAVANJE STANOVA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Tekuće održavanje stanova u vlasništvu Grada Nova Gradiška s mogućnosti poboljšanja energetskih svojstava istih, provedba aktivnosti oko potrebnih investicija u trajna poboljšanja i pravovremene intervencije na prijavljenim kvarovima.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K101709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ENERGETSKA UČINKOVITOST I UREĐENJE  OBJEKATA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Energetski pregled zgrada u vlasništvu Grada, ishođenje energetskih certifikata, uređenje stambeno-poslovnih zgrada.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311.200,00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71.200,00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K101710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KAPITALNI PROJEKT: IZGRADNJA I UREĐENJE DJEČJIH IGRALIŠTA 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Opremanje i uređenje novih dječjih igrališta i popravak postojećih igrala u cilju promicanje prava djeteta i mladih poboljšanjem i osiguranjem svih uvjeta za sigurno i razvojno poticajno okruženje svakog djeteta.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199.866,25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K101711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ADAPTACIJA DRUŠTVENOG DOMA LJUPINA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Sufinanciranje uređenja društvenog doma.</w:t>
            </w:r>
            <w:r w:rsidRPr="001B29F1">
              <w:rPr>
                <w:lang w:val="hr-HR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K101715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ADAPTACIJA KLUPSKIH PROSTORIJA NK SLOGA I NOGOMETNOG IGRALIŠTA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Energetska obnova zgrade  i uređenje klupskih prostorija i sportskih terena.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1.362.177,36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600.518,15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K101716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ADAPTACIJA DRUŠTVENOG DOMA NG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Uređenje i energetska obnova društvenog doma.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  <w:r w:rsidRPr="001B29F1">
              <w:rPr>
                <w:sz w:val="18"/>
                <w:szCs w:val="18"/>
                <w:lang w:val="hr-HR"/>
              </w:rPr>
              <w:t>0.000,00</w:t>
            </w:r>
          </w:p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K101717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PROJEKT:UREĐENJE ZAŠTIĆENE JEZGRE CENTRA GRADA, MOSTA I OKOLIŠA ŠETNICE ŠUMETLICA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 Nastavak uređenja centra grada, mosta i okoliša šetnice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Šumetlica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868.786,00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46.000,00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K101718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KAPITALNI PROJEKT:KUPOVINA ZEMLJIŠTA 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Otkup/izvlaštenje zemljišta za potrebe izgradnju komunalne 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infrastrukrure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>, uređenja dječjih igrališta i stanogradnju.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197.145,33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K101720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PRVČA ZA MALE I VELIKE – CENTAR AKTIVNOG ŽIVLJENJA</w:t>
            </w:r>
          </w:p>
          <w:p w:rsidR="00383746" w:rsidRPr="001B29F1" w:rsidRDefault="00383746" w:rsidP="00AB5404">
            <w:pPr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Projekt obuhvaća  građevinsko obrtničke, strojarske,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elektro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 xml:space="preserve"> radove, provedbu stručnog nadzora, vođenja projekata i vidljivost.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 </w:t>
            </w:r>
            <w:r w:rsidRPr="001B29F1">
              <w:rPr>
                <w:rFonts w:eastAsia="Calibri"/>
                <w:sz w:val="18"/>
                <w:szCs w:val="18"/>
                <w:lang w:val="hr-HR"/>
              </w:rPr>
              <w:t>Provedenim aktivnostima osigurati će se adekvatan prostor za društvene, kulturne i sportske aktivnosti kako bi se oživjela lokalna zajednica i podigla kvaliteta života te će se postići i racionalno energetski učinkovito upravljanje Društvenim domom.</w:t>
            </w:r>
            <w:r w:rsidRPr="001B29F1">
              <w:rPr>
                <w:rFonts w:eastAsia="Calibri"/>
                <w:lang w:val="hr-HR"/>
              </w:rPr>
              <w:t xml:space="preserve"> </w:t>
            </w:r>
            <w:r w:rsidRPr="001B29F1">
              <w:rPr>
                <w:rFonts w:eastAsia="Calibri"/>
                <w:sz w:val="18"/>
                <w:szCs w:val="18"/>
                <w:lang w:val="hr-HR"/>
              </w:rPr>
              <w:t>(Program ruralnog razvoja Mjera 7.4.).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3.987.337,71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K101721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ADAPTACIJA ZGRADE KATASTRA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Sanacija pročelja zgrade na Trgu kralja Tomislava 5.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1.865.911,25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405.763,56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K101722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ADAPTACIJA UPRAVNE ZGRADE M.A.R. 3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Energetska obnova zgrade.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K101723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IZGRADNJA DJEČJEG IGRALIŠTA LJUPINA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Projekt obuhvaća izgradnju i opremanje multifunkcionalnog dječjeg igrališta-pripremne radove, opremanje, provedbu stručnog nadzora, vođenja projekata i vidljivost.</w:t>
            </w:r>
            <w:r w:rsidRPr="001B29F1">
              <w:rPr>
                <w:rFonts w:eastAsia="Calibri"/>
                <w:sz w:val="18"/>
                <w:szCs w:val="18"/>
                <w:lang w:val="hr-HR"/>
              </w:rPr>
              <w:t xml:space="preserve"> (Program ruralnog razvoja Mjera 7.4.).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2.</w:t>
            </w:r>
            <w:r>
              <w:rPr>
                <w:sz w:val="18"/>
                <w:szCs w:val="18"/>
                <w:lang w:val="hr-HR"/>
              </w:rPr>
              <w:t>1</w:t>
            </w:r>
            <w:r w:rsidRPr="001B29F1">
              <w:rPr>
                <w:sz w:val="18"/>
                <w:szCs w:val="18"/>
                <w:lang w:val="hr-HR"/>
              </w:rPr>
              <w:t>89.781,50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>K101724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IZGRADNJA STUDENTSKOG KAMPUSA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Opći cilj ovog projekta je kreiranje nove odgojno-obrazovne destinacije u Novoj Gradiški kroz prenamjenu trošnog i zapuštenog prostora u samom središtu grada, čime se doprinosi održivom društveno-gospodarskom razvoju na lokalnoj/regionalnoj razini. 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U 2019. godini planiran je završetak izrade projektno-studijske dokumentacije te ishođenje građevinske dozvole.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485.000,00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19.112,50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K101725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UREĐENJE GRADSKE TRŽNICE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Izrada projektne dokumentacije za rekonstrukciju i uređenje otvorenog dijela gradske tržnice s naglaskom na izmjeni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parternog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 xml:space="preserve"> opločenja, klupa i rješavanju problema zaštite od atmosferilija.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200.000,00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K101726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IZGRADNJA SPORTSKOG CENTRA SLAVČA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Izgradnja i opremanje sportskog centra ( izgradnja sportskih terena s pripadajućim sadržajima).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1.386.250,00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271.195,55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K101727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IZGRADNJA VIDIKOVCA NG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Projekt obuhvaća izradu projektne dokumentacije za izgradnju gradskog vidikovca na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Slavči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1B29F1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P1018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Program 1018: Održavanje komunalne infrastrukture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Cilj ovog programa je osiguranje trajnog i kvalitetnog obavljanje komunalnih djelatnosti koje se financiraju iz namjenskih sredstava komunalne naknade. Prema odredbama Zakona o komunalnom gospodarstvu i Zakona o cestama, komunalna je naknada prihod proračuna JLS namijenjena za financiranje održavanja komunalne infrastrukture sukladno Programu koji usvaja Gradsko vijeće.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6.100.000,00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2.655.084,05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A101801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AKTIVNOST: ODRŽAVANJE NERAZVRSTANIH CESTA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-održavanjem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osiguranje prohodnosti u zimskim uvjeti te ostali radovi, a sve u skladu s propisima kojima je uređeno održavanje cesta.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1.104.620,00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382.631,66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A101802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AKTIVNOST: ODRŽAVANJE JAVNIH POVRŠINA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-pod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fitosanitarna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 xml:space="preserve"> zaštita bilja i biljnog materijala za potrebe održavanja i drugi poslovi potrebni za održavanje tih površina. Kroz realizaciju ove aktivnosti vrši se i  održavanje čistoće pješačkih staza i nogostupa, ulica, trgova i javnih prometnih površina (strojno i ručno čišćenje).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3.795.380,00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1.850.801,47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A101803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AKTIVNOST: JAVNA RASVJETA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-realizacija ove aktivnosti podrazumijeva upravljanje i održavanje instalacija javne rasvjete, uključujući podmirivanje troškova električne energije, za rasvjetljavanje površina javne namjene. Ista obuhvaća održavanje postojećih svjetiljki, postavljanje stupova za električnu mrežu i rasvjetnih tijela, montaža rasvjetnih tijela i pribora i održavanje električnih mreža.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1.200.000,00</w:t>
            </w:r>
          </w:p>
        </w:tc>
        <w:tc>
          <w:tcPr>
            <w:tcW w:w="1772" w:type="dxa"/>
          </w:tcPr>
          <w:p w:rsidR="00383746" w:rsidRPr="001B29F1" w:rsidRDefault="009E2AC7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421.650,92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1B29F1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P1019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PROGRAM GRADNJE OBJEKATA I UREĐAJA KOMUNALNE NFRASTRUKTURE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Program se izrađuje temeljem Zakona o komunalnom gospodarstvu u cilju unapređenja i povećanja nivoa komunalne opremljenosti grada.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11.</w:t>
            </w:r>
            <w:r>
              <w:rPr>
                <w:sz w:val="18"/>
                <w:szCs w:val="18"/>
                <w:lang w:val="hr-HR"/>
              </w:rPr>
              <w:t>666</w:t>
            </w:r>
            <w:r w:rsidRPr="001B29F1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025</w:t>
            </w:r>
            <w:r w:rsidRPr="001B29F1">
              <w:rPr>
                <w:sz w:val="18"/>
                <w:szCs w:val="18"/>
                <w:lang w:val="hr-HR"/>
              </w:rPr>
              <w:t>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1.566.320,44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K101901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JAVNE POVRŠINE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Projekt obuhvaća procjenu troškova projektiranja, revizije, građenja, provedbe stručnog nadzora građenja i provedbe vođenja projekata javnih površina u gradu s naznakom izvora njihova financiranja.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3.126.025,00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477.722,31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K101902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NERAZVRSTANE CESTE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Projekt obuhvaća procjenu troškova projektiranja, revizije, građenja, provedbe stručnog nadzora građenja i provedbe vođenja projekata uređenja/ modernizacije nerazvrstanih cesta na području grada s naznakom izvora njihova financiranja.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2.918.125,00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999.785,63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K101903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GRADSKA GROBLJA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>U sklopu ovog projekta izradit će se projektna dokumentacije za potrebe provedbe postupka izvlaštenja zemljišta za proširenje gradskog groblja.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>50.000,00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>K101904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JAVNA RASVJETA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Projekt obuhvaća izradu projektne dokumentacije i rekonstrukciju javne rasvjete na području grada. Tijekom 2019. godine planira se sljedeće: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- izrada projektna dokumentacija i rekonstrukciju javne rasvjete u Ulici bana Ivana Mažuranića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- izrada projektne dokumentacije i rekonstrukciju javne rasvjete u Ulici braće Radić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986.875,00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20.000,00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K101906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IZGRADNJA RECIKLAŽNOG DVORIŠTA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Na lokaciji sanirane deponije komunalnog otpada „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Šagulje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 xml:space="preserve"> –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Ivik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 xml:space="preserve">“ planira se izgraditi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reciklažno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 xml:space="preserve"> dvorište za prihvat i razvrstavanje svih vrsta korisnog otpada. Za izgradnju je izrađena projektna dokumentacija i potpisan Ugovor o dodjeli bespovratnih sredstava u iznosu 4.500.000 kn sa Ministarstvom zaštite okoliša i energetike. Realizacija projekta je započeta pripremom i provedbom nadmetanja za sve elemente projekta, a planirani završetak je 2020. godine.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4.585.000,00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68.812,50</w:t>
            </w:r>
          </w:p>
        </w:tc>
      </w:tr>
      <w:tr w:rsidR="00383746" w:rsidRPr="001B29F1" w:rsidTr="00383746">
        <w:trPr>
          <w:trHeight w:val="264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1B29F1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1B29F1" w:rsidTr="00383746">
        <w:trPr>
          <w:trHeight w:val="406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P1020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PROGRAM ZAŠTITA OKOLIŠA</w:t>
            </w:r>
          </w:p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Ovaj program provodi se temeljem Zakona o održivom gospodarenju otpadom (Narodne novine 97/13)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894.100,00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210.105,00</w:t>
            </w:r>
          </w:p>
        </w:tc>
      </w:tr>
      <w:tr w:rsidR="00383746" w:rsidRPr="001B29F1" w:rsidTr="00383746">
        <w:trPr>
          <w:trHeight w:val="220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K102001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GOSPODARENJE OTPADOM</w:t>
            </w:r>
          </w:p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Projekt se provodi s ciljem usklađenja obveza JLS sa odredbama Zakona o održivom gospodarenju otpadom i Uredbe o komunalnom otpadu</w:t>
            </w:r>
          </w:p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U 2019. planirana je nabava komunalne opreme  (kontejneri, kante ili sl.) u cilju postizanja ciljeva propisanih gore navedenim propisima. Nabavu provodi Ministarstvo zaštite okoliša i energetike koje sufinancira projekt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460.100,00</w:t>
            </w:r>
          </w:p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43.600,00</w:t>
            </w:r>
          </w:p>
        </w:tc>
      </w:tr>
      <w:tr w:rsidR="00383746" w:rsidRPr="001B29F1" w:rsidTr="00383746">
        <w:trPr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K102001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SANACIJA KLIZIŠTA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Izrada geodetske podloge za izmjenu i dopunu glavnog projekta dva klizišta i eventualnih korekcija projektne dokumentacije.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2" w:type="dxa"/>
          </w:tcPr>
          <w:p w:rsidR="00383746" w:rsidRPr="001B29F1" w:rsidRDefault="00D951F8" w:rsidP="00D951F8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8.875,00</w:t>
            </w:r>
          </w:p>
        </w:tc>
      </w:tr>
      <w:tr w:rsidR="00383746" w:rsidRPr="001B29F1" w:rsidTr="00383746">
        <w:trPr>
          <w:trHeight w:val="652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T102002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TEKUĆI PROJEKT: I NAŠ GRAD RAZVRSTAVA OTPAD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Projekt obuhvaća provođenje informativno-obrazovnih aktivnosti iz segmenta gospodarenja otpadom i sufinancirat će se sredstvima FZZOEU u iznosu 85%.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384.000,00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157.630,00</w:t>
            </w:r>
          </w:p>
        </w:tc>
      </w:tr>
      <w:tr w:rsidR="00383746" w:rsidRPr="001B29F1" w:rsidTr="00383746">
        <w:trPr>
          <w:trHeight w:val="155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1B29F1">
              <w:rPr>
                <w:b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1B29F1" w:rsidTr="00383746">
        <w:trPr>
          <w:trHeight w:val="155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P1021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PROGRAM PROSTORNO UREĐENJE 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Ovaj program provodi se temeljem Zakona o prostornom uređenju („Narodne novine“ 153/13 ) u cilju usmjeravanja prostornog razvoja Grada Nova Gradiška sa specifičnim ciljevima i smjernicama za prostorno uređenje u skladu s polazištima i smjernicama iz dokumenata prostornog uređenja više - područne (regionalne) i državne razine kroz sljedeće aktivnosti: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trHeight w:val="155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K102101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DOKUMENTI PROSTORNOG UREĐENJA</w:t>
            </w:r>
          </w:p>
          <w:p w:rsidR="00383746" w:rsidRPr="001B29F1" w:rsidRDefault="00383746" w:rsidP="00AB5404">
            <w:pPr>
              <w:snapToGrid w:val="0"/>
              <w:jc w:val="both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Projekt obuhvaća izradu prostornih planova (njihovih izmjena i dopuna, stavljanja izvan snage i sl.) i dr. dokumenata kojima se propisuju detaljnija mjerila i uvjeti, kojima se određuju namjena površina i prostorni razmještaj građevina u prostoru u odnosu na očuvanje i korištenje prirode, prirodnih i kulturnih vrijednosti i dobara lokalnog značenja te zaštitu okoliša i zaštitu od prirodnih i drugih nesreća, a u skladu s temeljnim dugoročnim ciljevima prostornog razvitka Grada. </w:t>
            </w:r>
          </w:p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U 2019. planira se provođenje postupka stavljanja izvan snage Detaljnog plana uređenja Centar III i Detaljnog plana uređenja naselja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Urije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trHeight w:val="155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b/>
                <w:sz w:val="18"/>
                <w:szCs w:val="18"/>
                <w:lang w:val="hr-HR"/>
              </w:rPr>
            </w:pPr>
            <w:r w:rsidRPr="001B29F1">
              <w:rPr>
                <w:b/>
                <w:bCs/>
                <w:sz w:val="18"/>
                <w:szCs w:val="18"/>
                <w:lang w:val="hr-HR"/>
              </w:rPr>
              <w:t>OBRAZLOŽENJE I OPIS PROGRAMA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  <w:tc>
          <w:tcPr>
            <w:tcW w:w="1772" w:type="dxa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</w:p>
        </w:tc>
      </w:tr>
      <w:tr w:rsidR="00383746" w:rsidRPr="001B29F1" w:rsidTr="00383746">
        <w:trPr>
          <w:trHeight w:val="155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P1022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iCs/>
                <w:sz w:val="18"/>
                <w:szCs w:val="18"/>
                <w:lang w:val="hr-HR"/>
              </w:rPr>
              <w:t>PROGRAM RAZVOJ SUSTAVA VODOOPSKRBE I ODVODNJE</w:t>
            </w:r>
          </w:p>
          <w:p w:rsidR="00383746" w:rsidRPr="001B29F1" w:rsidRDefault="00383746" w:rsidP="00AB5404">
            <w:pPr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Cilj ovog programa je unapređenje sustava vodoopskrbe i odvodnje kroz dovršenje izgradnje gradske mreže vodoopskrbe i </w:t>
            </w:r>
            <w:proofErr w:type="spellStart"/>
            <w:r w:rsidRPr="001B29F1">
              <w:rPr>
                <w:sz w:val="18"/>
                <w:szCs w:val="18"/>
                <w:lang w:val="hr-HR"/>
              </w:rPr>
              <w:t>vodoodvodnje</w:t>
            </w:r>
            <w:proofErr w:type="spellEnd"/>
            <w:r w:rsidRPr="001B29F1">
              <w:rPr>
                <w:sz w:val="18"/>
                <w:szCs w:val="18"/>
                <w:lang w:val="hr-HR"/>
              </w:rPr>
              <w:t xml:space="preserve"> te uređaja za pročišćavanje otpadnih voda. Investitor i nositelj investicija je „VZS“ d.o.o.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Provodi se temeljem Zakona o vodama (NN 153/09, 63/11,56/13 i 14/14) kroz sljedeće aktivnosti: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750.000,00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trHeight w:val="155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K102201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OPSKRBA PITKOM VODOM</w:t>
            </w:r>
          </w:p>
          <w:p w:rsidR="00383746" w:rsidRPr="001B29F1" w:rsidRDefault="00383746" w:rsidP="00AB5404">
            <w:pPr>
              <w:widowControl w:val="0"/>
              <w:autoSpaceDE w:val="0"/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 xml:space="preserve">U 2019. planiraju se potpore za izradu projektne dokumentacije ili radova na unapređenju vodo opskrbnog sustava.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50.000,00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  <w:tr w:rsidR="00383746" w:rsidRPr="001B29F1" w:rsidTr="00383746">
        <w:trPr>
          <w:trHeight w:val="155"/>
          <w:jc w:val="center"/>
        </w:trPr>
        <w:tc>
          <w:tcPr>
            <w:tcW w:w="1134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K102204</w:t>
            </w:r>
          </w:p>
        </w:tc>
        <w:tc>
          <w:tcPr>
            <w:tcW w:w="9316" w:type="dxa"/>
            <w:shd w:val="clear" w:color="auto" w:fill="auto"/>
          </w:tcPr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t>KAPITALNI PROJEKT: VODOVOD ZAPADNA SLAVONIJA-ODVODNJA I PROČIŠĆAVANJE OTPADNIH VODA</w:t>
            </w:r>
          </w:p>
          <w:p w:rsidR="00383746" w:rsidRPr="001B29F1" w:rsidRDefault="00383746" w:rsidP="00AB5404">
            <w:pPr>
              <w:snapToGrid w:val="0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 xml:space="preserve">Projekt obuhvaća nastavak izgradnje mreže i uređaja za pročišćavanje otpadnih voda na području aglomeracije Nova Gradiška. Financira se kroz kohezijske fondove EU i nacionalnim sredstvima (proračun RH, HV,JLS). Osim navedenog u 2019. godini planira se i sufinanciranje rekonstrukcije odvodnih kolektora u Ulici bana Ivana Mažuranića. </w:t>
            </w:r>
          </w:p>
        </w:tc>
        <w:tc>
          <w:tcPr>
            <w:tcW w:w="1701" w:type="dxa"/>
            <w:shd w:val="clear" w:color="auto" w:fill="auto"/>
          </w:tcPr>
          <w:p w:rsidR="00383746" w:rsidRPr="001B29F1" w:rsidRDefault="00383746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 w:rsidRPr="001B29F1">
              <w:rPr>
                <w:sz w:val="18"/>
                <w:szCs w:val="18"/>
                <w:lang w:val="hr-HR"/>
              </w:rPr>
              <w:lastRenderedPageBreak/>
              <w:t>700.000,00</w:t>
            </w:r>
          </w:p>
        </w:tc>
        <w:tc>
          <w:tcPr>
            <w:tcW w:w="1772" w:type="dxa"/>
          </w:tcPr>
          <w:p w:rsidR="00383746" w:rsidRPr="001B29F1" w:rsidRDefault="00D951F8" w:rsidP="00AB5404">
            <w:pPr>
              <w:snapToGrid w:val="0"/>
              <w:jc w:val="right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0,00</w:t>
            </w:r>
          </w:p>
        </w:tc>
      </w:tr>
    </w:tbl>
    <w:p w:rsidR="00CA7F49" w:rsidRPr="008E78DB" w:rsidRDefault="00CA7F49" w:rsidP="00411AE6">
      <w:pPr>
        <w:autoSpaceDE w:val="0"/>
        <w:ind w:firstLine="708"/>
        <w:jc w:val="both"/>
        <w:rPr>
          <w:b/>
          <w:bCs/>
          <w:sz w:val="18"/>
          <w:szCs w:val="18"/>
          <w:lang w:val="hr-HR"/>
        </w:rPr>
      </w:pPr>
    </w:p>
    <w:p w:rsidR="00411AE6" w:rsidRPr="008E78DB" w:rsidRDefault="00D951F8" w:rsidP="00411AE6">
      <w:pPr>
        <w:autoSpaceDE w:val="0"/>
        <w:ind w:left="9912" w:firstLine="708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</w:t>
      </w:r>
      <w:r w:rsidR="00411AE6" w:rsidRPr="008E78DB">
        <w:rPr>
          <w:b/>
          <w:bCs/>
          <w:sz w:val="18"/>
          <w:szCs w:val="18"/>
        </w:rPr>
        <w:t>PRAVNI ODJEL ZA FINANCIJE</w:t>
      </w:r>
    </w:p>
    <w:p w:rsidR="00211C26" w:rsidRPr="008E78DB" w:rsidRDefault="00211C26" w:rsidP="00DE3339">
      <w:pPr>
        <w:autoSpaceDE w:val="0"/>
        <w:jc w:val="both"/>
        <w:rPr>
          <w:b/>
          <w:bCs/>
          <w:sz w:val="20"/>
          <w:szCs w:val="20"/>
          <w:lang w:val="hr-HR"/>
        </w:rPr>
      </w:pPr>
    </w:p>
    <w:p w:rsidR="00762B72" w:rsidRPr="008E78DB" w:rsidRDefault="00762B72" w:rsidP="00762B72">
      <w:pPr>
        <w:autoSpaceDE w:val="0"/>
        <w:jc w:val="both"/>
        <w:rPr>
          <w:sz w:val="18"/>
          <w:szCs w:val="18"/>
          <w:lang w:val="hr-HR"/>
        </w:rPr>
      </w:pPr>
    </w:p>
    <w:p w:rsidR="00DE3339" w:rsidRPr="008E78DB" w:rsidRDefault="00762B72" w:rsidP="00D951F8">
      <w:pPr>
        <w:autoSpaceDE w:val="0"/>
        <w:jc w:val="both"/>
        <w:rPr>
          <w:b/>
          <w:bCs/>
          <w:sz w:val="20"/>
          <w:szCs w:val="20"/>
        </w:rPr>
      </w:pPr>
      <w:r w:rsidRPr="008E78DB">
        <w:rPr>
          <w:sz w:val="18"/>
          <w:szCs w:val="18"/>
          <w:lang w:val="hr-HR"/>
        </w:rPr>
        <w:tab/>
      </w:r>
    </w:p>
    <w:sectPr w:rsidR="00DE3339" w:rsidRPr="008E78DB" w:rsidSect="001C4068">
      <w:headerReference w:type="default" r:id="rId16"/>
      <w:footerReference w:type="default" r:id="rId17"/>
      <w:pgSz w:w="16838" w:h="11906" w:orient="landscape"/>
      <w:pgMar w:top="1134" w:right="1134" w:bottom="1134" w:left="1134" w:header="720" w:footer="113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77" w:rsidRDefault="00D54277" w:rsidP="00760947">
      <w:r>
        <w:separator/>
      </w:r>
    </w:p>
  </w:endnote>
  <w:endnote w:type="continuationSeparator" w:id="0">
    <w:p w:rsidR="00D54277" w:rsidRDefault="00D54277" w:rsidP="0076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-980612930"/>
      <w:docPartObj>
        <w:docPartGallery w:val="Page Numbers (Bottom of Page)"/>
        <w:docPartUnique/>
      </w:docPartObj>
    </w:sdtPr>
    <w:sdtContent>
      <w:p w:rsidR="00B824ED" w:rsidRPr="001C4068" w:rsidRDefault="00B824ED" w:rsidP="001C4068">
        <w:pPr>
          <w:pStyle w:val="Podnoje"/>
          <w:jc w:val="right"/>
          <w:rPr>
            <w:rFonts w:ascii="Verdana" w:hAnsi="Verdana"/>
            <w:sz w:val="20"/>
            <w:szCs w:val="20"/>
          </w:rPr>
        </w:pPr>
        <w:r w:rsidRPr="001C4068">
          <w:rPr>
            <w:rFonts w:ascii="Verdana" w:hAnsi="Verdana"/>
            <w:sz w:val="20"/>
            <w:szCs w:val="20"/>
          </w:rPr>
          <w:fldChar w:fldCharType="begin"/>
        </w:r>
        <w:r w:rsidRPr="001C4068">
          <w:rPr>
            <w:rFonts w:ascii="Verdana" w:hAnsi="Verdana"/>
            <w:sz w:val="20"/>
            <w:szCs w:val="20"/>
          </w:rPr>
          <w:instrText>PAGE   \* MERGEFORMAT</w:instrText>
        </w:r>
        <w:r w:rsidRPr="001C4068">
          <w:rPr>
            <w:rFonts w:ascii="Verdana" w:hAnsi="Verdana"/>
            <w:sz w:val="20"/>
            <w:szCs w:val="20"/>
          </w:rPr>
          <w:fldChar w:fldCharType="separate"/>
        </w:r>
        <w:r w:rsidR="00EF0546" w:rsidRPr="00EF0546">
          <w:rPr>
            <w:rFonts w:ascii="Verdana" w:hAnsi="Verdana"/>
            <w:noProof/>
            <w:sz w:val="20"/>
            <w:szCs w:val="20"/>
            <w:lang w:val="hr-HR"/>
          </w:rPr>
          <w:t>2</w:t>
        </w:r>
        <w:r w:rsidRPr="001C4068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B824ED" w:rsidRPr="00760947" w:rsidRDefault="00B824ED" w:rsidP="00760947">
    <w:pPr>
      <w:pStyle w:val="Podnoje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77" w:rsidRDefault="00D54277" w:rsidP="00760947">
      <w:r>
        <w:separator/>
      </w:r>
    </w:p>
  </w:footnote>
  <w:footnote w:type="continuationSeparator" w:id="0">
    <w:p w:rsidR="00D54277" w:rsidRDefault="00D54277" w:rsidP="0076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ED" w:rsidRDefault="00B824ED">
    <w:pPr>
      <w:pStyle w:val="Zaglavlj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slov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singleLevel"/>
    <w:tmpl w:val="00000008"/>
    <w:lvl w:ilvl="0">
      <w:start w:val="7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641"/>
      <w:numFmt w:val="decimal"/>
      <w:lvlText w:val="%1"/>
      <w:lvlJc w:val="left"/>
      <w:pPr>
        <w:tabs>
          <w:tab w:val="num" w:pos="1185"/>
        </w:tabs>
        <w:ind w:left="1185" w:hanging="51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376553"/>
    <w:multiLevelType w:val="hybridMultilevel"/>
    <w:tmpl w:val="EF1CB6CC"/>
    <w:lvl w:ilvl="0" w:tplc="041A0001">
      <w:start w:val="1"/>
      <w:numFmt w:val="bullet"/>
      <w:lvlText w:val=""/>
      <w:lvlJc w:val="left"/>
      <w:pPr>
        <w:ind w:left="-4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>
    <w:nsid w:val="031A2BF1"/>
    <w:multiLevelType w:val="hybridMultilevel"/>
    <w:tmpl w:val="BF04772E"/>
    <w:lvl w:ilvl="0" w:tplc="F47280FC">
      <w:start w:val="3"/>
      <w:numFmt w:val="bullet"/>
      <w:lvlText w:val="-"/>
      <w:lvlJc w:val="left"/>
      <w:pPr>
        <w:ind w:left="-387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</w:abstractNum>
  <w:abstractNum w:abstractNumId="12">
    <w:nsid w:val="0AD77E58"/>
    <w:multiLevelType w:val="hybridMultilevel"/>
    <w:tmpl w:val="953A4AE0"/>
    <w:lvl w:ilvl="0" w:tplc="0DA012B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E01DB3"/>
    <w:multiLevelType w:val="hybridMultilevel"/>
    <w:tmpl w:val="C2D8772A"/>
    <w:lvl w:ilvl="0" w:tplc="DF2C4328">
      <w:start w:val="7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0152352"/>
    <w:multiLevelType w:val="hybridMultilevel"/>
    <w:tmpl w:val="C72A4822"/>
    <w:lvl w:ilvl="0" w:tplc="FF6453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12492AC0"/>
    <w:multiLevelType w:val="hybridMultilevel"/>
    <w:tmpl w:val="A796A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FF7FA8"/>
    <w:multiLevelType w:val="hybridMultilevel"/>
    <w:tmpl w:val="E68C15F8"/>
    <w:lvl w:ilvl="0" w:tplc="DF8A2F96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54576"/>
    <w:multiLevelType w:val="hybridMultilevel"/>
    <w:tmpl w:val="ED289718"/>
    <w:lvl w:ilvl="0" w:tplc="52783D5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236E0"/>
    <w:multiLevelType w:val="hybridMultilevel"/>
    <w:tmpl w:val="FF588CAA"/>
    <w:lvl w:ilvl="0" w:tplc="40BA7AA2">
      <w:start w:val="140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522DF"/>
    <w:multiLevelType w:val="hybridMultilevel"/>
    <w:tmpl w:val="1DFEF7F4"/>
    <w:lvl w:ilvl="0" w:tplc="041A0001">
      <w:start w:val="1"/>
      <w:numFmt w:val="bullet"/>
      <w:lvlText w:val=""/>
      <w:lvlJc w:val="left"/>
      <w:pPr>
        <w:ind w:left="-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</w:abstractNum>
  <w:abstractNum w:abstractNumId="20">
    <w:nsid w:val="3B626E25"/>
    <w:multiLevelType w:val="hybridMultilevel"/>
    <w:tmpl w:val="C220D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312D9"/>
    <w:multiLevelType w:val="hybridMultilevel"/>
    <w:tmpl w:val="70003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C1B56"/>
    <w:multiLevelType w:val="hybridMultilevel"/>
    <w:tmpl w:val="7F82FE4A"/>
    <w:lvl w:ilvl="0" w:tplc="D97ABABE">
      <w:start w:val="817"/>
      <w:numFmt w:val="bullet"/>
      <w:lvlText w:val="-"/>
      <w:lvlJc w:val="left"/>
      <w:pPr>
        <w:ind w:left="378" w:hanging="360"/>
      </w:pPr>
      <w:rPr>
        <w:rFonts w:ascii="Verdana" w:eastAsia="Times New Roman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3">
    <w:nsid w:val="5AF23E58"/>
    <w:multiLevelType w:val="hybridMultilevel"/>
    <w:tmpl w:val="DD861AF6"/>
    <w:lvl w:ilvl="0" w:tplc="041A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4">
    <w:nsid w:val="727371CE"/>
    <w:multiLevelType w:val="hybridMultilevel"/>
    <w:tmpl w:val="4C20C97C"/>
    <w:lvl w:ilvl="0" w:tplc="FF64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7699C"/>
    <w:multiLevelType w:val="hybridMultilevel"/>
    <w:tmpl w:val="9648E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C4DAE"/>
    <w:multiLevelType w:val="hybridMultilevel"/>
    <w:tmpl w:val="A210EA0C"/>
    <w:lvl w:ilvl="0" w:tplc="E0E07F6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1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10"/>
  </w:num>
  <w:num w:numId="21">
    <w:abstractNumId w:val="19"/>
  </w:num>
  <w:num w:numId="22">
    <w:abstractNumId w:val="15"/>
  </w:num>
  <w:num w:numId="23">
    <w:abstractNumId w:val="21"/>
  </w:num>
  <w:num w:numId="24">
    <w:abstractNumId w:val="25"/>
  </w:num>
  <w:num w:numId="25">
    <w:abstractNumId w:val="26"/>
  </w:num>
  <w:num w:numId="26">
    <w:abstractNumId w:val="14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drawingGridHorizontalSpacing w:val="15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B71"/>
    <w:rsid w:val="000006A9"/>
    <w:rsid w:val="00012239"/>
    <w:rsid w:val="000334DC"/>
    <w:rsid w:val="000372CE"/>
    <w:rsid w:val="00042840"/>
    <w:rsid w:val="000535EB"/>
    <w:rsid w:val="0006240E"/>
    <w:rsid w:val="00062D3E"/>
    <w:rsid w:val="00066498"/>
    <w:rsid w:val="00066CD8"/>
    <w:rsid w:val="00067564"/>
    <w:rsid w:val="00071871"/>
    <w:rsid w:val="00075D4C"/>
    <w:rsid w:val="00090BA3"/>
    <w:rsid w:val="000936FD"/>
    <w:rsid w:val="00097584"/>
    <w:rsid w:val="000A20A3"/>
    <w:rsid w:val="000A2FB5"/>
    <w:rsid w:val="000A770F"/>
    <w:rsid w:val="000A79F5"/>
    <w:rsid w:val="000B1CD7"/>
    <w:rsid w:val="000D7A9D"/>
    <w:rsid w:val="000E2C73"/>
    <w:rsid w:val="000E389B"/>
    <w:rsid w:val="000E571F"/>
    <w:rsid w:val="000E63AB"/>
    <w:rsid w:val="000F18A0"/>
    <w:rsid w:val="000F5739"/>
    <w:rsid w:val="00100CF1"/>
    <w:rsid w:val="00103C4D"/>
    <w:rsid w:val="00104BD6"/>
    <w:rsid w:val="001103BA"/>
    <w:rsid w:val="00112632"/>
    <w:rsid w:val="001136EE"/>
    <w:rsid w:val="00114EBF"/>
    <w:rsid w:val="00114F7A"/>
    <w:rsid w:val="00123EEA"/>
    <w:rsid w:val="00123FF6"/>
    <w:rsid w:val="00140CB3"/>
    <w:rsid w:val="00146CEC"/>
    <w:rsid w:val="0015470B"/>
    <w:rsid w:val="00174625"/>
    <w:rsid w:val="001770EF"/>
    <w:rsid w:val="00184590"/>
    <w:rsid w:val="0019269B"/>
    <w:rsid w:val="001A336D"/>
    <w:rsid w:val="001B2B38"/>
    <w:rsid w:val="001B49C3"/>
    <w:rsid w:val="001C4068"/>
    <w:rsid w:val="001C4D18"/>
    <w:rsid w:val="001D0ABC"/>
    <w:rsid w:val="001D1C51"/>
    <w:rsid w:val="001D1E38"/>
    <w:rsid w:val="001E30CB"/>
    <w:rsid w:val="001E4A53"/>
    <w:rsid w:val="001E5185"/>
    <w:rsid w:val="001E78B4"/>
    <w:rsid w:val="001F0759"/>
    <w:rsid w:val="001F3469"/>
    <w:rsid w:val="00201B19"/>
    <w:rsid w:val="00202272"/>
    <w:rsid w:val="00203585"/>
    <w:rsid w:val="00211C26"/>
    <w:rsid w:val="0021333B"/>
    <w:rsid w:val="0021349B"/>
    <w:rsid w:val="002134DB"/>
    <w:rsid w:val="0022630E"/>
    <w:rsid w:val="0024235A"/>
    <w:rsid w:val="002448B9"/>
    <w:rsid w:val="00264FBF"/>
    <w:rsid w:val="00275ADA"/>
    <w:rsid w:val="002816DC"/>
    <w:rsid w:val="0028415F"/>
    <w:rsid w:val="002943E2"/>
    <w:rsid w:val="002A06D1"/>
    <w:rsid w:val="002A1710"/>
    <w:rsid w:val="002A25B7"/>
    <w:rsid w:val="002A6DF9"/>
    <w:rsid w:val="002B0A51"/>
    <w:rsid w:val="002B6434"/>
    <w:rsid w:val="002B70EA"/>
    <w:rsid w:val="002C1AEF"/>
    <w:rsid w:val="002C2A02"/>
    <w:rsid w:val="002C728D"/>
    <w:rsid w:val="002D3895"/>
    <w:rsid w:val="002D47F0"/>
    <w:rsid w:val="002E1AD2"/>
    <w:rsid w:val="002E1F1F"/>
    <w:rsid w:val="002E7FE6"/>
    <w:rsid w:val="002F00B4"/>
    <w:rsid w:val="002F231F"/>
    <w:rsid w:val="002F3B05"/>
    <w:rsid w:val="002F3F59"/>
    <w:rsid w:val="003065E6"/>
    <w:rsid w:val="00311122"/>
    <w:rsid w:val="0031257B"/>
    <w:rsid w:val="003132CD"/>
    <w:rsid w:val="003230CD"/>
    <w:rsid w:val="0032316E"/>
    <w:rsid w:val="00325AA1"/>
    <w:rsid w:val="00330065"/>
    <w:rsid w:val="003465A5"/>
    <w:rsid w:val="00352A52"/>
    <w:rsid w:val="00360AE6"/>
    <w:rsid w:val="003625B1"/>
    <w:rsid w:val="00363DFE"/>
    <w:rsid w:val="00364BAC"/>
    <w:rsid w:val="00364C1E"/>
    <w:rsid w:val="00366766"/>
    <w:rsid w:val="00383746"/>
    <w:rsid w:val="00385231"/>
    <w:rsid w:val="003A3426"/>
    <w:rsid w:val="003A45E1"/>
    <w:rsid w:val="003B6514"/>
    <w:rsid w:val="003B672E"/>
    <w:rsid w:val="003C16C8"/>
    <w:rsid w:val="003D094D"/>
    <w:rsid w:val="003D1D75"/>
    <w:rsid w:val="003D5210"/>
    <w:rsid w:val="003E024F"/>
    <w:rsid w:val="003F02EF"/>
    <w:rsid w:val="003F192D"/>
    <w:rsid w:val="003F7AA3"/>
    <w:rsid w:val="00402E58"/>
    <w:rsid w:val="0040729B"/>
    <w:rsid w:val="00410E42"/>
    <w:rsid w:val="00411AE6"/>
    <w:rsid w:val="00411C5A"/>
    <w:rsid w:val="00422EC6"/>
    <w:rsid w:val="004232F8"/>
    <w:rsid w:val="00425629"/>
    <w:rsid w:val="00425A23"/>
    <w:rsid w:val="00436B83"/>
    <w:rsid w:val="00453FF8"/>
    <w:rsid w:val="00465056"/>
    <w:rsid w:val="00467CB8"/>
    <w:rsid w:val="00490CCF"/>
    <w:rsid w:val="0049135E"/>
    <w:rsid w:val="00496887"/>
    <w:rsid w:val="004A4F97"/>
    <w:rsid w:val="004A7EF9"/>
    <w:rsid w:val="004B5184"/>
    <w:rsid w:val="004B75B7"/>
    <w:rsid w:val="004C631C"/>
    <w:rsid w:val="004D140D"/>
    <w:rsid w:val="004D181E"/>
    <w:rsid w:val="004D5480"/>
    <w:rsid w:val="004E1A94"/>
    <w:rsid w:val="004E2FBB"/>
    <w:rsid w:val="004E5FCB"/>
    <w:rsid w:val="004E66D2"/>
    <w:rsid w:val="004F1E40"/>
    <w:rsid w:val="004F3616"/>
    <w:rsid w:val="004F4497"/>
    <w:rsid w:val="004F5979"/>
    <w:rsid w:val="00503EC4"/>
    <w:rsid w:val="005152AE"/>
    <w:rsid w:val="0051697B"/>
    <w:rsid w:val="00522A29"/>
    <w:rsid w:val="005241D8"/>
    <w:rsid w:val="00525729"/>
    <w:rsid w:val="005346A1"/>
    <w:rsid w:val="00534C75"/>
    <w:rsid w:val="00541369"/>
    <w:rsid w:val="00542070"/>
    <w:rsid w:val="00545A71"/>
    <w:rsid w:val="0055224A"/>
    <w:rsid w:val="005534A5"/>
    <w:rsid w:val="00556A2E"/>
    <w:rsid w:val="0056481B"/>
    <w:rsid w:val="00564B66"/>
    <w:rsid w:val="0056641F"/>
    <w:rsid w:val="00566F12"/>
    <w:rsid w:val="00574A6F"/>
    <w:rsid w:val="00575BC1"/>
    <w:rsid w:val="00580418"/>
    <w:rsid w:val="00582F1A"/>
    <w:rsid w:val="00584E44"/>
    <w:rsid w:val="005938F6"/>
    <w:rsid w:val="00594DEF"/>
    <w:rsid w:val="005A5780"/>
    <w:rsid w:val="005A6D4F"/>
    <w:rsid w:val="005A703E"/>
    <w:rsid w:val="005B2ED5"/>
    <w:rsid w:val="005C0FA1"/>
    <w:rsid w:val="005C373D"/>
    <w:rsid w:val="005D0687"/>
    <w:rsid w:val="005D2B87"/>
    <w:rsid w:val="005D3B91"/>
    <w:rsid w:val="005E015F"/>
    <w:rsid w:val="005E3E98"/>
    <w:rsid w:val="005F1334"/>
    <w:rsid w:val="005F2290"/>
    <w:rsid w:val="00601A38"/>
    <w:rsid w:val="0060620E"/>
    <w:rsid w:val="00610A70"/>
    <w:rsid w:val="00610C7B"/>
    <w:rsid w:val="0061400B"/>
    <w:rsid w:val="0062034B"/>
    <w:rsid w:val="0062529B"/>
    <w:rsid w:val="006261B0"/>
    <w:rsid w:val="006350AD"/>
    <w:rsid w:val="00641639"/>
    <w:rsid w:val="00642639"/>
    <w:rsid w:val="0064568E"/>
    <w:rsid w:val="0065123E"/>
    <w:rsid w:val="00657FD3"/>
    <w:rsid w:val="0066144E"/>
    <w:rsid w:val="0066512E"/>
    <w:rsid w:val="00667510"/>
    <w:rsid w:val="0067215B"/>
    <w:rsid w:val="00673C3F"/>
    <w:rsid w:val="00677A81"/>
    <w:rsid w:val="00685B3F"/>
    <w:rsid w:val="006867CE"/>
    <w:rsid w:val="00691334"/>
    <w:rsid w:val="00694A5D"/>
    <w:rsid w:val="006A4CD0"/>
    <w:rsid w:val="006A5BEA"/>
    <w:rsid w:val="006B0186"/>
    <w:rsid w:val="006B28E6"/>
    <w:rsid w:val="006B4232"/>
    <w:rsid w:val="006C40C5"/>
    <w:rsid w:val="006C5EDB"/>
    <w:rsid w:val="006C7D54"/>
    <w:rsid w:val="006D29CD"/>
    <w:rsid w:val="006D3A2D"/>
    <w:rsid w:val="006F0545"/>
    <w:rsid w:val="006F152A"/>
    <w:rsid w:val="006F1D79"/>
    <w:rsid w:val="006F44C7"/>
    <w:rsid w:val="006F6AB8"/>
    <w:rsid w:val="00700AA3"/>
    <w:rsid w:val="00701E24"/>
    <w:rsid w:val="0070272E"/>
    <w:rsid w:val="00704BF0"/>
    <w:rsid w:val="00711588"/>
    <w:rsid w:val="007117DC"/>
    <w:rsid w:val="00716624"/>
    <w:rsid w:val="0071692D"/>
    <w:rsid w:val="00723FAF"/>
    <w:rsid w:val="0073331E"/>
    <w:rsid w:val="00733E7C"/>
    <w:rsid w:val="00735A1F"/>
    <w:rsid w:val="00736744"/>
    <w:rsid w:val="0074038D"/>
    <w:rsid w:val="00740A66"/>
    <w:rsid w:val="00751972"/>
    <w:rsid w:val="00760947"/>
    <w:rsid w:val="00762B72"/>
    <w:rsid w:val="00770466"/>
    <w:rsid w:val="007715E1"/>
    <w:rsid w:val="00777C33"/>
    <w:rsid w:val="00781DD8"/>
    <w:rsid w:val="00791592"/>
    <w:rsid w:val="007958EF"/>
    <w:rsid w:val="007A1E4F"/>
    <w:rsid w:val="007B0C2E"/>
    <w:rsid w:val="007B0EF0"/>
    <w:rsid w:val="007B20F3"/>
    <w:rsid w:val="007B50CA"/>
    <w:rsid w:val="007B59B5"/>
    <w:rsid w:val="007C2237"/>
    <w:rsid w:val="007C2D9A"/>
    <w:rsid w:val="007C3D9D"/>
    <w:rsid w:val="007C5886"/>
    <w:rsid w:val="007D39CD"/>
    <w:rsid w:val="007D5094"/>
    <w:rsid w:val="007D56AF"/>
    <w:rsid w:val="007D6704"/>
    <w:rsid w:val="007E08F1"/>
    <w:rsid w:val="007E430A"/>
    <w:rsid w:val="007F20D9"/>
    <w:rsid w:val="00801428"/>
    <w:rsid w:val="0080359C"/>
    <w:rsid w:val="00806475"/>
    <w:rsid w:val="008072E0"/>
    <w:rsid w:val="00810434"/>
    <w:rsid w:val="008106E5"/>
    <w:rsid w:val="00820256"/>
    <w:rsid w:val="00833800"/>
    <w:rsid w:val="00833EB7"/>
    <w:rsid w:val="00844AD5"/>
    <w:rsid w:val="008457B2"/>
    <w:rsid w:val="00853AD0"/>
    <w:rsid w:val="00853C65"/>
    <w:rsid w:val="0085744D"/>
    <w:rsid w:val="008614C3"/>
    <w:rsid w:val="00861AEA"/>
    <w:rsid w:val="00864340"/>
    <w:rsid w:val="00867176"/>
    <w:rsid w:val="008671D4"/>
    <w:rsid w:val="0086743F"/>
    <w:rsid w:val="00877B8B"/>
    <w:rsid w:val="008814DA"/>
    <w:rsid w:val="00883F12"/>
    <w:rsid w:val="00885C84"/>
    <w:rsid w:val="008912B4"/>
    <w:rsid w:val="008A2F1D"/>
    <w:rsid w:val="008A301D"/>
    <w:rsid w:val="008B45F0"/>
    <w:rsid w:val="008B7F92"/>
    <w:rsid w:val="008C06AB"/>
    <w:rsid w:val="008C5B7F"/>
    <w:rsid w:val="008C6430"/>
    <w:rsid w:val="008D1FC9"/>
    <w:rsid w:val="008D4DEE"/>
    <w:rsid w:val="008D50F1"/>
    <w:rsid w:val="008E19C9"/>
    <w:rsid w:val="008E3C9B"/>
    <w:rsid w:val="008E4961"/>
    <w:rsid w:val="008E78DB"/>
    <w:rsid w:val="008F1D3D"/>
    <w:rsid w:val="008F5A0D"/>
    <w:rsid w:val="00900C97"/>
    <w:rsid w:val="00904781"/>
    <w:rsid w:val="00906E37"/>
    <w:rsid w:val="0090750F"/>
    <w:rsid w:val="0091072C"/>
    <w:rsid w:val="00911ECD"/>
    <w:rsid w:val="00913762"/>
    <w:rsid w:val="00930CCD"/>
    <w:rsid w:val="00933DC7"/>
    <w:rsid w:val="009344BA"/>
    <w:rsid w:val="00945C33"/>
    <w:rsid w:val="009466E0"/>
    <w:rsid w:val="009477D4"/>
    <w:rsid w:val="00951632"/>
    <w:rsid w:val="00955E4C"/>
    <w:rsid w:val="0095720E"/>
    <w:rsid w:val="009659D5"/>
    <w:rsid w:val="00965F0B"/>
    <w:rsid w:val="00970448"/>
    <w:rsid w:val="00985CB8"/>
    <w:rsid w:val="0099726A"/>
    <w:rsid w:val="009B5C25"/>
    <w:rsid w:val="009C5B50"/>
    <w:rsid w:val="009C7F3D"/>
    <w:rsid w:val="009D6226"/>
    <w:rsid w:val="009E2AC7"/>
    <w:rsid w:val="009E3B84"/>
    <w:rsid w:val="009E786A"/>
    <w:rsid w:val="009F2728"/>
    <w:rsid w:val="00A02583"/>
    <w:rsid w:val="00A106D2"/>
    <w:rsid w:val="00A147E2"/>
    <w:rsid w:val="00A154C4"/>
    <w:rsid w:val="00A17196"/>
    <w:rsid w:val="00A266BC"/>
    <w:rsid w:val="00A26E16"/>
    <w:rsid w:val="00A30824"/>
    <w:rsid w:val="00A40E18"/>
    <w:rsid w:val="00A444E5"/>
    <w:rsid w:val="00A46021"/>
    <w:rsid w:val="00A50AE6"/>
    <w:rsid w:val="00A52400"/>
    <w:rsid w:val="00A619C8"/>
    <w:rsid w:val="00A81309"/>
    <w:rsid w:val="00A86138"/>
    <w:rsid w:val="00A9303D"/>
    <w:rsid w:val="00AA2818"/>
    <w:rsid w:val="00AB0A35"/>
    <w:rsid w:val="00AB3D42"/>
    <w:rsid w:val="00AB5404"/>
    <w:rsid w:val="00AC590A"/>
    <w:rsid w:val="00AD24EE"/>
    <w:rsid w:val="00AE0794"/>
    <w:rsid w:val="00AE412A"/>
    <w:rsid w:val="00AF36AF"/>
    <w:rsid w:val="00AF79BF"/>
    <w:rsid w:val="00AF7FC7"/>
    <w:rsid w:val="00B00447"/>
    <w:rsid w:val="00B029E6"/>
    <w:rsid w:val="00B06CB4"/>
    <w:rsid w:val="00B12B74"/>
    <w:rsid w:val="00B1498C"/>
    <w:rsid w:val="00B30A27"/>
    <w:rsid w:val="00B31ABB"/>
    <w:rsid w:val="00B4400B"/>
    <w:rsid w:val="00B4636F"/>
    <w:rsid w:val="00B51B72"/>
    <w:rsid w:val="00B537CD"/>
    <w:rsid w:val="00B56429"/>
    <w:rsid w:val="00B579B0"/>
    <w:rsid w:val="00B6388B"/>
    <w:rsid w:val="00B66917"/>
    <w:rsid w:val="00B74F13"/>
    <w:rsid w:val="00B76689"/>
    <w:rsid w:val="00B76832"/>
    <w:rsid w:val="00B7756A"/>
    <w:rsid w:val="00B8008F"/>
    <w:rsid w:val="00B824ED"/>
    <w:rsid w:val="00B85A3D"/>
    <w:rsid w:val="00B904B7"/>
    <w:rsid w:val="00B93661"/>
    <w:rsid w:val="00BA02B0"/>
    <w:rsid w:val="00BA2968"/>
    <w:rsid w:val="00BA622A"/>
    <w:rsid w:val="00BB42AF"/>
    <w:rsid w:val="00BB5FB3"/>
    <w:rsid w:val="00BC19E9"/>
    <w:rsid w:val="00BD0BB5"/>
    <w:rsid w:val="00BD22DE"/>
    <w:rsid w:val="00BD3627"/>
    <w:rsid w:val="00BE0062"/>
    <w:rsid w:val="00BE6C00"/>
    <w:rsid w:val="00BF069A"/>
    <w:rsid w:val="00BF2AFC"/>
    <w:rsid w:val="00BF300A"/>
    <w:rsid w:val="00BF3B7B"/>
    <w:rsid w:val="00BF66C1"/>
    <w:rsid w:val="00C001C4"/>
    <w:rsid w:val="00C02164"/>
    <w:rsid w:val="00C1091C"/>
    <w:rsid w:val="00C213FA"/>
    <w:rsid w:val="00C25085"/>
    <w:rsid w:val="00C34C6F"/>
    <w:rsid w:val="00C405E0"/>
    <w:rsid w:val="00C449F7"/>
    <w:rsid w:val="00C510C8"/>
    <w:rsid w:val="00C7201D"/>
    <w:rsid w:val="00C7222D"/>
    <w:rsid w:val="00C73F61"/>
    <w:rsid w:val="00C80492"/>
    <w:rsid w:val="00C9049F"/>
    <w:rsid w:val="00C93462"/>
    <w:rsid w:val="00C94616"/>
    <w:rsid w:val="00C95B29"/>
    <w:rsid w:val="00C95F00"/>
    <w:rsid w:val="00CA069C"/>
    <w:rsid w:val="00CA22AF"/>
    <w:rsid w:val="00CA39EC"/>
    <w:rsid w:val="00CA79F1"/>
    <w:rsid w:val="00CA7F49"/>
    <w:rsid w:val="00CB785E"/>
    <w:rsid w:val="00CD0BBB"/>
    <w:rsid w:val="00CD10D1"/>
    <w:rsid w:val="00CE0AF7"/>
    <w:rsid w:val="00CE7BF8"/>
    <w:rsid w:val="00CF33E6"/>
    <w:rsid w:val="00CF72A1"/>
    <w:rsid w:val="00D059CF"/>
    <w:rsid w:val="00D06F5F"/>
    <w:rsid w:val="00D1011A"/>
    <w:rsid w:val="00D148AD"/>
    <w:rsid w:val="00D17227"/>
    <w:rsid w:val="00D246CF"/>
    <w:rsid w:val="00D26CBB"/>
    <w:rsid w:val="00D4323F"/>
    <w:rsid w:val="00D446E8"/>
    <w:rsid w:val="00D50918"/>
    <w:rsid w:val="00D54277"/>
    <w:rsid w:val="00D678A0"/>
    <w:rsid w:val="00D76979"/>
    <w:rsid w:val="00D76E27"/>
    <w:rsid w:val="00D837B7"/>
    <w:rsid w:val="00D869D0"/>
    <w:rsid w:val="00D875E3"/>
    <w:rsid w:val="00D951F8"/>
    <w:rsid w:val="00D96EB1"/>
    <w:rsid w:val="00DA26EB"/>
    <w:rsid w:val="00DA401E"/>
    <w:rsid w:val="00DA4738"/>
    <w:rsid w:val="00DA4F10"/>
    <w:rsid w:val="00DA616C"/>
    <w:rsid w:val="00DB0880"/>
    <w:rsid w:val="00DB6D4C"/>
    <w:rsid w:val="00DC0ED0"/>
    <w:rsid w:val="00DD2060"/>
    <w:rsid w:val="00DE1B71"/>
    <w:rsid w:val="00DE3339"/>
    <w:rsid w:val="00DE4454"/>
    <w:rsid w:val="00DF5F05"/>
    <w:rsid w:val="00DF79E5"/>
    <w:rsid w:val="00E01A8D"/>
    <w:rsid w:val="00E05A31"/>
    <w:rsid w:val="00E14793"/>
    <w:rsid w:val="00E158FF"/>
    <w:rsid w:val="00E16A5E"/>
    <w:rsid w:val="00E17B29"/>
    <w:rsid w:val="00E236BD"/>
    <w:rsid w:val="00E27879"/>
    <w:rsid w:val="00E32F8B"/>
    <w:rsid w:val="00E47148"/>
    <w:rsid w:val="00E5094F"/>
    <w:rsid w:val="00E55C93"/>
    <w:rsid w:val="00E6284A"/>
    <w:rsid w:val="00E64FDE"/>
    <w:rsid w:val="00E73193"/>
    <w:rsid w:val="00E74DB7"/>
    <w:rsid w:val="00E82781"/>
    <w:rsid w:val="00E83237"/>
    <w:rsid w:val="00E84872"/>
    <w:rsid w:val="00E93E05"/>
    <w:rsid w:val="00E976C0"/>
    <w:rsid w:val="00EA5FFF"/>
    <w:rsid w:val="00EA6874"/>
    <w:rsid w:val="00EC2AA6"/>
    <w:rsid w:val="00EC42C9"/>
    <w:rsid w:val="00EC5166"/>
    <w:rsid w:val="00EC5F40"/>
    <w:rsid w:val="00ED2AA5"/>
    <w:rsid w:val="00EE0728"/>
    <w:rsid w:val="00EE3A66"/>
    <w:rsid w:val="00EE5468"/>
    <w:rsid w:val="00EF0546"/>
    <w:rsid w:val="00EF4081"/>
    <w:rsid w:val="00EF5841"/>
    <w:rsid w:val="00F05D3B"/>
    <w:rsid w:val="00F12462"/>
    <w:rsid w:val="00F168E9"/>
    <w:rsid w:val="00F2116E"/>
    <w:rsid w:val="00F225FE"/>
    <w:rsid w:val="00F46E08"/>
    <w:rsid w:val="00F46F99"/>
    <w:rsid w:val="00F50B8F"/>
    <w:rsid w:val="00F5224E"/>
    <w:rsid w:val="00F5343A"/>
    <w:rsid w:val="00F53457"/>
    <w:rsid w:val="00F56B91"/>
    <w:rsid w:val="00F60BA6"/>
    <w:rsid w:val="00F6333A"/>
    <w:rsid w:val="00F730A5"/>
    <w:rsid w:val="00F76980"/>
    <w:rsid w:val="00F81BD7"/>
    <w:rsid w:val="00F85D8E"/>
    <w:rsid w:val="00F91FAC"/>
    <w:rsid w:val="00F945DA"/>
    <w:rsid w:val="00FA23BF"/>
    <w:rsid w:val="00FA6747"/>
    <w:rsid w:val="00FB1637"/>
    <w:rsid w:val="00FB2D94"/>
    <w:rsid w:val="00FC0107"/>
    <w:rsid w:val="00FC2A7B"/>
    <w:rsid w:val="00FD7088"/>
    <w:rsid w:val="00FE0BD6"/>
    <w:rsid w:val="00FE3829"/>
    <w:rsid w:val="00FF1D05"/>
    <w:rsid w:val="00FF3359"/>
    <w:rsid w:val="00FF401D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A7AC4-DEB4-47DF-8743-A1D77C2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Naslov1">
    <w:name w:val="heading 1"/>
    <w:basedOn w:val="Normal"/>
    <w:next w:val="Normal"/>
    <w:link w:val="Naslov1Char"/>
    <w:qFormat/>
    <w:rsid w:val="00DE1B71"/>
    <w:pPr>
      <w:keepNext/>
      <w:numPr>
        <w:numId w:val="1"/>
      </w:numPr>
      <w:autoSpaceDE w:val="0"/>
      <w:outlineLvl w:val="0"/>
    </w:pPr>
    <w:rPr>
      <w:rFonts w:ascii="Tahoma" w:hAnsi="Tahoma"/>
      <w:b/>
      <w:bCs/>
      <w:color w:val="000000"/>
      <w:sz w:val="20"/>
    </w:rPr>
  </w:style>
  <w:style w:type="paragraph" w:styleId="Naslov2">
    <w:name w:val="heading 2"/>
    <w:basedOn w:val="Normal"/>
    <w:next w:val="Normal"/>
    <w:link w:val="Naslov2Char"/>
    <w:qFormat/>
    <w:rsid w:val="00DE1B71"/>
    <w:pPr>
      <w:keepNext/>
      <w:numPr>
        <w:ilvl w:val="1"/>
        <w:numId w:val="1"/>
      </w:numPr>
      <w:autoSpaceDE w:val="0"/>
      <w:jc w:val="center"/>
      <w:outlineLvl w:val="1"/>
    </w:pPr>
    <w:rPr>
      <w:rFonts w:ascii="Tahoma" w:hAnsi="Tahoma"/>
      <w:b/>
      <w:bCs/>
      <w:color w:val="000000"/>
      <w:sz w:val="20"/>
    </w:rPr>
  </w:style>
  <w:style w:type="paragraph" w:styleId="Naslov3">
    <w:name w:val="heading 3"/>
    <w:basedOn w:val="Normal"/>
    <w:next w:val="Normal"/>
    <w:link w:val="Naslov3Char"/>
    <w:qFormat/>
    <w:rsid w:val="00DE1B71"/>
    <w:pPr>
      <w:keepNext/>
      <w:numPr>
        <w:ilvl w:val="2"/>
        <w:numId w:val="1"/>
      </w:numPr>
      <w:autoSpaceDE w:val="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DE1B71"/>
    <w:pPr>
      <w:keepNext/>
      <w:numPr>
        <w:ilvl w:val="3"/>
        <w:numId w:val="1"/>
      </w:numPr>
      <w:autoSpaceDE w:val="0"/>
      <w:ind w:left="360" w:firstLine="0"/>
      <w:jc w:val="both"/>
      <w:outlineLvl w:val="3"/>
    </w:pPr>
    <w:rPr>
      <w:rFonts w:ascii="Tahoma" w:hAnsi="Tahoma"/>
      <w:b/>
      <w:bCs/>
      <w:color w:val="000000"/>
      <w:sz w:val="20"/>
    </w:rPr>
  </w:style>
  <w:style w:type="paragraph" w:styleId="Naslov5">
    <w:name w:val="heading 5"/>
    <w:basedOn w:val="Normal"/>
    <w:next w:val="Normal"/>
    <w:link w:val="Naslov5Char"/>
    <w:qFormat/>
    <w:rsid w:val="00DE1B71"/>
    <w:pPr>
      <w:keepNext/>
      <w:numPr>
        <w:ilvl w:val="4"/>
        <w:numId w:val="1"/>
      </w:numPr>
      <w:autoSpaceDE w:val="0"/>
      <w:jc w:val="both"/>
      <w:outlineLvl w:val="4"/>
    </w:pPr>
    <w:rPr>
      <w:rFonts w:ascii="Tahoma" w:hAnsi="Tahoma"/>
      <w:b/>
      <w:bCs/>
      <w:color w:val="000000"/>
      <w:sz w:val="20"/>
    </w:rPr>
  </w:style>
  <w:style w:type="paragraph" w:styleId="Naslov6">
    <w:name w:val="heading 6"/>
    <w:basedOn w:val="Normal"/>
    <w:next w:val="Normal"/>
    <w:link w:val="Naslov6Char"/>
    <w:qFormat/>
    <w:rsid w:val="00DE1B71"/>
    <w:pPr>
      <w:keepNext/>
      <w:numPr>
        <w:ilvl w:val="5"/>
        <w:numId w:val="1"/>
      </w:numPr>
      <w:autoSpaceDE w:val="0"/>
      <w:ind w:left="0" w:firstLine="705"/>
      <w:jc w:val="both"/>
      <w:outlineLvl w:val="5"/>
    </w:pPr>
    <w:rPr>
      <w:rFonts w:ascii="Tahoma" w:hAnsi="Tahoma"/>
      <w:b/>
      <w:bCs/>
      <w:color w:val="000000"/>
      <w:sz w:val="20"/>
    </w:rPr>
  </w:style>
  <w:style w:type="paragraph" w:styleId="Naslov7">
    <w:name w:val="heading 7"/>
    <w:basedOn w:val="Normal"/>
    <w:next w:val="Normal"/>
    <w:link w:val="Naslov7Char"/>
    <w:qFormat/>
    <w:rsid w:val="00DE1B71"/>
    <w:pPr>
      <w:keepNext/>
      <w:numPr>
        <w:ilvl w:val="6"/>
        <w:numId w:val="1"/>
      </w:numPr>
      <w:autoSpaceDE w:val="0"/>
      <w:ind w:left="0" w:firstLine="708"/>
      <w:jc w:val="both"/>
      <w:outlineLvl w:val="6"/>
    </w:pPr>
    <w:rPr>
      <w:rFonts w:ascii="Tahoma" w:hAnsi="Tahoma"/>
      <w:b/>
      <w:bCs/>
      <w:color w:val="000000"/>
      <w:sz w:val="20"/>
    </w:rPr>
  </w:style>
  <w:style w:type="paragraph" w:styleId="Naslov8">
    <w:name w:val="heading 8"/>
    <w:basedOn w:val="Normal"/>
    <w:next w:val="Normal"/>
    <w:link w:val="Naslov8Char"/>
    <w:qFormat/>
    <w:rsid w:val="00DE1B71"/>
    <w:pPr>
      <w:keepNext/>
      <w:numPr>
        <w:ilvl w:val="7"/>
        <w:numId w:val="1"/>
      </w:numPr>
      <w:autoSpaceDE w:val="0"/>
      <w:jc w:val="both"/>
      <w:outlineLvl w:val="7"/>
    </w:pPr>
    <w:rPr>
      <w:rFonts w:ascii="Tahoma" w:hAnsi="Tahoma"/>
      <w:b/>
      <w:bCs/>
      <w:sz w:val="20"/>
    </w:rPr>
  </w:style>
  <w:style w:type="paragraph" w:styleId="Naslov9">
    <w:name w:val="heading 9"/>
    <w:basedOn w:val="Normal"/>
    <w:next w:val="Normal"/>
    <w:link w:val="Naslov9Char"/>
    <w:qFormat/>
    <w:rsid w:val="00DE1B71"/>
    <w:pPr>
      <w:keepNext/>
      <w:numPr>
        <w:ilvl w:val="8"/>
        <w:numId w:val="1"/>
      </w:numPr>
      <w:autoSpaceDE w:val="0"/>
      <w:jc w:val="center"/>
      <w:outlineLvl w:val="8"/>
    </w:pPr>
    <w:rPr>
      <w:rFonts w:ascii="Tahoma" w:hAnsi="Tahoma"/>
      <w:b/>
      <w:bCs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E1B71"/>
    <w:rPr>
      <w:rFonts w:ascii="Tahoma" w:eastAsia="Times New Roman" w:hAnsi="Tahoma" w:cs="Times New Roman"/>
      <w:b/>
      <w:bCs/>
      <w:color w:val="000000"/>
      <w:sz w:val="20"/>
      <w:szCs w:val="24"/>
    </w:rPr>
  </w:style>
  <w:style w:type="character" w:customStyle="1" w:styleId="Naslov2Char">
    <w:name w:val="Naslov 2 Char"/>
    <w:basedOn w:val="Zadanifontodlomka"/>
    <w:link w:val="Naslov2"/>
    <w:rsid w:val="00DE1B71"/>
    <w:rPr>
      <w:rFonts w:ascii="Tahoma" w:eastAsia="Times New Roman" w:hAnsi="Tahoma" w:cs="Times New Roman"/>
      <w:b/>
      <w:bCs/>
      <w:color w:val="000000"/>
      <w:sz w:val="20"/>
      <w:szCs w:val="24"/>
    </w:rPr>
  </w:style>
  <w:style w:type="character" w:customStyle="1" w:styleId="Naslov3Char">
    <w:name w:val="Naslov 3 Char"/>
    <w:basedOn w:val="Zadanifontodlomka"/>
    <w:link w:val="Naslov3"/>
    <w:rsid w:val="00DE1B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DE1B71"/>
    <w:rPr>
      <w:rFonts w:ascii="Tahoma" w:eastAsia="Times New Roman" w:hAnsi="Tahoma" w:cs="Times New Roman"/>
      <w:b/>
      <w:bCs/>
      <w:color w:val="000000"/>
      <w:sz w:val="20"/>
      <w:szCs w:val="24"/>
    </w:rPr>
  </w:style>
  <w:style w:type="character" w:customStyle="1" w:styleId="Naslov5Char">
    <w:name w:val="Naslov 5 Char"/>
    <w:basedOn w:val="Zadanifontodlomka"/>
    <w:link w:val="Naslov5"/>
    <w:rsid w:val="00DE1B71"/>
    <w:rPr>
      <w:rFonts w:ascii="Tahoma" w:eastAsia="Times New Roman" w:hAnsi="Tahoma" w:cs="Times New Roman"/>
      <w:b/>
      <w:bCs/>
      <w:color w:val="000000"/>
      <w:sz w:val="20"/>
      <w:szCs w:val="24"/>
    </w:rPr>
  </w:style>
  <w:style w:type="character" w:customStyle="1" w:styleId="Naslov6Char">
    <w:name w:val="Naslov 6 Char"/>
    <w:basedOn w:val="Zadanifontodlomka"/>
    <w:link w:val="Naslov6"/>
    <w:rsid w:val="00DE1B71"/>
    <w:rPr>
      <w:rFonts w:ascii="Tahoma" w:eastAsia="Times New Roman" w:hAnsi="Tahoma" w:cs="Times New Roman"/>
      <w:b/>
      <w:bCs/>
      <w:color w:val="000000"/>
      <w:sz w:val="20"/>
      <w:szCs w:val="24"/>
    </w:rPr>
  </w:style>
  <w:style w:type="character" w:customStyle="1" w:styleId="Naslov7Char">
    <w:name w:val="Naslov 7 Char"/>
    <w:basedOn w:val="Zadanifontodlomka"/>
    <w:link w:val="Naslov7"/>
    <w:rsid w:val="00DE1B71"/>
    <w:rPr>
      <w:rFonts w:ascii="Tahoma" w:eastAsia="Times New Roman" w:hAnsi="Tahoma" w:cs="Times New Roman"/>
      <w:b/>
      <w:bCs/>
      <w:color w:val="000000"/>
      <w:sz w:val="20"/>
      <w:szCs w:val="24"/>
    </w:rPr>
  </w:style>
  <w:style w:type="character" w:customStyle="1" w:styleId="Naslov8Char">
    <w:name w:val="Naslov 8 Char"/>
    <w:basedOn w:val="Zadanifontodlomka"/>
    <w:link w:val="Naslov8"/>
    <w:rsid w:val="00DE1B71"/>
    <w:rPr>
      <w:rFonts w:ascii="Tahoma" w:eastAsia="Times New Roman" w:hAnsi="Tahoma" w:cs="Times New Roman"/>
      <w:b/>
      <w:bCs/>
      <w:sz w:val="20"/>
      <w:szCs w:val="24"/>
    </w:rPr>
  </w:style>
  <w:style w:type="character" w:customStyle="1" w:styleId="Naslov9Char">
    <w:name w:val="Naslov 9 Char"/>
    <w:basedOn w:val="Zadanifontodlomka"/>
    <w:link w:val="Naslov9"/>
    <w:rsid w:val="00DE1B71"/>
    <w:rPr>
      <w:rFonts w:ascii="Tahoma" w:eastAsia="Times New Roman" w:hAnsi="Tahoma" w:cs="Times New Roman"/>
      <w:b/>
      <w:bCs/>
      <w:color w:val="000000"/>
      <w:sz w:val="16"/>
      <w:szCs w:val="24"/>
    </w:rPr>
  </w:style>
  <w:style w:type="character" w:customStyle="1" w:styleId="WW8Num3z0">
    <w:name w:val="WW8Num3z0"/>
    <w:rsid w:val="00DE1B7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DE1B71"/>
    <w:rPr>
      <w:rFonts w:ascii="Verdana" w:hAnsi="Verdana" w:cs="Times New Roman"/>
      <w:sz w:val="12"/>
      <w:szCs w:val="12"/>
    </w:rPr>
  </w:style>
  <w:style w:type="character" w:customStyle="1" w:styleId="WW8Num4z1">
    <w:name w:val="WW8Num4z1"/>
    <w:rsid w:val="00DE1B71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DE1B71"/>
    <w:rPr>
      <w:rFonts w:ascii="Symbol" w:eastAsia="Times New Roman" w:hAnsi="Symbol" w:cs="Times New Roman"/>
      <w:sz w:val="12"/>
      <w:szCs w:val="12"/>
    </w:rPr>
  </w:style>
  <w:style w:type="character" w:customStyle="1" w:styleId="WW8Num5z1">
    <w:name w:val="WW8Num5z1"/>
    <w:rsid w:val="00DE1B71"/>
    <w:rPr>
      <w:rFonts w:ascii="Courier New" w:hAnsi="Courier New" w:cs="Courier New"/>
    </w:rPr>
  </w:style>
  <w:style w:type="character" w:customStyle="1" w:styleId="WW8Num6z0">
    <w:name w:val="WW8Num6z0"/>
    <w:rsid w:val="00DE1B71"/>
    <w:rPr>
      <w:rFonts w:ascii="Tahoma" w:eastAsia="Times New Roman" w:hAnsi="Tahoma" w:cs="Times New Roman"/>
      <w:sz w:val="20"/>
      <w:szCs w:val="20"/>
    </w:rPr>
  </w:style>
  <w:style w:type="character" w:customStyle="1" w:styleId="WW8Num6z1">
    <w:name w:val="WW8Num6z1"/>
    <w:rsid w:val="00DE1B71"/>
    <w:rPr>
      <w:rFonts w:ascii="Courier New" w:hAnsi="Courier New" w:cs="Courier New"/>
    </w:rPr>
  </w:style>
  <w:style w:type="character" w:customStyle="1" w:styleId="WW8Num7z0">
    <w:name w:val="WW8Num7z0"/>
    <w:rsid w:val="00DE1B7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E1B71"/>
    <w:rPr>
      <w:rFonts w:ascii="Courier New" w:hAnsi="Courier New" w:cs="Courier New"/>
    </w:rPr>
  </w:style>
  <w:style w:type="character" w:customStyle="1" w:styleId="WW8Num8z0">
    <w:name w:val="WW8Num8z0"/>
    <w:rsid w:val="00DE1B71"/>
    <w:rPr>
      <w:rFonts w:ascii="Wingdings" w:hAnsi="Wingdings" w:cs="Wingdings"/>
    </w:rPr>
  </w:style>
  <w:style w:type="character" w:customStyle="1" w:styleId="WW8Num10z0">
    <w:name w:val="WW8Num10z0"/>
    <w:rsid w:val="00DE1B71"/>
    <w:rPr>
      <w:rFonts w:ascii="Symbol" w:hAnsi="Symbol" w:cs="Symbol"/>
    </w:rPr>
  </w:style>
  <w:style w:type="character" w:customStyle="1" w:styleId="WW8Num10z1">
    <w:name w:val="WW8Num10z1"/>
    <w:rsid w:val="00DE1B7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DE1B71"/>
  </w:style>
  <w:style w:type="character" w:customStyle="1" w:styleId="WW-Absatz-Standardschriftart">
    <w:name w:val="WW-Absatz-Standardschriftart"/>
    <w:rsid w:val="00DE1B71"/>
  </w:style>
  <w:style w:type="character" w:customStyle="1" w:styleId="WW-Absatz-Standardschriftart1">
    <w:name w:val="WW-Absatz-Standardschriftart1"/>
    <w:rsid w:val="00DE1B71"/>
  </w:style>
  <w:style w:type="character" w:customStyle="1" w:styleId="WW-Absatz-Standardschriftart11">
    <w:name w:val="WW-Absatz-Standardschriftart11"/>
    <w:rsid w:val="00DE1B71"/>
  </w:style>
  <w:style w:type="character" w:customStyle="1" w:styleId="WW-Absatz-Standardschriftart111">
    <w:name w:val="WW-Absatz-Standardschriftart111"/>
    <w:rsid w:val="00DE1B71"/>
  </w:style>
  <w:style w:type="character" w:customStyle="1" w:styleId="WW-Absatz-Standardschriftart1111">
    <w:name w:val="WW-Absatz-Standardschriftart1111"/>
    <w:rsid w:val="00DE1B71"/>
  </w:style>
  <w:style w:type="character" w:customStyle="1" w:styleId="WW-Absatz-Standardschriftart11111">
    <w:name w:val="WW-Absatz-Standardschriftart11111"/>
    <w:rsid w:val="00DE1B71"/>
  </w:style>
  <w:style w:type="character" w:customStyle="1" w:styleId="WW8Num8z1">
    <w:name w:val="WW8Num8z1"/>
    <w:rsid w:val="00DE1B71"/>
    <w:rPr>
      <w:rFonts w:ascii="Courier New" w:hAnsi="Courier New" w:cs="Courier New"/>
    </w:rPr>
  </w:style>
  <w:style w:type="character" w:customStyle="1" w:styleId="WW8Num9z0">
    <w:name w:val="WW8Num9z0"/>
    <w:rsid w:val="00DE1B71"/>
    <w:rPr>
      <w:rFonts w:ascii="Times New Roman" w:eastAsia="Times New Roman" w:hAnsi="Times New Roman" w:cs="Times New Roman"/>
    </w:rPr>
  </w:style>
  <w:style w:type="character" w:customStyle="1" w:styleId="Zadanifontodlomka3">
    <w:name w:val="Zadani font odlomka3"/>
    <w:rsid w:val="00DE1B71"/>
  </w:style>
  <w:style w:type="character" w:customStyle="1" w:styleId="WW8Num11z0">
    <w:name w:val="WW8Num11z0"/>
    <w:rsid w:val="00DE1B7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E1B71"/>
    <w:rPr>
      <w:rFonts w:ascii="Courier New" w:hAnsi="Courier New" w:cs="Times New Roman"/>
    </w:rPr>
  </w:style>
  <w:style w:type="character" w:customStyle="1" w:styleId="WW-Absatz-Standardschriftart111111">
    <w:name w:val="WW-Absatz-Standardschriftart111111"/>
    <w:rsid w:val="00DE1B71"/>
  </w:style>
  <w:style w:type="character" w:customStyle="1" w:styleId="WW-Absatz-Standardschriftart1111111">
    <w:name w:val="WW-Absatz-Standardschriftart1111111"/>
    <w:rsid w:val="00DE1B71"/>
  </w:style>
  <w:style w:type="character" w:customStyle="1" w:styleId="WW-Absatz-Standardschriftart11111111">
    <w:name w:val="WW-Absatz-Standardschriftart11111111"/>
    <w:rsid w:val="00DE1B71"/>
  </w:style>
  <w:style w:type="character" w:customStyle="1" w:styleId="WW-Absatz-Standardschriftart111111111">
    <w:name w:val="WW-Absatz-Standardschriftart111111111"/>
    <w:rsid w:val="00DE1B71"/>
  </w:style>
  <w:style w:type="character" w:customStyle="1" w:styleId="WW-Absatz-Standardschriftart1111111111">
    <w:name w:val="WW-Absatz-Standardschriftart1111111111"/>
    <w:rsid w:val="00DE1B71"/>
  </w:style>
  <w:style w:type="character" w:customStyle="1" w:styleId="WW-Absatz-Standardschriftart11111111111">
    <w:name w:val="WW-Absatz-Standardschriftart11111111111"/>
    <w:rsid w:val="00DE1B71"/>
  </w:style>
  <w:style w:type="character" w:customStyle="1" w:styleId="WW-Absatz-Standardschriftart111111111111">
    <w:name w:val="WW-Absatz-Standardschriftart111111111111"/>
    <w:rsid w:val="00DE1B71"/>
  </w:style>
  <w:style w:type="character" w:customStyle="1" w:styleId="WW8Num9z1">
    <w:name w:val="WW8Num9z1"/>
    <w:rsid w:val="00DE1B71"/>
    <w:rPr>
      <w:rFonts w:ascii="Courier New" w:hAnsi="Courier New" w:cs="Courier New"/>
    </w:rPr>
  </w:style>
  <w:style w:type="character" w:customStyle="1" w:styleId="WW-Absatz-Standardschriftart1111111111111">
    <w:name w:val="WW-Absatz-Standardschriftart1111111111111"/>
    <w:rsid w:val="00DE1B71"/>
  </w:style>
  <w:style w:type="character" w:customStyle="1" w:styleId="WW-Absatz-Standardschriftart11111111111111">
    <w:name w:val="WW-Absatz-Standardschriftart11111111111111"/>
    <w:rsid w:val="00DE1B71"/>
  </w:style>
  <w:style w:type="character" w:customStyle="1" w:styleId="WW-Absatz-Standardschriftart111111111111111">
    <w:name w:val="WW-Absatz-Standardschriftart111111111111111"/>
    <w:rsid w:val="00DE1B71"/>
  </w:style>
  <w:style w:type="character" w:customStyle="1" w:styleId="WW-Absatz-Standardschriftart1111111111111111">
    <w:name w:val="WW-Absatz-Standardschriftart1111111111111111"/>
    <w:rsid w:val="00DE1B71"/>
  </w:style>
  <w:style w:type="character" w:customStyle="1" w:styleId="WW-Absatz-Standardschriftart11111111111111111">
    <w:name w:val="WW-Absatz-Standardschriftart11111111111111111"/>
    <w:rsid w:val="00DE1B71"/>
  </w:style>
  <w:style w:type="character" w:customStyle="1" w:styleId="WW-Absatz-Standardschriftart111111111111111111">
    <w:name w:val="WW-Absatz-Standardschriftart111111111111111111"/>
    <w:rsid w:val="00DE1B71"/>
  </w:style>
  <w:style w:type="character" w:customStyle="1" w:styleId="WW-Absatz-Standardschriftart1111111111111111111">
    <w:name w:val="WW-Absatz-Standardschriftart1111111111111111111"/>
    <w:rsid w:val="00DE1B71"/>
  </w:style>
  <w:style w:type="character" w:customStyle="1" w:styleId="WW-Absatz-Standardschriftart11111111111111111111">
    <w:name w:val="WW-Absatz-Standardschriftart11111111111111111111"/>
    <w:rsid w:val="00DE1B71"/>
  </w:style>
  <w:style w:type="character" w:customStyle="1" w:styleId="WW-Absatz-Standardschriftart111111111111111111111">
    <w:name w:val="WW-Absatz-Standardschriftart111111111111111111111"/>
    <w:rsid w:val="00DE1B71"/>
  </w:style>
  <w:style w:type="character" w:customStyle="1" w:styleId="WW-Absatz-Standardschriftart1111111111111111111111">
    <w:name w:val="WW-Absatz-Standardschriftart1111111111111111111111"/>
    <w:rsid w:val="00DE1B71"/>
  </w:style>
  <w:style w:type="character" w:customStyle="1" w:styleId="Zadanifontodlomka1">
    <w:name w:val="Zadani font odlomka1"/>
    <w:rsid w:val="00DE1B71"/>
  </w:style>
  <w:style w:type="character" w:customStyle="1" w:styleId="WW-Absatz-Standardschriftart11111111111111111111111">
    <w:name w:val="WW-Absatz-Standardschriftart11111111111111111111111"/>
    <w:rsid w:val="00DE1B71"/>
  </w:style>
  <w:style w:type="character" w:customStyle="1" w:styleId="WW-Absatz-Standardschriftart111111111111111111111111">
    <w:name w:val="WW-Absatz-Standardschriftart111111111111111111111111"/>
    <w:rsid w:val="00DE1B71"/>
  </w:style>
  <w:style w:type="character" w:customStyle="1" w:styleId="WW-Absatz-Standardschriftart1111111111111111111111111">
    <w:name w:val="WW-Absatz-Standardschriftart1111111111111111111111111"/>
    <w:rsid w:val="00DE1B71"/>
  </w:style>
  <w:style w:type="character" w:customStyle="1" w:styleId="WW-Absatz-Standardschriftart11111111111111111111111111">
    <w:name w:val="WW-Absatz-Standardschriftart11111111111111111111111111"/>
    <w:rsid w:val="00DE1B71"/>
  </w:style>
  <w:style w:type="character" w:customStyle="1" w:styleId="WW-Absatz-Standardschriftart111111111111111111111111111">
    <w:name w:val="WW-Absatz-Standardschriftart111111111111111111111111111"/>
    <w:rsid w:val="00DE1B71"/>
  </w:style>
  <w:style w:type="character" w:customStyle="1" w:styleId="WW-Absatz-Standardschriftart1111111111111111111111111111">
    <w:name w:val="WW-Absatz-Standardschriftart1111111111111111111111111111"/>
    <w:rsid w:val="00DE1B71"/>
  </w:style>
  <w:style w:type="character" w:customStyle="1" w:styleId="WW8Num10z2">
    <w:name w:val="WW8Num10z2"/>
    <w:rsid w:val="00DE1B71"/>
    <w:rPr>
      <w:rFonts w:ascii="Wingdings" w:hAnsi="Wingdings" w:cs="Wingdings"/>
    </w:rPr>
  </w:style>
  <w:style w:type="character" w:customStyle="1" w:styleId="WW8Num10z3">
    <w:name w:val="WW8Num10z3"/>
    <w:rsid w:val="00DE1B71"/>
    <w:rPr>
      <w:rFonts w:ascii="Symbol" w:hAnsi="Symbol" w:cs="Symbol"/>
    </w:rPr>
  </w:style>
  <w:style w:type="character" w:customStyle="1" w:styleId="Zadanifontodlomka2">
    <w:name w:val="Zadani font odlomka2"/>
    <w:rsid w:val="00DE1B71"/>
  </w:style>
  <w:style w:type="character" w:customStyle="1" w:styleId="WW-Absatz-Standardschriftart11111111111111111111111111111">
    <w:name w:val="WW-Absatz-Standardschriftart11111111111111111111111111111"/>
    <w:rsid w:val="00DE1B71"/>
  </w:style>
  <w:style w:type="character" w:customStyle="1" w:styleId="WW-Absatz-Standardschriftart111111111111111111111111111111">
    <w:name w:val="WW-Absatz-Standardschriftart111111111111111111111111111111"/>
    <w:rsid w:val="00DE1B71"/>
  </w:style>
  <w:style w:type="character" w:customStyle="1" w:styleId="WW-Absatz-Standardschriftart1111111111111111111111111111111">
    <w:name w:val="WW-Absatz-Standardschriftart1111111111111111111111111111111"/>
    <w:rsid w:val="00DE1B71"/>
  </w:style>
  <w:style w:type="character" w:customStyle="1" w:styleId="WW8Num2z0">
    <w:name w:val="WW8Num2z0"/>
    <w:rsid w:val="00DE1B71"/>
    <w:rPr>
      <w:rFonts w:ascii="Symbol" w:hAnsi="Symbol" w:cs="Times New Roman"/>
      <w:sz w:val="12"/>
      <w:szCs w:val="12"/>
    </w:rPr>
  </w:style>
  <w:style w:type="character" w:customStyle="1" w:styleId="WW-Absatz-Standardschriftart11111111111111111111111111111111">
    <w:name w:val="WW-Absatz-Standardschriftart11111111111111111111111111111111"/>
    <w:rsid w:val="00DE1B71"/>
  </w:style>
  <w:style w:type="character" w:customStyle="1" w:styleId="WW-Absatz-Standardschriftart111111111111111111111111111111111">
    <w:name w:val="WW-Absatz-Standardschriftart111111111111111111111111111111111"/>
    <w:rsid w:val="00DE1B71"/>
  </w:style>
  <w:style w:type="character" w:customStyle="1" w:styleId="WW-Absatz-Standardschriftart1111111111111111111111111111111111">
    <w:name w:val="WW-Absatz-Standardschriftart1111111111111111111111111111111111"/>
    <w:rsid w:val="00DE1B71"/>
  </w:style>
  <w:style w:type="character" w:customStyle="1" w:styleId="WW8Num1z0">
    <w:name w:val="WW8Num1z0"/>
    <w:rsid w:val="00DE1B71"/>
    <w:rPr>
      <w:rFonts w:ascii="Times New Roman" w:hAnsi="Times New Roman" w:cs="Times New Roman"/>
    </w:rPr>
  </w:style>
  <w:style w:type="character" w:customStyle="1" w:styleId="WW-Absatz-Standardschriftart11111111111111111111111111111111111">
    <w:name w:val="WW-Absatz-Standardschriftart11111111111111111111111111111111111"/>
    <w:rsid w:val="00DE1B71"/>
  </w:style>
  <w:style w:type="character" w:customStyle="1" w:styleId="WW-Absatz-Standardschriftart111111111111111111111111111111111111">
    <w:name w:val="WW-Absatz-Standardschriftart111111111111111111111111111111111111"/>
    <w:rsid w:val="00DE1B71"/>
  </w:style>
  <w:style w:type="character" w:customStyle="1" w:styleId="WW-Absatz-Standardschriftart1111111111111111111111111111111111111">
    <w:name w:val="WW-Absatz-Standardschriftart1111111111111111111111111111111111111"/>
    <w:rsid w:val="00DE1B71"/>
  </w:style>
  <w:style w:type="character" w:customStyle="1" w:styleId="WW-Absatz-Standardschriftart11111111111111111111111111111111111111">
    <w:name w:val="WW-Absatz-Standardschriftart11111111111111111111111111111111111111"/>
    <w:rsid w:val="00DE1B71"/>
  </w:style>
  <w:style w:type="character" w:customStyle="1" w:styleId="WW-Absatz-Standardschriftart111111111111111111111111111111111111111">
    <w:name w:val="WW-Absatz-Standardschriftart111111111111111111111111111111111111111"/>
    <w:rsid w:val="00DE1B71"/>
  </w:style>
  <w:style w:type="character" w:customStyle="1" w:styleId="WW-Absatz-Standardschriftart1111111111111111111111111111111111111111">
    <w:name w:val="WW-Absatz-Standardschriftart1111111111111111111111111111111111111111"/>
    <w:rsid w:val="00DE1B71"/>
  </w:style>
  <w:style w:type="character" w:customStyle="1" w:styleId="WW-Absatz-Standardschriftart11111111111111111111111111111111111111111">
    <w:name w:val="WW-Absatz-Standardschriftart11111111111111111111111111111111111111111"/>
    <w:rsid w:val="00DE1B71"/>
  </w:style>
  <w:style w:type="character" w:customStyle="1" w:styleId="WW-Absatz-Standardschriftart111111111111111111111111111111111111111111">
    <w:name w:val="WW-Absatz-Standardschriftart111111111111111111111111111111111111111111"/>
    <w:rsid w:val="00DE1B71"/>
  </w:style>
  <w:style w:type="character" w:customStyle="1" w:styleId="WW-Absatz-Standardschriftart1111111111111111111111111111111111111111111">
    <w:name w:val="WW-Absatz-Standardschriftart1111111111111111111111111111111111111111111"/>
    <w:rsid w:val="00DE1B71"/>
  </w:style>
  <w:style w:type="character" w:customStyle="1" w:styleId="WW-Absatz-Standardschriftart11111111111111111111111111111111111111111111">
    <w:name w:val="WW-Absatz-Standardschriftart11111111111111111111111111111111111111111111"/>
    <w:rsid w:val="00DE1B71"/>
  </w:style>
  <w:style w:type="character" w:customStyle="1" w:styleId="WW-Absatz-Standardschriftart111111111111111111111111111111111111111111111">
    <w:name w:val="WW-Absatz-Standardschriftart111111111111111111111111111111111111111111111"/>
    <w:rsid w:val="00DE1B71"/>
  </w:style>
  <w:style w:type="character" w:customStyle="1" w:styleId="WW-Absatz-Standardschriftart1111111111111111111111111111111111111111111111">
    <w:name w:val="WW-Absatz-Standardschriftart1111111111111111111111111111111111111111111111"/>
    <w:rsid w:val="00DE1B71"/>
  </w:style>
  <w:style w:type="character" w:customStyle="1" w:styleId="WW-Absatz-Standardschriftart11111111111111111111111111111111111111111111111">
    <w:name w:val="WW-Absatz-Standardschriftart11111111111111111111111111111111111111111111111"/>
    <w:rsid w:val="00DE1B71"/>
  </w:style>
  <w:style w:type="character" w:customStyle="1" w:styleId="WW-Absatz-Standardschriftart111111111111111111111111111111111111111111111111">
    <w:name w:val="WW-Absatz-Standardschriftart111111111111111111111111111111111111111111111111"/>
    <w:rsid w:val="00DE1B71"/>
  </w:style>
  <w:style w:type="character" w:customStyle="1" w:styleId="WW-Absatz-Standardschriftart1111111111111111111111111111111111111111111111111">
    <w:name w:val="WW-Absatz-Standardschriftart1111111111111111111111111111111111111111111111111"/>
    <w:rsid w:val="00DE1B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1B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1B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1B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1B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1B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1B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1B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1B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1B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1B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1B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1B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1B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1B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1B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1B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1B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1B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1B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1B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1B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1B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E1B71"/>
  </w:style>
  <w:style w:type="character" w:customStyle="1" w:styleId="WW8Num6z2">
    <w:name w:val="WW8Num6z2"/>
    <w:rsid w:val="00DE1B71"/>
    <w:rPr>
      <w:rFonts w:ascii="Wingdings" w:hAnsi="Wingdings" w:cs="Wingdings"/>
    </w:rPr>
  </w:style>
  <w:style w:type="character" w:customStyle="1" w:styleId="WW8Num7z2">
    <w:name w:val="WW8Num7z2"/>
    <w:rsid w:val="00DE1B71"/>
    <w:rPr>
      <w:rFonts w:ascii="Wingdings" w:hAnsi="Wingdings" w:cs="Wingdings"/>
    </w:rPr>
  </w:style>
  <w:style w:type="character" w:customStyle="1" w:styleId="WW8Num8z2">
    <w:name w:val="WW8Num8z2"/>
    <w:rsid w:val="00DE1B71"/>
    <w:rPr>
      <w:rFonts w:ascii="Wingdings" w:hAnsi="Wingdings" w:cs="Wingdings"/>
    </w:rPr>
  </w:style>
  <w:style w:type="character" w:customStyle="1" w:styleId="WW8Num9z2">
    <w:name w:val="WW8Num9z2"/>
    <w:rsid w:val="00DE1B71"/>
    <w:rPr>
      <w:rFonts w:ascii="Wingdings" w:hAnsi="Wingdings" w:cs="Wingdings"/>
    </w:rPr>
  </w:style>
  <w:style w:type="character" w:customStyle="1" w:styleId="WW-Zadanifontodlomka">
    <w:name w:val="WW-Zadani font odlomka"/>
    <w:rsid w:val="00DE1B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E1B71"/>
  </w:style>
  <w:style w:type="character" w:customStyle="1" w:styleId="WW8Num2z1">
    <w:name w:val="WW8Num2z1"/>
    <w:rsid w:val="00DE1B71"/>
    <w:rPr>
      <w:rFonts w:ascii="Courier New" w:hAnsi="Courier New" w:cs="Courier New"/>
    </w:rPr>
  </w:style>
  <w:style w:type="character" w:customStyle="1" w:styleId="WW8Num2z2">
    <w:name w:val="WW8Num2z2"/>
    <w:rsid w:val="00DE1B71"/>
    <w:rPr>
      <w:rFonts w:ascii="Wingdings" w:hAnsi="Wingdings" w:cs="Wingdings"/>
    </w:rPr>
  </w:style>
  <w:style w:type="character" w:customStyle="1" w:styleId="WW8Num2z3">
    <w:name w:val="WW8Num2z3"/>
    <w:rsid w:val="00DE1B71"/>
    <w:rPr>
      <w:rFonts w:ascii="Symbol" w:hAnsi="Symbol" w:cs="Symbol"/>
    </w:rPr>
  </w:style>
  <w:style w:type="character" w:customStyle="1" w:styleId="WW8Num3z1">
    <w:name w:val="WW8Num3z1"/>
    <w:rsid w:val="00DE1B71"/>
    <w:rPr>
      <w:rFonts w:ascii="Courier New" w:hAnsi="Courier New" w:cs="Courier New"/>
    </w:rPr>
  </w:style>
  <w:style w:type="character" w:customStyle="1" w:styleId="WW8Num3z2">
    <w:name w:val="WW8Num3z2"/>
    <w:rsid w:val="00DE1B71"/>
    <w:rPr>
      <w:rFonts w:ascii="Wingdings" w:hAnsi="Wingdings" w:cs="Wingdings"/>
    </w:rPr>
  </w:style>
  <w:style w:type="character" w:customStyle="1" w:styleId="WW8Num3z3">
    <w:name w:val="WW8Num3z3"/>
    <w:rsid w:val="00DE1B71"/>
    <w:rPr>
      <w:rFonts w:ascii="Symbol" w:hAnsi="Symbol" w:cs="Symbol"/>
    </w:rPr>
  </w:style>
  <w:style w:type="character" w:customStyle="1" w:styleId="WW8Num5z2">
    <w:name w:val="WW8Num5z2"/>
    <w:rsid w:val="00DE1B71"/>
    <w:rPr>
      <w:rFonts w:ascii="Wingdings" w:hAnsi="Wingdings" w:cs="Wingdings"/>
    </w:rPr>
  </w:style>
  <w:style w:type="character" w:customStyle="1" w:styleId="WW8Num5z3">
    <w:name w:val="WW8Num5z3"/>
    <w:rsid w:val="00DE1B71"/>
    <w:rPr>
      <w:rFonts w:ascii="Symbol" w:hAnsi="Symbol" w:cs="Symbol"/>
    </w:rPr>
  </w:style>
  <w:style w:type="character" w:customStyle="1" w:styleId="WW8Num6z3">
    <w:name w:val="WW8Num6z3"/>
    <w:rsid w:val="00DE1B71"/>
    <w:rPr>
      <w:rFonts w:ascii="Symbol" w:hAnsi="Symbol" w:cs="Symbol"/>
    </w:rPr>
  </w:style>
  <w:style w:type="character" w:customStyle="1" w:styleId="WW8Num7z3">
    <w:name w:val="WW8Num7z3"/>
    <w:rsid w:val="00DE1B71"/>
    <w:rPr>
      <w:rFonts w:ascii="Symbol" w:hAnsi="Symbol" w:cs="Symbol"/>
    </w:rPr>
  </w:style>
  <w:style w:type="character" w:customStyle="1" w:styleId="WW8Num8z3">
    <w:name w:val="WW8Num8z3"/>
    <w:rsid w:val="00DE1B71"/>
    <w:rPr>
      <w:rFonts w:ascii="Symbol" w:hAnsi="Symbol" w:cs="Symbol"/>
    </w:rPr>
  </w:style>
  <w:style w:type="character" w:customStyle="1" w:styleId="WW8Num9z3">
    <w:name w:val="WW8Num9z3"/>
    <w:rsid w:val="00DE1B71"/>
    <w:rPr>
      <w:rFonts w:ascii="Symbol" w:hAnsi="Symbol" w:cs="Symbol"/>
    </w:rPr>
  </w:style>
  <w:style w:type="character" w:customStyle="1" w:styleId="WW8Num11z3">
    <w:name w:val="WW8Num11z3"/>
    <w:rsid w:val="00DE1B71"/>
    <w:rPr>
      <w:rFonts w:ascii="Symbol" w:hAnsi="Symbol" w:cs="Symbol"/>
    </w:rPr>
  </w:style>
  <w:style w:type="character" w:customStyle="1" w:styleId="WW8Num12z1">
    <w:name w:val="WW8Num12z1"/>
    <w:rsid w:val="00DE1B71"/>
    <w:rPr>
      <w:rFonts w:ascii="Courier New" w:hAnsi="Courier New" w:cs="Courier New"/>
    </w:rPr>
  </w:style>
  <w:style w:type="character" w:customStyle="1" w:styleId="WW8Num12z2">
    <w:name w:val="WW8Num12z2"/>
    <w:rsid w:val="00DE1B71"/>
    <w:rPr>
      <w:rFonts w:ascii="Wingdings" w:hAnsi="Wingdings" w:cs="Wingdings"/>
    </w:rPr>
  </w:style>
  <w:style w:type="character" w:customStyle="1" w:styleId="WW8Num12z3">
    <w:name w:val="WW8Num12z3"/>
    <w:rsid w:val="00DE1B71"/>
    <w:rPr>
      <w:rFonts w:ascii="Symbol" w:hAnsi="Symbol" w:cs="Symbol"/>
    </w:rPr>
  </w:style>
  <w:style w:type="character" w:customStyle="1" w:styleId="WW8Num13z1">
    <w:name w:val="WW8Num13z1"/>
    <w:rsid w:val="00DE1B71"/>
    <w:rPr>
      <w:rFonts w:ascii="Symbol" w:hAnsi="Symbol" w:cs="Symbol"/>
    </w:rPr>
  </w:style>
  <w:style w:type="character" w:customStyle="1" w:styleId="WW8Num14z0">
    <w:name w:val="WW8Num14z0"/>
    <w:rsid w:val="00DE1B71"/>
    <w:rPr>
      <w:rFonts w:ascii="Symbol" w:hAnsi="Symbol" w:cs="Symbol"/>
    </w:rPr>
  </w:style>
  <w:style w:type="character" w:customStyle="1" w:styleId="WW8Num14z1">
    <w:name w:val="WW8Num14z1"/>
    <w:rsid w:val="00DE1B71"/>
    <w:rPr>
      <w:rFonts w:ascii="Courier New" w:hAnsi="Courier New" w:cs="Courier New"/>
    </w:rPr>
  </w:style>
  <w:style w:type="character" w:customStyle="1" w:styleId="WW8Num14z2">
    <w:name w:val="WW8Num14z2"/>
    <w:rsid w:val="00DE1B71"/>
    <w:rPr>
      <w:rFonts w:ascii="Wingdings" w:hAnsi="Wingdings" w:cs="Wingdings"/>
    </w:rPr>
  </w:style>
  <w:style w:type="character" w:customStyle="1" w:styleId="WW8Num16z0">
    <w:name w:val="WW8Num16z0"/>
    <w:rsid w:val="00DE1B71"/>
    <w:rPr>
      <w:b/>
    </w:rPr>
  </w:style>
  <w:style w:type="character" w:customStyle="1" w:styleId="WW8Num19z0">
    <w:name w:val="WW8Num19z0"/>
    <w:rsid w:val="00DE1B7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E1B71"/>
    <w:rPr>
      <w:rFonts w:ascii="Courier New" w:hAnsi="Courier New" w:cs="Courier New"/>
    </w:rPr>
  </w:style>
  <w:style w:type="character" w:customStyle="1" w:styleId="WW8Num19z2">
    <w:name w:val="WW8Num19z2"/>
    <w:rsid w:val="00DE1B71"/>
    <w:rPr>
      <w:rFonts w:ascii="Wingdings" w:hAnsi="Wingdings" w:cs="Wingdings"/>
    </w:rPr>
  </w:style>
  <w:style w:type="character" w:customStyle="1" w:styleId="WW8Num19z3">
    <w:name w:val="WW8Num19z3"/>
    <w:rsid w:val="00DE1B71"/>
    <w:rPr>
      <w:rFonts w:ascii="Symbol" w:hAnsi="Symbol" w:cs="Symbol"/>
    </w:rPr>
  </w:style>
  <w:style w:type="character" w:customStyle="1" w:styleId="WW8Num20z0">
    <w:name w:val="WW8Num20z0"/>
    <w:rsid w:val="00DE1B71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E1B71"/>
    <w:rPr>
      <w:rFonts w:ascii="Courier New" w:hAnsi="Courier New" w:cs="Courier New"/>
    </w:rPr>
  </w:style>
  <w:style w:type="character" w:customStyle="1" w:styleId="WW8Num20z2">
    <w:name w:val="WW8Num20z2"/>
    <w:rsid w:val="00DE1B71"/>
    <w:rPr>
      <w:rFonts w:ascii="Wingdings" w:hAnsi="Wingdings" w:cs="Wingdings"/>
    </w:rPr>
  </w:style>
  <w:style w:type="character" w:customStyle="1" w:styleId="WW8Num20z3">
    <w:name w:val="WW8Num20z3"/>
    <w:rsid w:val="00DE1B71"/>
    <w:rPr>
      <w:rFonts w:ascii="Symbol" w:hAnsi="Symbol" w:cs="Symbol"/>
    </w:rPr>
  </w:style>
  <w:style w:type="character" w:customStyle="1" w:styleId="WW8Num21z0">
    <w:name w:val="WW8Num21z0"/>
    <w:rsid w:val="00DE1B71"/>
    <w:rPr>
      <w:rFonts w:ascii="Wingdings" w:hAnsi="Wingdings" w:cs="Wingdings"/>
    </w:rPr>
  </w:style>
  <w:style w:type="character" w:customStyle="1" w:styleId="WW8Num21z1">
    <w:name w:val="WW8Num21z1"/>
    <w:rsid w:val="00DE1B71"/>
    <w:rPr>
      <w:rFonts w:ascii="Courier New" w:hAnsi="Courier New" w:cs="Courier New"/>
    </w:rPr>
  </w:style>
  <w:style w:type="character" w:customStyle="1" w:styleId="WW8Num21z3">
    <w:name w:val="WW8Num21z3"/>
    <w:rsid w:val="00DE1B71"/>
    <w:rPr>
      <w:rFonts w:ascii="Symbol" w:hAnsi="Symbol" w:cs="Symbol"/>
    </w:rPr>
  </w:style>
  <w:style w:type="character" w:customStyle="1" w:styleId="WW8Num23z0">
    <w:name w:val="WW8Num23z0"/>
    <w:rsid w:val="00DE1B7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E1B71"/>
    <w:rPr>
      <w:rFonts w:ascii="Courier New" w:hAnsi="Courier New" w:cs="Courier New"/>
    </w:rPr>
  </w:style>
  <w:style w:type="character" w:customStyle="1" w:styleId="WW8Num23z2">
    <w:name w:val="WW8Num23z2"/>
    <w:rsid w:val="00DE1B71"/>
    <w:rPr>
      <w:rFonts w:ascii="Wingdings" w:hAnsi="Wingdings" w:cs="Wingdings"/>
    </w:rPr>
  </w:style>
  <w:style w:type="character" w:customStyle="1" w:styleId="WW8Num23z3">
    <w:name w:val="WW8Num23z3"/>
    <w:rsid w:val="00DE1B71"/>
    <w:rPr>
      <w:rFonts w:ascii="Symbol" w:hAnsi="Symbol" w:cs="Symbol"/>
    </w:rPr>
  </w:style>
  <w:style w:type="character" w:customStyle="1" w:styleId="WW8Num24z0">
    <w:name w:val="WW8Num24z0"/>
    <w:rsid w:val="00DE1B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E1B71"/>
    <w:rPr>
      <w:rFonts w:ascii="Courier New" w:hAnsi="Courier New" w:cs="Courier New"/>
    </w:rPr>
  </w:style>
  <w:style w:type="character" w:customStyle="1" w:styleId="WW8Num24z2">
    <w:name w:val="WW8Num24z2"/>
    <w:rsid w:val="00DE1B71"/>
    <w:rPr>
      <w:rFonts w:ascii="Wingdings" w:hAnsi="Wingdings" w:cs="Wingdings"/>
    </w:rPr>
  </w:style>
  <w:style w:type="character" w:customStyle="1" w:styleId="WW8Num24z3">
    <w:name w:val="WW8Num24z3"/>
    <w:rsid w:val="00DE1B71"/>
    <w:rPr>
      <w:rFonts w:ascii="Symbol" w:hAnsi="Symbol" w:cs="Symbol"/>
    </w:rPr>
  </w:style>
  <w:style w:type="character" w:customStyle="1" w:styleId="WW8Num26z0">
    <w:name w:val="WW8Num26z0"/>
    <w:rsid w:val="00DE1B71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DE1B71"/>
    <w:rPr>
      <w:rFonts w:ascii="Courier New" w:hAnsi="Courier New" w:cs="Courier New"/>
    </w:rPr>
  </w:style>
  <w:style w:type="character" w:customStyle="1" w:styleId="WW8Num26z2">
    <w:name w:val="WW8Num26z2"/>
    <w:rsid w:val="00DE1B71"/>
    <w:rPr>
      <w:rFonts w:ascii="Wingdings" w:hAnsi="Wingdings" w:cs="Wingdings"/>
    </w:rPr>
  </w:style>
  <w:style w:type="character" w:customStyle="1" w:styleId="WW8Num26z3">
    <w:name w:val="WW8Num26z3"/>
    <w:rsid w:val="00DE1B71"/>
    <w:rPr>
      <w:rFonts w:ascii="Symbol" w:hAnsi="Symbol" w:cs="Symbol"/>
    </w:rPr>
  </w:style>
  <w:style w:type="character" w:customStyle="1" w:styleId="WW8Num27z0">
    <w:name w:val="WW8Num27z0"/>
    <w:rsid w:val="00DE1B71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DE1B71"/>
    <w:rPr>
      <w:rFonts w:ascii="Courier New" w:hAnsi="Courier New" w:cs="Courier New"/>
    </w:rPr>
  </w:style>
  <w:style w:type="character" w:customStyle="1" w:styleId="WW8Num27z2">
    <w:name w:val="WW8Num27z2"/>
    <w:rsid w:val="00DE1B71"/>
    <w:rPr>
      <w:rFonts w:ascii="Wingdings" w:hAnsi="Wingdings" w:cs="Wingdings"/>
    </w:rPr>
  </w:style>
  <w:style w:type="character" w:customStyle="1" w:styleId="WW8Num27z3">
    <w:name w:val="WW8Num27z3"/>
    <w:rsid w:val="00DE1B71"/>
    <w:rPr>
      <w:rFonts w:ascii="Symbol" w:hAnsi="Symbol" w:cs="Symbol"/>
    </w:rPr>
  </w:style>
  <w:style w:type="character" w:customStyle="1" w:styleId="WW8Num28z0">
    <w:name w:val="WW8Num28z0"/>
    <w:rsid w:val="00DE1B71"/>
    <w:rPr>
      <w:rFonts w:ascii="Symbol" w:hAnsi="Symbol" w:cs="Symbol"/>
    </w:rPr>
  </w:style>
  <w:style w:type="character" w:customStyle="1" w:styleId="WW8Num28z1">
    <w:name w:val="WW8Num28z1"/>
    <w:rsid w:val="00DE1B71"/>
    <w:rPr>
      <w:rFonts w:ascii="Courier New" w:hAnsi="Courier New" w:cs="Courier New"/>
    </w:rPr>
  </w:style>
  <w:style w:type="character" w:customStyle="1" w:styleId="WW8Num28z2">
    <w:name w:val="WW8Num28z2"/>
    <w:rsid w:val="00DE1B71"/>
    <w:rPr>
      <w:rFonts w:ascii="Wingdings" w:hAnsi="Wingdings" w:cs="Wingdings"/>
    </w:rPr>
  </w:style>
  <w:style w:type="character" w:customStyle="1" w:styleId="WW8NumSt1z0">
    <w:name w:val="WW8NumSt1z0"/>
    <w:rsid w:val="00DE1B71"/>
    <w:rPr>
      <w:rFonts w:ascii="Symbol" w:hAnsi="Symbol" w:cs="Symbol"/>
      <w:sz w:val="16"/>
    </w:rPr>
  </w:style>
  <w:style w:type="character" w:customStyle="1" w:styleId="WW8NumSt1z1">
    <w:name w:val="WW8NumSt1z1"/>
    <w:rsid w:val="00DE1B71"/>
    <w:rPr>
      <w:rFonts w:ascii="Courier New" w:hAnsi="Courier New" w:cs="Courier New"/>
    </w:rPr>
  </w:style>
  <w:style w:type="character" w:customStyle="1" w:styleId="WW8NumSt1z2">
    <w:name w:val="WW8NumSt1z2"/>
    <w:rsid w:val="00DE1B71"/>
    <w:rPr>
      <w:rFonts w:ascii="Wingdings" w:hAnsi="Wingdings" w:cs="Wingdings"/>
    </w:rPr>
  </w:style>
  <w:style w:type="character" w:customStyle="1" w:styleId="WW8NumSt1z3">
    <w:name w:val="WW8NumSt1z3"/>
    <w:rsid w:val="00DE1B71"/>
    <w:rPr>
      <w:rFonts w:ascii="Symbol" w:hAnsi="Symbol" w:cs="Symbol"/>
    </w:rPr>
  </w:style>
  <w:style w:type="character" w:customStyle="1" w:styleId="Zadanifontodlomka10">
    <w:name w:val="Zadani font odlomka1"/>
    <w:rsid w:val="00DE1B71"/>
  </w:style>
  <w:style w:type="character" w:styleId="Brojstranice">
    <w:name w:val="page number"/>
    <w:basedOn w:val="Zadanifontodlomka10"/>
    <w:rsid w:val="00DE1B71"/>
  </w:style>
  <w:style w:type="character" w:customStyle="1" w:styleId="Grafikeoznake1">
    <w:name w:val="Grafičke oznake1"/>
    <w:rsid w:val="00DE1B71"/>
    <w:rPr>
      <w:rFonts w:ascii="StarSymbol" w:eastAsia="StarSymbol" w:hAnsi="StarSymbol" w:cs="StarSymbol"/>
      <w:sz w:val="18"/>
      <w:szCs w:val="18"/>
    </w:rPr>
  </w:style>
  <w:style w:type="character" w:customStyle="1" w:styleId="Simbolinumeriranja">
    <w:name w:val="Simboli numeriranja"/>
    <w:rsid w:val="00DE1B71"/>
  </w:style>
  <w:style w:type="character" w:customStyle="1" w:styleId="Grafikeoznake2">
    <w:name w:val="Grafičke oznake2"/>
    <w:rsid w:val="00DE1B71"/>
    <w:rPr>
      <w:rFonts w:ascii="StarSymbol" w:eastAsia="StarSymbol" w:hAnsi="StarSymbol" w:cs="StarSymbol"/>
      <w:sz w:val="18"/>
      <w:szCs w:val="18"/>
    </w:rPr>
  </w:style>
  <w:style w:type="character" w:customStyle="1" w:styleId="Grafikeoznake3">
    <w:name w:val="Grafičke oznake3"/>
    <w:rsid w:val="00DE1B71"/>
    <w:rPr>
      <w:rFonts w:ascii="OpenSymbol" w:eastAsia="OpenSymbol" w:hAnsi="OpenSymbol" w:cs="OpenSymbol"/>
    </w:rPr>
  </w:style>
  <w:style w:type="character" w:customStyle="1" w:styleId="WW8Num12z0">
    <w:name w:val="WW8Num12z0"/>
    <w:rsid w:val="00DE1B71"/>
    <w:rPr>
      <w:rFonts w:ascii="Times New Roman" w:eastAsia="Times New Roman" w:hAnsi="Times New Roman" w:cs="Times New Roman"/>
    </w:rPr>
  </w:style>
  <w:style w:type="character" w:customStyle="1" w:styleId="Grafikeoznake4">
    <w:name w:val="Grafičke oznake4"/>
    <w:rsid w:val="00DE1B71"/>
    <w:rPr>
      <w:rFonts w:ascii="OpenSymbol" w:eastAsia="OpenSymbol" w:hAnsi="OpenSymbol" w:cs="OpenSymbol"/>
    </w:rPr>
  </w:style>
  <w:style w:type="paragraph" w:customStyle="1" w:styleId="Zaglavlje1">
    <w:name w:val="Zaglavlje1"/>
    <w:basedOn w:val="Normal"/>
    <w:next w:val="Tijeloteksta"/>
    <w:rsid w:val="00DE1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link w:val="TijelotekstaChar"/>
    <w:rsid w:val="00DE1B71"/>
    <w:pPr>
      <w:autoSpaceDE w:val="0"/>
    </w:pPr>
    <w:rPr>
      <w:rFonts w:ascii="Tahoma" w:hAnsi="Tahoma"/>
      <w:color w:val="000000"/>
      <w:sz w:val="16"/>
    </w:rPr>
  </w:style>
  <w:style w:type="character" w:customStyle="1" w:styleId="TijelotekstaChar">
    <w:name w:val="Tijelo teksta Char"/>
    <w:basedOn w:val="Zadanifontodlomka"/>
    <w:link w:val="Tijeloteksta"/>
    <w:rsid w:val="00DE1B71"/>
    <w:rPr>
      <w:rFonts w:ascii="Tahoma" w:eastAsia="Times New Roman" w:hAnsi="Tahoma" w:cs="Times New Roman"/>
      <w:color w:val="000000"/>
      <w:sz w:val="16"/>
      <w:szCs w:val="24"/>
    </w:rPr>
  </w:style>
  <w:style w:type="paragraph" w:styleId="Popis">
    <w:name w:val="List"/>
    <w:basedOn w:val="Tijeloteksta"/>
    <w:rsid w:val="00DE1B71"/>
    <w:rPr>
      <w:rFonts w:cs="Tahoma"/>
    </w:rPr>
  </w:style>
  <w:style w:type="paragraph" w:styleId="Opisslike">
    <w:name w:val="caption"/>
    <w:basedOn w:val="Normal"/>
    <w:qFormat/>
    <w:rsid w:val="00DE1B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DE1B71"/>
    <w:pPr>
      <w:suppressLineNumbers/>
    </w:pPr>
    <w:rPr>
      <w:rFonts w:cs="Tahoma"/>
    </w:rPr>
  </w:style>
  <w:style w:type="paragraph" w:styleId="Naslov">
    <w:name w:val="Title"/>
    <w:basedOn w:val="Normal"/>
    <w:next w:val="Tijeloteksta"/>
    <w:link w:val="NaslovChar"/>
    <w:qFormat/>
    <w:rsid w:val="00DE1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slovChar">
    <w:name w:val="Naslov Char"/>
    <w:basedOn w:val="Zadanifontodlomka"/>
    <w:link w:val="Naslov"/>
    <w:rsid w:val="00DE1B71"/>
    <w:rPr>
      <w:rFonts w:ascii="Arial" w:eastAsia="Lucida Sans Unicode" w:hAnsi="Arial" w:cs="Tahoma"/>
      <w:sz w:val="28"/>
      <w:szCs w:val="28"/>
      <w:lang w:val="de-AT"/>
    </w:rPr>
  </w:style>
  <w:style w:type="paragraph" w:styleId="Podnaslov">
    <w:name w:val="Subtitle"/>
    <w:basedOn w:val="Normal"/>
    <w:next w:val="Tijeloteksta"/>
    <w:link w:val="PodnaslovChar"/>
    <w:qFormat/>
    <w:rsid w:val="00DE1B71"/>
    <w:pPr>
      <w:autoSpaceDE w:val="0"/>
      <w:jc w:val="center"/>
    </w:pPr>
    <w:rPr>
      <w:rFonts w:ascii="Tahoma" w:hAnsi="Tahoma"/>
      <w:b/>
      <w:bCs/>
      <w:color w:val="000000"/>
      <w:sz w:val="16"/>
    </w:rPr>
  </w:style>
  <w:style w:type="character" w:customStyle="1" w:styleId="PodnaslovChar">
    <w:name w:val="Podnaslov Char"/>
    <w:basedOn w:val="Zadanifontodlomka"/>
    <w:link w:val="Podnaslov"/>
    <w:rsid w:val="00DE1B71"/>
    <w:rPr>
      <w:rFonts w:ascii="Tahoma" w:eastAsia="Times New Roman" w:hAnsi="Tahoma" w:cs="Times New Roman"/>
      <w:b/>
      <w:bCs/>
      <w:color w:val="000000"/>
      <w:sz w:val="16"/>
      <w:szCs w:val="24"/>
    </w:rPr>
  </w:style>
  <w:style w:type="paragraph" w:customStyle="1" w:styleId="Naslov20">
    <w:name w:val="Naslov2"/>
    <w:basedOn w:val="Zaglavlje1"/>
    <w:next w:val="Podnaslov"/>
    <w:rsid w:val="00DE1B71"/>
  </w:style>
  <w:style w:type="paragraph" w:customStyle="1" w:styleId="Naslov11">
    <w:name w:val="Naslov1"/>
    <w:basedOn w:val="Normal"/>
    <w:next w:val="Tijeloteksta"/>
    <w:rsid w:val="00DE1B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ijeloteksta">
    <w:name w:val="WW-Tijelo teksta"/>
    <w:basedOn w:val="Normal"/>
    <w:rsid w:val="00DE1B71"/>
    <w:pPr>
      <w:autoSpaceDE w:val="0"/>
      <w:ind w:left="360"/>
    </w:pPr>
    <w:rPr>
      <w:rFonts w:ascii="Tahoma" w:hAnsi="Tahoma" w:cs="Tahoma"/>
      <w:color w:val="000000"/>
      <w:sz w:val="20"/>
      <w:lang w:val="hr-HR"/>
    </w:rPr>
  </w:style>
  <w:style w:type="paragraph" w:customStyle="1" w:styleId="Tijeloteksta21">
    <w:name w:val="Tijelo teksta 21"/>
    <w:basedOn w:val="Normal"/>
    <w:rsid w:val="00DE1B71"/>
    <w:pPr>
      <w:widowControl w:val="0"/>
      <w:autoSpaceDE w:val="0"/>
      <w:jc w:val="both"/>
    </w:pPr>
    <w:rPr>
      <w:rFonts w:ascii="Tahoma" w:hAnsi="Tahoma" w:cs="Tahoma"/>
      <w:sz w:val="20"/>
      <w:lang w:val="hr-HR"/>
    </w:rPr>
  </w:style>
  <w:style w:type="paragraph" w:customStyle="1" w:styleId="Opisslike1">
    <w:name w:val="Opis slike1"/>
    <w:basedOn w:val="Normal"/>
    <w:next w:val="Normal"/>
    <w:rsid w:val="00DE1B71"/>
    <w:pPr>
      <w:autoSpaceDE w:val="0"/>
      <w:jc w:val="both"/>
    </w:pPr>
    <w:rPr>
      <w:rFonts w:ascii="Tahoma" w:hAnsi="Tahoma" w:cs="Tahoma"/>
      <w:b/>
      <w:bCs/>
      <w:color w:val="000000"/>
      <w:sz w:val="20"/>
      <w:lang w:val="hr-HR"/>
    </w:rPr>
  </w:style>
  <w:style w:type="paragraph" w:styleId="Podnoje">
    <w:name w:val="footer"/>
    <w:basedOn w:val="Normal"/>
    <w:link w:val="PodnojeChar"/>
    <w:uiPriority w:val="99"/>
    <w:rsid w:val="00DE1B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1B71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31">
    <w:name w:val="Tijelo teksta 31"/>
    <w:basedOn w:val="Normal"/>
    <w:rsid w:val="00DE1B71"/>
    <w:pPr>
      <w:autoSpaceDE w:val="0"/>
      <w:jc w:val="both"/>
    </w:pPr>
    <w:rPr>
      <w:rFonts w:ascii="Tahoma" w:hAnsi="Tahoma" w:cs="Tahoma"/>
      <w:color w:val="000000"/>
      <w:sz w:val="20"/>
      <w:lang w:val="hr-HR"/>
    </w:rPr>
  </w:style>
  <w:style w:type="paragraph" w:styleId="Uvuenotijeloteksta">
    <w:name w:val="Body Text Indent"/>
    <w:basedOn w:val="Normal"/>
    <w:link w:val="UvuenotijelotekstaChar"/>
    <w:rsid w:val="00DE1B71"/>
    <w:pPr>
      <w:autoSpaceDE w:val="0"/>
      <w:ind w:firstLine="705"/>
      <w:jc w:val="both"/>
    </w:pPr>
    <w:rPr>
      <w:rFonts w:ascii="Tahoma" w:hAnsi="Tahoma"/>
      <w:color w:val="000000"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DE1B71"/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Sadrajitablice">
    <w:name w:val="Sadržaji tablice"/>
    <w:basedOn w:val="Normal"/>
    <w:rsid w:val="00DE1B71"/>
    <w:pPr>
      <w:suppressLineNumbers/>
    </w:pPr>
  </w:style>
  <w:style w:type="paragraph" w:customStyle="1" w:styleId="Naslovtablice">
    <w:name w:val="Naslov tablice"/>
    <w:basedOn w:val="Sadrajitablice"/>
    <w:rsid w:val="00DE1B71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DE1B71"/>
  </w:style>
  <w:style w:type="paragraph" w:styleId="Zaglavlje">
    <w:name w:val="header"/>
    <w:basedOn w:val="Normal"/>
    <w:link w:val="ZaglavljeChar"/>
    <w:rsid w:val="00DE1B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E1B71"/>
    <w:rPr>
      <w:rFonts w:ascii="Times New Roman" w:eastAsia="Times New Roman" w:hAnsi="Times New Roman" w:cs="Times New Roman"/>
      <w:sz w:val="24"/>
      <w:szCs w:val="24"/>
      <w:lang w:val="de-AT"/>
    </w:rPr>
  </w:style>
  <w:style w:type="paragraph" w:customStyle="1" w:styleId="Tijeloteksta22">
    <w:name w:val="Tijelo teksta 22"/>
    <w:basedOn w:val="Normal"/>
    <w:rsid w:val="00DE1B71"/>
    <w:pPr>
      <w:jc w:val="both"/>
    </w:pPr>
    <w:rPr>
      <w:rFonts w:ascii="Tahoma" w:eastAsia="MS Mincho" w:hAnsi="Tahoma" w:cs="Tahoma"/>
      <w:sz w:val="20"/>
      <w:lang w:val="hr-HR"/>
    </w:rPr>
  </w:style>
  <w:style w:type="paragraph" w:customStyle="1" w:styleId="Naslov10">
    <w:name w:val="Naslov 10"/>
    <w:basedOn w:val="Zaglavlje1"/>
    <w:next w:val="Tijeloteksta"/>
    <w:rsid w:val="00DE1B71"/>
    <w:pPr>
      <w:numPr>
        <w:numId w:val="2"/>
      </w:numPr>
    </w:pPr>
    <w:rPr>
      <w:b/>
      <w:bCs/>
      <w:sz w:val="21"/>
      <w:szCs w:val="21"/>
    </w:rPr>
  </w:style>
  <w:style w:type="paragraph" w:styleId="Bezproreda">
    <w:name w:val="No Spacing"/>
    <w:uiPriority w:val="1"/>
    <w:qFormat/>
    <w:rsid w:val="00DE1B71"/>
    <w:pPr>
      <w:suppressAutoHyphens/>
      <w:spacing w:after="0" w:line="240" w:lineRule="auto"/>
    </w:pPr>
    <w:rPr>
      <w:rFonts w:ascii="Times New Roman" w:eastAsia="Calibri" w:hAnsi="Times New Roman" w:cs="Times New Roman"/>
      <w:bCs/>
      <w:i/>
      <w:sz w:val="24"/>
      <w:szCs w:val="24"/>
    </w:rPr>
  </w:style>
  <w:style w:type="paragraph" w:customStyle="1" w:styleId="Odlomakpopisa1">
    <w:name w:val="Odlomak popisa1"/>
    <w:basedOn w:val="Normal"/>
    <w:rsid w:val="00DE1B71"/>
    <w:pPr>
      <w:ind w:left="720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B71"/>
    <w:rPr>
      <w:rFonts w:ascii="Segoe UI" w:eastAsia="Times New Roman" w:hAnsi="Segoe UI" w:cs="Times New Roman"/>
      <w:sz w:val="18"/>
      <w:szCs w:val="18"/>
      <w:lang w:val="de-A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B71"/>
    <w:rPr>
      <w:rFonts w:ascii="Segoe UI" w:hAnsi="Segoe UI"/>
      <w:sz w:val="18"/>
      <w:szCs w:val="18"/>
    </w:rPr>
  </w:style>
  <w:style w:type="paragraph" w:customStyle="1" w:styleId="Tijeloteksta32">
    <w:name w:val="Tijelo teksta 32"/>
    <w:basedOn w:val="Normal"/>
    <w:rsid w:val="00DE1B71"/>
    <w:rPr>
      <w:rFonts w:ascii="Tahoma" w:hAnsi="Tahoma" w:cs="Tahoma"/>
      <w:sz w:val="20"/>
      <w:lang w:val="hr-HR" w:eastAsia="zh-CN"/>
    </w:rPr>
  </w:style>
  <w:style w:type="paragraph" w:customStyle="1" w:styleId="Bezproreda1">
    <w:name w:val="Bez proreda1"/>
    <w:rsid w:val="00DE1B7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E1B7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character" w:customStyle="1" w:styleId="WW8Num13z0">
    <w:name w:val="WW8Num13z0"/>
    <w:rsid w:val="00DE1B71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DE1B71"/>
    <w:rPr>
      <w:rFonts w:ascii="Times New Roman" w:hAnsi="Times New Roman" w:cs="Times New Roman" w:hint="default"/>
    </w:rPr>
  </w:style>
  <w:style w:type="character" w:customStyle="1" w:styleId="WW8Num17z0">
    <w:name w:val="WW8Num17z0"/>
    <w:rsid w:val="00DE1B71"/>
    <w:rPr>
      <w:rFonts w:ascii="Times New Roman" w:hAnsi="Times New Roman" w:cs="Times New Roman" w:hint="default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E1B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E1B71"/>
  </w:style>
  <w:style w:type="character" w:customStyle="1" w:styleId="WW8Num4z2">
    <w:name w:val="WW8Num4z2"/>
    <w:rsid w:val="00DE1B71"/>
    <w:rPr>
      <w:rFonts w:ascii="Wingdings" w:hAnsi="Wingdings" w:cs="Wingdings" w:hint="default"/>
    </w:rPr>
  </w:style>
  <w:style w:type="character" w:customStyle="1" w:styleId="WW8Num4z3">
    <w:name w:val="WW8Num4z3"/>
    <w:rsid w:val="00DE1B71"/>
    <w:rPr>
      <w:rFonts w:ascii="Symbol" w:hAnsi="Symbol" w:cs="Symbol" w:hint="default"/>
    </w:rPr>
  </w:style>
  <w:style w:type="character" w:customStyle="1" w:styleId="WW8Num13z2">
    <w:name w:val="WW8Num13z2"/>
    <w:rsid w:val="00DE1B71"/>
    <w:rPr>
      <w:rFonts w:ascii="Wingdings" w:hAnsi="Wingdings" w:cs="Wingdings" w:hint="default"/>
    </w:rPr>
  </w:style>
  <w:style w:type="character" w:customStyle="1" w:styleId="WW8Num13z3">
    <w:name w:val="WW8Num13z3"/>
    <w:rsid w:val="00DE1B71"/>
    <w:rPr>
      <w:rFonts w:ascii="Symbol" w:hAnsi="Symbol" w:cs="Symbol" w:hint="default"/>
    </w:rPr>
  </w:style>
  <w:style w:type="character" w:customStyle="1" w:styleId="apple-style-span">
    <w:name w:val="apple-style-span"/>
    <w:rsid w:val="00DE1B71"/>
  </w:style>
  <w:style w:type="character" w:customStyle="1" w:styleId="Zadanifontodlomka4">
    <w:name w:val="Zadani font odlomka4"/>
    <w:rsid w:val="00C73F61"/>
  </w:style>
  <w:style w:type="paragraph" w:customStyle="1" w:styleId="Opis">
    <w:name w:val="Opis"/>
    <w:basedOn w:val="Normal"/>
    <w:rsid w:val="00C73F61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Bezproreda2">
    <w:name w:val="Bez proreda2"/>
    <w:rsid w:val="00C73F6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styleId="StandardWeb">
    <w:name w:val="Normal (Web)"/>
    <w:basedOn w:val="Normal"/>
    <w:rsid w:val="00C73F61"/>
    <w:pPr>
      <w:suppressAutoHyphens w:val="0"/>
      <w:spacing w:before="100" w:after="100"/>
    </w:pPr>
    <w:rPr>
      <w:kern w:val="1"/>
      <w:lang w:eastAsia="ar-SA"/>
    </w:rPr>
  </w:style>
  <w:style w:type="paragraph" w:customStyle="1" w:styleId="Default">
    <w:name w:val="Default"/>
    <w:rsid w:val="00C73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7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uiPriority w:val="22"/>
    <w:qFormat/>
    <w:rsid w:val="00C73F61"/>
    <w:rPr>
      <w:b/>
      <w:bCs/>
    </w:rPr>
  </w:style>
  <w:style w:type="paragraph" w:styleId="Odlomakpopisa">
    <w:name w:val="List Paragraph"/>
    <w:basedOn w:val="Normal"/>
    <w:uiPriority w:val="34"/>
    <w:qFormat/>
    <w:rsid w:val="00490CCF"/>
    <w:pPr>
      <w:ind w:left="720"/>
      <w:contextualSpacing/>
    </w:pPr>
  </w:style>
  <w:style w:type="character" w:styleId="Hiperveza">
    <w:name w:val="Hyperlink"/>
    <w:uiPriority w:val="99"/>
    <w:unhideWhenUsed/>
    <w:rsid w:val="00DE3339"/>
    <w:rPr>
      <w:color w:val="0000FF"/>
      <w:u w:val="single"/>
    </w:rPr>
  </w:style>
  <w:style w:type="character" w:customStyle="1" w:styleId="Zadanifontodlomka5">
    <w:name w:val="Zadani font odlomka5"/>
    <w:rsid w:val="00411AE6"/>
  </w:style>
  <w:style w:type="paragraph" w:customStyle="1" w:styleId="Bezproreda3">
    <w:name w:val="Bez proreda3"/>
    <w:rsid w:val="00411AE6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DefaultParagraphFont1">
    <w:name w:val="Default Paragraph Font1"/>
    <w:rsid w:val="00411AE6"/>
  </w:style>
  <w:style w:type="paragraph" w:customStyle="1" w:styleId="NoSpacing1">
    <w:name w:val="No Spacing1"/>
    <w:rsid w:val="00411AE6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Bodytext">
    <w:name w:val="Body text_"/>
    <w:link w:val="Tijeloteksta3"/>
    <w:rsid w:val="00CA7F4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ijeloteksta3">
    <w:name w:val="Tijelo teksta3"/>
    <w:basedOn w:val="Normal"/>
    <w:link w:val="Bodytext"/>
    <w:rsid w:val="00CA7F49"/>
    <w:pPr>
      <w:shd w:val="clear" w:color="auto" w:fill="FFFFFF"/>
      <w:suppressAutoHyphens w:val="0"/>
      <w:spacing w:after="240" w:line="0" w:lineRule="atLeast"/>
      <w:ind w:hanging="340"/>
    </w:pPr>
    <w:rPr>
      <w:rFonts w:ascii="Arial" w:eastAsia="Arial" w:hAnsi="Arial" w:cs="Arial"/>
      <w:sz w:val="19"/>
      <w:szCs w:val="19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56" TargetMode="External"/><Relationship Id="rId13" Type="http://schemas.openxmlformats.org/officeDocument/2006/relationships/hyperlink" Target="http://www.zakon.hr/cms.htm?id=66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6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regional_policy/index.cfm/en/funding/erdf/" TargetMode="External"/><Relationship Id="rId10" Type="http://schemas.openxmlformats.org/officeDocument/2006/relationships/hyperlink" Target="http://www.zakon.hr/cms.htm?id=6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58" TargetMode="External"/><Relationship Id="rId14" Type="http://schemas.openxmlformats.org/officeDocument/2006/relationships/hyperlink" Target="http://www.zakon.hr/cms.htm?id=6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A597-C4A6-4B9F-A4F2-47556BF0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8997</TotalTime>
  <Pages>32</Pages>
  <Words>12610</Words>
  <Characters>71877</Characters>
  <Application>Microsoft Office Word</Application>
  <DocSecurity>0</DocSecurity>
  <Lines>598</Lines>
  <Paragraphs>168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Radivojević</dc:creator>
  <cp:keywords/>
  <dc:description/>
  <cp:lastModifiedBy>Hewlett-Packard Company</cp:lastModifiedBy>
  <cp:revision>100</cp:revision>
  <cp:lastPrinted>2019-08-26T06:24:00Z</cp:lastPrinted>
  <dcterms:created xsi:type="dcterms:W3CDTF">2015-07-21T06:29:00Z</dcterms:created>
  <dcterms:modified xsi:type="dcterms:W3CDTF">2019-08-26T12:52:00Z</dcterms:modified>
</cp:coreProperties>
</file>