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D56" w:rsidRPr="006B0D56" w:rsidRDefault="006B0D56" w:rsidP="006B0D56">
      <w:pPr>
        <w:pageBreakBefore/>
        <w:widowControl w:val="0"/>
        <w:suppressAutoHyphens/>
        <w:spacing w:after="0" w:line="240" w:lineRule="auto"/>
        <w:rPr>
          <w:rFonts w:ascii="Times New Roman" w:eastAsia="Andale Sans UI" w:hAnsi="Times New Roman" w:cs="Times New Roman"/>
          <w:kern w:val="1"/>
          <w:sz w:val="24"/>
          <w:szCs w:val="24"/>
        </w:rPr>
      </w:pPr>
      <w:r w:rsidRPr="006B0D56">
        <w:rPr>
          <w:rFonts w:ascii="Times New Roman" w:eastAsia="Andale Sans UI" w:hAnsi="Times New Roman" w:cs="Times New Roman"/>
          <w:noProof/>
          <w:kern w:val="1"/>
          <w:sz w:val="24"/>
          <w:szCs w:val="24"/>
          <w:lang w:eastAsia="hr-HR"/>
        </w:rPr>
        <w:drawing>
          <wp:anchor distT="0" distB="0" distL="0" distR="0" simplePos="0" relativeHeight="251659264" behindDoc="1" locked="0" layoutInCell="1" allowOverlap="1">
            <wp:simplePos x="0" y="0"/>
            <wp:positionH relativeFrom="column">
              <wp:posOffset>543560</wp:posOffset>
            </wp:positionH>
            <wp:positionV relativeFrom="paragraph">
              <wp:posOffset>23495</wp:posOffset>
            </wp:positionV>
            <wp:extent cx="884555" cy="53467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4555" cy="534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B0D56">
        <w:rPr>
          <w:rFonts w:ascii="Times New Roman" w:eastAsia="Andale Sans UI" w:hAnsi="Times New Roman" w:cs="Times New Roman"/>
          <w:kern w:val="1"/>
          <w:sz w:val="24"/>
          <w:szCs w:val="24"/>
        </w:rPr>
        <w:t xml:space="preserve">                                                                 </w:t>
      </w:r>
    </w:p>
    <w:p w:rsidR="006B0D56" w:rsidRPr="006B0D56" w:rsidRDefault="006B0D56" w:rsidP="006B0D56">
      <w:pPr>
        <w:widowControl w:val="0"/>
        <w:suppressAutoHyphens/>
        <w:spacing w:after="0" w:line="240" w:lineRule="auto"/>
        <w:rPr>
          <w:rFonts w:ascii="Palatino Linotype" w:eastAsia="Andale Sans UI" w:hAnsi="Palatino Linotype" w:cs="Times New Roman"/>
          <w:kern w:val="1"/>
          <w:sz w:val="21"/>
          <w:szCs w:val="21"/>
        </w:rPr>
      </w:pPr>
    </w:p>
    <w:p w:rsidR="006B0D56" w:rsidRPr="006B0D56" w:rsidRDefault="006B0D56" w:rsidP="006B0D56">
      <w:pPr>
        <w:widowControl w:val="0"/>
        <w:suppressAutoHyphens/>
        <w:spacing w:after="0" w:line="240" w:lineRule="auto"/>
        <w:rPr>
          <w:rFonts w:ascii="Palatino Linotype" w:eastAsia="Andale Sans UI" w:hAnsi="Palatino Linotype" w:cs="Times New Roman"/>
          <w:kern w:val="1"/>
          <w:sz w:val="21"/>
          <w:szCs w:val="21"/>
        </w:rPr>
      </w:pPr>
    </w:p>
    <w:p w:rsidR="006B0D56" w:rsidRPr="006B0D56" w:rsidRDefault="006B0D56" w:rsidP="006B0D56">
      <w:pPr>
        <w:widowControl w:val="0"/>
        <w:suppressAutoHyphens/>
        <w:spacing w:after="0" w:line="240" w:lineRule="auto"/>
        <w:rPr>
          <w:rFonts w:ascii="Palatino Linotype" w:eastAsia="Andale Sans UI" w:hAnsi="Palatino Linotype" w:cs="Times New Roman"/>
          <w:kern w:val="1"/>
          <w:sz w:val="21"/>
          <w:szCs w:val="21"/>
        </w:rPr>
      </w:pPr>
    </w:p>
    <w:p w:rsidR="006B0D56" w:rsidRPr="006B0D56" w:rsidRDefault="006B0D56" w:rsidP="006B0D56">
      <w:pPr>
        <w:widowControl w:val="0"/>
        <w:suppressAutoHyphens/>
        <w:spacing w:after="0" w:line="240" w:lineRule="auto"/>
        <w:rPr>
          <w:rFonts w:ascii="Arial" w:eastAsia="Andale Sans UI" w:hAnsi="Arial" w:cs="Arial"/>
          <w:kern w:val="1"/>
          <w:sz w:val="21"/>
          <w:szCs w:val="21"/>
        </w:rPr>
      </w:pPr>
      <w:r w:rsidRPr="006B0D56">
        <w:rPr>
          <w:rFonts w:ascii="Arial" w:eastAsia="Andale Sans UI" w:hAnsi="Arial" w:cs="Arial"/>
          <w:kern w:val="1"/>
          <w:sz w:val="21"/>
          <w:szCs w:val="21"/>
        </w:rPr>
        <w:t>R E P U B L I K A   H R V A T S K A</w:t>
      </w:r>
    </w:p>
    <w:p w:rsidR="006B0D56" w:rsidRPr="006B0D56" w:rsidRDefault="006B0D56" w:rsidP="006B0D56">
      <w:pPr>
        <w:widowControl w:val="0"/>
        <w:suppressAutoHyphens/>
        <w:spacing w:after="0" w:line="240" w:lineRule="auto"/>
        <w:rPr>
          <w:rFonts w:ascii="Arial" w:eastAsia="Andale Sans UI" w:hAnsi="Arial" w:cs="Arial"/>
          <w:kern w:val="1"/>
          <w:sz w:val="21"/>
          <w:szCs w:val="21"/>
        </w:rPr>
      </w:pPr>
      <w:r w:rsidRPr="006B0D56">
        <w:rPr>
          <w:rFonts w:ascii="Arial" w:eastAsia="Andale Sans UI" w:hAnsi="Arial" w:cs="Arial"/>
          <w:kern w:val="1"/>
          <w:sz w:val="21"/>
          <w:szCs w:val="21"/>
        </w:rPr>
        <w:t>BRODSKO-POSAVSKA ŽUPANIJA</w:t>
      </w:r>
    </w:p>
    <w:p w:rsidR="006B0D56" w:rsidRPr="006B0D56" w:rsidRDefault="006B0D56" w:rsidP="006B0D56">
      <w:pPr>
        <w:widowControl w:val="0"/>
        <w:suppressAutoHyphens/>
        <w:spacing w:after="0" w:line="240" w:lineRule="auto"/>
        <w:rPr>
          <w:rFonts w:ascii="Arial" w:eastAsia="Andale Sans UI" w:hAnsi="Arial" w:cs="Arial"/>
          <w:kern w:val="1"/>
          <w:sz w:val="21"/>
          <w:szCs w:val="21"/>
        </w:rPr>
      </w:pPr>
      <w:r w:rsidRPr="006B0D56">
        <w:rPr>
          <w:rFonts w:ascii="Arial" w:eastAsia="Andale Sans UI" w:hAnsi="Arial" w:cs="Arial"/>
          <w:kern w:val="1"/>
          <w:sz w:val="21"/>
          <w:szCs w:val="21"/>
        </w:rPr>
        <w:t xml:space="preserve">     GRAD  NOVA  GRADIŠKA</w:t>
      </w:r>
    </w:p>
    <w:p w:rsidR="006B0D56" w:rsidRPr="006B0D56" w:rsidRDefault="006B0D56" w:rsidP="006B0D56">
      <w:pPr>
        <w:widowControl w:val="0"/>
        <w:suppressAutoHyphens/>
        <w:spacing w:after="0" w:line="240" w:lineRule="auto"/>
        <w:rPr>
          <w:rFonts w:ascii="Arial" w:eastAsia="Andale Sans UI" w:hAnsi="Arial" w:cs="Arial"/>
          <w:kern w:val="1"/>
          <w:sz w:val="18"/>
          <w:szCs w:val="18"/>
        </w:rPr>
      </w:pPr>
      <w:r w:rsidRPr="006B0D56">
        <w:rPr>
          <w:rFonts w:ascii="Arial" w:eastAsia="Andale Sans UI" w:hAnsi="Arial" w:cs="Arial"/>
          <w:kern w:val="1"/>
          <w:sz w:val="18"/>
          <w:szCs w:val="18"/>
        </w:rPr>
        <w:t xml:space="preserve">Upravni odjel za gospodarstvo </w:t>
      </w:r>
    </w:p>
    <w:p w:rsidR="006B0D56" w:rsidRPr="006B0D56" w:rsidRDefault="006B0D56" w:rsidP="006B0D56">
      <w:pPr>
        <w:widowControl w:val="0"/>
        <w:suppressAutoHyphens/>
        <w:spacing w:after="0" w:line="240" w:lineRule="auto"/>
        <w:rPr>
          <w:rFonts w:ascii="Arial" w:eastAsia="Andale Sans UI" w:hAnsi="Arial" w:cs="Arial"/>
          <w:kern w:val="1"/>
          <w:sz w:val="18"/>
          <w:szCs w:val="18"/>
        </w:rPr>
      </w:pPr>
    </w:p>
    <w:p w:rsidR="006B0D56" w:rsidRPr="006B0D56" w:rsidRDefault="006B0D56" w:rsidP="006B0D56">
      <w:pPr>
        <w:widowControl w:val="0"/>
        <w:suppressAutoHyphens/>
        <w:spacing w:after="0" w:line="240" w:lineRule="auto"/>
        <w:rPr>
          <w:rFonts w:ascii="Arial" w:eastAsia="Andale Sans UI" w:hAnsi="Arial" w:cs="Arial"/>
          <w:i/>
          <w:iCs/>
          <w:kern w:val="1"/>
        </w:rPr>
      </w:pPr>
      <w:r w:rsidRPr="006B0D56">
        <w:rPr>
          <w:rFonts w:ascii="Arial" w:eastAsia="Andale Sans UI" w:hAnsi="Arial" w:cs="Arial"/>
          <w:i/>
          <w:iCs/>
          <w:kern w:val="1"/>
        </w:rPr>
        <w:t>KLASA: 330-05/17-01/</w:t>
      </w:r>
      <w:r w:rsidR="00206D1D">
        <w:rPr>
          <w:rFonts w:ascii="Arial" w:eastAsia="Andale Sans UI" w:hAnsi="Arial" w:cs="Arial"/>
          <w:i/>
          <w:iCs/>
          <w:kern w:val="1"/>
        </w:rPr>
        <w:t>07</w:t>
      </w:r>
    </w:p>
    <w:p w:rsidR="006B0D56" w:rsidRPr="006B0D56" w:rsidRDefault="00206D1D" w:rsidP="006B0D56">
      <w:pPr>
        <w:widowControl w:val="0"/>
        <w:suppressAutoHyphens/>
        <w:spacing w:after="0" w:line="240" w:lineRule="auto"/>
        <w:rPr>
          <w:rFonts w:ascii="Arial" w:eastAsia="Andale Sans UI" w:hAnsi="Arial" w:cs="Arial"/>
          <w:i/>
          <w:iCs/>
          <w:kern w:val="1"/>
        </w:rPr>
      </w:pPr>
      <w:r>
        <w:rPr>
          <w:rFonts w:ascii="Arial" w:eastAsia="Andale Sans UI" w:hAnsi="Arial" w:cs="Arial"/>
          <w:i/>
          <w:iCs/>
          <w:kern w:val="1"/>
        </w:rPr>
        <w:t>URBROJ: 2178/15-05</w:t>
      </w:r>
      <w:r w:rsidR="006B0D56" w:rsidRPr="006B0D56">
        <w:rPr>
          <w:rFonts w:ascii="Arial" w:eastAsia="Andale Sans UI" w:hAnsi="Arial" w:cs="Arial"/>
          <w:i/>
          <w:iCs/>
          <w:kern w:val="1"/>
        </w:rPr>
        <w:t>-01-17</w:t>
      </w:r>
      <w:r w:rsidR="006B0D56">
        <w:rPr>
          <w:rFonts w:ascii="Arial" w:eastAsia="Andale Sans UI" w:hAnsi="Arial" w:cs="Arial"/>
          <w:i/>
          <w:iCs/>
          <w:kern w:val="1"/>
        </w:rPr>
        <w:t>-3</w:t>
      </w:r>
    </w:p>
    <w:p w:rsidR="006B0D56" w:rsidRDefault="006B0D56" w:rsidP="006B0D56">
      <w:pPr>
        <w:widowControl w:val="0"/>
        <w:suppressAutoHyphens/>
        <w:spacing w:after="0" w:line="240" w:lineRule="auto"/>
        <w:rPr>
          <w:rFonts w:ascii="Arial" w:eastAsia="Andale Sans UI" w:hAnsi="Arial" w:cs="Arial"/>
          <w:i/>
          <w:iCs/>
          <w:kern w:val="1"/>
        </w:rPr>
      </w:pPr>
      <w:r w:rsidRPr="006B0D56">
        <w:rPr>
          <w:rFonts w:ascii="Arial" w:eastAsia="Andale Sans UI" w:hAnsi="Arial" w:cs="Arial"/>
          <w:i/>
          <w:iCs/>
          <w:kern w:val="1"/>
        </w:rPr>
        <w:t xml:space="preserve">Nova Gradiška, </w:t>
      </w:r>
      <w:r w:rsidR="00206D1D">
        <w:rPr>
          <w:rFonts w:ascii="Arial" w:eastAsia="Andale Sans UI" w:hAnsi="Arial" w:cs="Arial"/>
          <w:i/>
          <w:iCs/>
          <w:kern w:val="1"/>
        </w:rPr>
        <w:t>16.11</w:t>
      </w:r>
      <w:r w:rsidRPr="006B0D56">
        <w:rPr>
          <w:rFonts w:ascii="Arial" w:eastAsia="Andale Sans UI" w:hAnsi="Arial" w:cs="Arial"/>
          <w:i/>
          <w:iCs/>
          <w:kern w:val="1"/>
        </w:rPr>
        <w:t>.2017.</w:t>
      </w:r>
    </w:p>
    <w:p w:rsidR="006B0D56" w:rsidRPr="006B0D56" w:rsidRDefault="006B0D56" w:rsidP="006B0D56">
      <w:pPr>
        <w:widowControl w:val="0"/>
        <w:suppressAutoHyphens/>
        <w:spacing w:after="0" w:line="240" w:lineRule="auto"/>
        <w:rPr>
          <w:rFonts w:ascii="Arial" w:eastAsia="Andale Sans UI" w:hAnsi="Arial" w:cs="Arial"/>
          <w:i/>
          <w:iCs/>
          <w:kern w:val="1"/>
        </w:rPr>
      </w:pPr>
    </w:p>
    <w:p w:rsidR="00E07142" w:rsidRPr="00E07142" w:rsidRDefault="00E07142" w:rsidP="00E07142">
      <w:pPr>
        <w:spacing w:after="375" w:line="240" w:lineRule="auto"/>
        <w:textAlignment w:val="baseline"/>
        <w:outlineLvl w:val="0"/>
        <w:rPr>
          <w:rFonts w:ascii="Arial" w:eastAsia="Times New Roman" w:hAnsi="Arial" w:cs="Arial"/>
          <w:color w:val="000000"/>
          <w:kern w:val="36"/>
          <w:sz w:val="43"/>
          <w:szCs w:val="43"/>
          <w:lang w:eastAsia="hr-HR"/>
        </w:rPr>
      </w:pPr>
      <w:r w:rsidRPr="00E07142">
        <w:rPr>
          <w:rFonts w:ascii="Arial" w:eastAsia="Times New Roman" w:hAnsi="Arial" w:cs="Arial"/>
          <w:color w:val="000000"/>
          <w:kern w:val="36"/>
          <w:sz w:val="43"/>
          <w:szCs w:val="43"/>
          <w:lang w:eastAsia="hr-HR"/>
        </w:rPr>
        <w:t>Javna nabava</w:t>
      </w:r>
    </w:p>
    <w:p w:rsidR="00E07142" w:rsidRPr="00E07142" w:rsidRDefault="00E07142" w:rsidP="00E07142">
      <w:pPr>
        <w:spacing w:after="0" w:line="240" w:lineRule="auto"/>
        <w:textAlignment w:val="baseline"/>
        <w:outlineLvl w:val="2"/>
        <w:rPr>
          <w:rFonts w:ascii="Arial" w:eastAsia="Times New Roman" w:hAnsi="Arial" w:cs="Arial"/>
          <w:color w:val="000000"/>
          <w:sz w:val="37"/>
          <w:szCs w:val="37"/>
          <w:lang w:eastAsia="hr-HR"/>
        </w:rPr>
      </w:pPr>
      <w:r w:rsidRPr="00E07142">
        <w:rPr>
          <w:rFonts w:ascii="Arial" w:eastAsia="Times New Roman" w:hAnsi="Arial" w:cs="Arial"/>
          <w:color w:val="333333"/>
          <w:sz w:val="37"/>
          <w:szCs w:val="37"/>
          <w:bdr w:val="none" w:sz="0" w:space="0" w:color="auto" w:frame="1"/>
          <w:lang w:eastAsia="hr-HR"/>
        </w:rPr>
        <w:t>Savjetovanja sa gospodarskim subjektima – javna nabava</w:t>
      </w:r>
    </w:p>
    <w:p w:rsidR="00E07142" w:rsidRPr="00E07142" w:rsidRDefault="00E07142" w:rsidP="004F3568">
      <w:pPr>
        <w:spacing w:after="0" w:line="240" w:lineRule="auto"/>
        <w:jc w:val="both"/>
        <w:textAlignment w:val="baseline"/>
        <w:rPr>
          <w:rFonts w:ascii="Georgia" w:eastAsia="Times New Roman" w:hAnsi="Georgia" w:cs="Times New Roman"/>
          <w:color w:val="555555"/>
          <w:sz w:val="24"/>
          <w:szCs w:val="24"/>
          <w:lang w:eastAsia="hr-HR"/>
        </w:rPr>
      </w:pPr>
      <w:r>
        <w:rPr>
          <w:rFonts w:ascii="Georgia" w:eastAsia="Times New Roman" w:hAnsi="Georgia" w:cs="Times New Roman"/>
          <w:color w:val="333333"/>
          <w:sz w:val="24"/>
          <w:szCs w:val="24"/>
          <w:bdr w:val="none" w:sz="0" w:space="0" w:color="auto" w:frame="1"/>
          <w:lang w:eastAsia="hr-HR"/>
        </w:rPr>
        <w:t>Grad Nova Gradiška</w:t>
      </w:r>
      <w:r w:rsidRPr="00E07142">
        <w:rPr>
          <w:rFonts w:ascii="Georgia" w:eastAsia="Times New Roman" w:hAnsi="Georgia" w:cs="Times New Roman"/>
          <w:color w:val="333333"/>
          <w:sz w:val="24"/>
          <w:szCs w:val="24"/>
          <w:bdr w:val="none" w:sz="0" w:space="0" w:color="auto" w:frame="1"/>
          <w:lang w:eastAsia="hr-HR"/>
        </w:rPr>
        <w:t>, temeljem  Zakona o javnoj nabavi („Narodne novine“, broj 120/16) opis predmeta nabave, tehničke specifikacije, kriterije za kvalitativni odabir gospodarskog subjekta, kriterije za odabir ponude i posebne uvjete za izvršenje ugovora stavlja na prethodno savjetovanje sa zainteresiranim gospodarskim subjektima.</w:t>
      </w:r>
    </w:p>
    <w:p w:rsidR="00E07142" w:rsidRPr="00E07142" w:rsidRDefault="00592CC4" w:rsidP="00E07142">
      <w:pPr>
        <w:shd w:val="clear" w:color="auto" w:fill="FEFEFE"/>
        <w:spacing w:after="375" w:line="240" w:lineRule="auto"/>
        <w:textAlignment w:val="baseline"/>
        <w:rPr>
          <w:rFonts w:ascii="Georgia" w:eastAsia="Times New Roman" w:hAnsi="Georgia" w:cs="Times New Roman"/>
          <w:color w:val="555555"/>
          <w:sz w:val="24"/>
          <w:szCs w:val="24"/>
          <w:lang w:eastAsia="hr-HR"/>
        </w:rPr>
      </w:pPr>
      <w:r>
        <w:rPr>
          <w:rFonts w:ascii="Georgia" w:eastAsia="Times New Roman" w:hAnsi="Georgia" w:cs="Times New Roman"/>
          <w:color w:val="555555"/>
          <w:sz w:val="24"/>
          <w:szCs w:val="24"/>
          <w:lang w:eastAsia="hr-HR"/>
        </w:rPr>
        <w:pict>
          <v:rect id="_x0000_i1025" style="width:0;height:.75pt" o:hralign="center" o:hrstd="t" o:hr="t" fillcolor="#a0a0a0" stroked="f"/>
        </w:pict>
      </w:r>
    </w:p>
    <w:p w:rsidR="00E07142" w:rsidRDefault="00946BED" w:rsidP="00E07142">
      <w:pPr>
        <w:spacing w:after="0" w:line="240" w:lineRule="auto"/>
        <w:textAlignment w:val="baseline"/>
        <w:rPr>
          <w:rFonts w:ascii="Georgia" w:eastAsia="Times New Roman" w:hAnsi="Georgia" w:cs="Times New Roman"/>
          <w:b/>
          <w:bCs/>
          <w:color w:val="000000"/>
          <w:sz w:val="24"/>
          <w:szCs w:val="24"/>
          <w:bdr w:val="none" w:sz="0" w:space="0" w:color="auto" w:frame="1"/>
          <w:lang w:eastAsia="hr-HR"/>
        </w:rPr>
      </w:pPr>
      <w:r>
        <w:rPr>
          <w:rFonts w:ascii="Georgia" w:eastAsia="Times New Roman" w:hAnsi="Georgia" w:cs="Times New Roman"/>
          <w:b/>
          <w:bCs/>
          <w:color w:val="000000"/>
          <w:sz w:val="24"/>
          <w:szCs w:val="24"/>
          <w:bdr w:val="none" w:sz="0" w:space="0" w:color="auto" w:frame="1"/>
          <w:lang w:eastAsia="hr-HR"/>
        </w:rPr>
        <w:t xml:space="preserve">16. studenog </w:t>
      </w:r>
      <w:r w:rsidR="00E07142" w:rsidRPr="00E07142">
        <w:rPr>
          <w:rFonts w:ascii="Georgia" w:eastAsia="Times New Roman" w:hAnsi="Georgia" w:cs="Times New Roman"/>
          <w:b/>
          <w:bCs/>
          <w:color w:val="000000"/>
          <w:sz w:val="24"/>
          <w:szCs w:val="24"/>
          <w:bdr w:val="none" w:sz="0" w:space="0" w:color="auto" w:frame="1"/>
          <w:lang w:eastAsia="hr-HR"/>
        </w:rPr>
        <w:t>2017.</w:t>
      </w:r>
    </w:p>
    <w:p w:rsidR="004F3568" w:rsidRDefault="00E8583A" w:rsidP="00E07142">
      <w:pPr>
        <w:spacing w:after="0" w:line="240" w:lineRule="auto"/>
        <w:textAlignment w:val="baseline"/>
        <w:rPr>
          <w:rFonts w:ascii="Georgia" w:eastAsia="Times New Roman" w:hAnsi="Georgia" w:cs="Times New Roman"/>
          <w:b/>
          <w:sz w:val="24"/>
          <w:szCs w:val="24"/>
          <w:lang w:eastAsia="hr-HR"/>
        </w:rPr>
      </w:pPr>
      <w:r w:rsidRPr="00E8583A">
        <w:rPr>
          <w:rFonts w:ascii="Georgia" w:eastAsia="Times New Roman" w:hAnsi="Georgia" w:cs="Times New Roman"/>
          <w:b/>
          <w:sz w:val="24"/>
          <w:szCs w:val="24"/>
          <w:lang w:eastAsia="hr-HR"/>
        </w:rPr>
        <w:t>Pružanje energetske usluge u uštedi električne energije u javnoj rasvjeti Grada Nova Gradiška</w:t>
      </w:r>
    </w:p>
    <w:p w:rsidR="00E8583A" w:rsidRPr="004F3568" w:rsidRDefault="00E8583A" w:rsidP="00E07142">
      <w:pPr>
        <w:spacing w:after="0" w:line="240" w:lineRule="auto"/>
        <w:textAlignment w:val="baseline"/>
        <w:rPr>
          <w:rFonts w:ascii="Georgia" w:eastAsia="Times New Roman" w:hAnsi="Georgia" w:cs="Times New Roman"/>
          <w:sz w:val="24"/>
          <w:szCs w:val="24"/>
          <w:lang w:eastAsia="hr-HR"/>
        </w:rPr>
      </w:pPr>
    </w:p>
    <w:p w:rsidR="00E07142" w:rsidRPr="00E07142" w:rsidRDefault="004F3568" w:rsidP="00C97FA6">
      <w:pPr>
        <w:spacing w:after="0" w:line="240" w:lineRule="auto"/>
        <w:jc w:val="both"/>
        <w:textAlignment w:val="baseline"/>
        <w:rPr>
          <w:rFonts w:ascii="Georgia" w:eastAsia="Times New Roman" w:hAnsi="Georgia" w:cs="Times New Roman"/>
          <w:color w:val="555555"/>
          <w:sz w:val="24"/>
          <w:szCs w:val="24"/>
          <w:lang w:eastAsia="hr-HR"/>
        </w:rPr>
      </w:pPr>
      <w:r>
        <w:rPr>
          <w:rFonts w:ascii="Georgia" w:eastAsia="Times New Roman" w:hAnsi="Georgia" w:cs="Times New Roman"/>
          <w:color w:val="000000"/>
          <w:sz w:val="24"/>
          <w:szCs w:val="24"/>
          <w:bdr w:val="none" w:sz="0" w:space="0" w:color="auto" w:frame="1"/>
          <w:lang w:eastAsia="hr-HR"/>
        </w:rPr>
        <w:t>Grad Nova Gradiška</w:t>
      </w:r>
      <w:r w:rsidR="00E07142" w:rsidRPr="00E07142">
        <w:rPr>
          <w:rFonts w:ascii="Georgia" w:eastAsia="Times New Roman" w:hAnsi="Georgia" w:cs="Times New Roman"/>
          <w:color w:val="000000"/>
          <w:sz w:val="24"/>
          <w:szCs w:val="24"/>
          <w:bdr w:val="none" w:sz="0" w:space="0" w:color="auto" w:frame="1"/>
          <w:lang w:eastAsia="hr-HR"/>
        </w:rPr>
        <w:t>, priprema provedbu otvorenog postupka javne nabave za predmet nabave “</w:t>
      </w:r>
      <w:r w:rsidR="00E8583A" w:rsidRPr="00E8583A">
        <w:rPr>
          <w:rFonts w:ascii="Georgia" w:eastAsia="Times New Roman" w:hAnsi="Georgia" w:cs="Times New Roman"/>
          <w:b/>
          <w:i/>
          <w:iCs/>
          <w:color w:val="000000"/>
          <w:sz w:val="24"/>
          <w:szCs w:val="24"/>
          <w:bdr w:val="none" w:sz="0" w:space="0" w:color="auto" w:frame="1"/>
          <w:lang w:eastAsia="hr-HR"/>
        </w:rPr>
        <w:t>Pružanje energetske usluge u uštedi električne energije u javnoj rasvjeti Grada Nova Gradiška</w:t>
      </w:r>
      <w:r w:rsidR="00E07142" w:rsidRPr="00E07142">
        <w:rPr>
          <w:rFonts w:ascii="Georgia" w:eastAsia="Times New Roman" w:hAnsi="Georgia" w:cs="Times New Roman"/>
          <w:i/>
          <w:iCs/>
          <w:color w:val="000000"/>
          <w:sz w:val="24"/>
          <w:szCs w:val="24"/>
          <w:bdr w:val="none" w:sz="0" w:space="0" w:color="auto" w:frame="1"/>
          <w:lang w:eastAsia="hr-HR"/>
        </w:rPr>
        <w:t>.</w:t>
      </w:r>
      <w:r w:rsidR="00E07142" w:rsidRPr="00E07142">
        <w:rPr>
          <w:rFonts w:ascii="Georgia" w:eastAsia="Times New Roman" w:hAnsi="Georgia" w:cs="Times New Roman"/>
          <w:color w:val="000000"/>
          <w:sz w:val="24"/>
          <w:szCs w:val="24"/>
          <w:bdr w:val="none" w:sz="0" w:space="0" w:color="auto" w:frame="1"/>
          <w:lang w:eastAsia="hr-HR"/>
        </w:rPr>
        <w:t>”.</w:t>
      </w:r>
    </w:p>
    <w:p w:rsidR="00E07142" w:rsidRPr="00E07142" w:rsidRDefault="00E07142" w:rsidP="00C97FA6">
      <w:pPr>
        <w:spacing w:after="0" w:line="240" w:lineRule="auto"/>
        <w:jc w:val="both"/>
        <w:textAlignment w:val="baseline"/>
        <w:rPr>
          <w:rFonts w:ascii="Georgia" w:eastAsia="Times New Roman" w:hAnsi="Georgia" w:cs="Times New Roman"/>
          <w:color w:val="555555"/>
          <w:sz w:val="24"/>
          <w:szCs w:val="24"/>
          <w:lang w:eastAsia="hr-HR"/>
        </w:rPr>
      </w:pPr>
      <w:r w:rsidRPr="00E07142">
        <w:rPr>
          <w:rFonts w:ascii="Georgia" w:eastAsia="Times New Roman" w:hAnsi="Georgia" w:cs="Times New Roman"/>
          <w:color w:val="000000"/>
          <w:sz w:val="24"/>
          <w:szCs w:val="24"/>
          <w:bdr w:val="none" w:sz="0" w:space="0" w:color="auto" w:frame="1"/>
          <w:lang w:eastAsia="hr-HR"/>
        </w:rPr>
        <w:t>Sukladno članku 198. Zakona o javnoj nabavi (Narodne novine, broj 120/16) javni naručitelj je obvezan prije pokretanja otvorenog ili ograničenog postupka javne nabave za nabavu radova ili postupka javne nabave velike vrijednosti za nabavu robe ili usluga, staviti opis predmeta nabave, tehničke specifikacije, kriterije za kvalitativni odabir gospodarskog subjekta, kriterije za odabir ponude i posebne uvjete za izvršenje ugovora na prethodno savjetovanje sa zainteresiranim gospodarskim subjektima u trajanju od najmanje pet dana.</w:t>
      </w:r>
    </w:p>
    <w:p w:rsidR="00E07142" w:rsidRPr="00E07142" w:rsidRDefault="00E07142" w:rsidP="00C97FA6">
      <w:pPr>
        <w:spacing w:after="0" w:line="240" w:lineRule="auto"/>
        <w:jc w:val="both"/>
        <w:textAlignment w:val="baseline"/>
        <w:rPr>
          <w:rFonts w:ascii="Georgia" w:eastAsia="Times New Roman" w:hAnsi="Georgia" w:cs="Times New Roman"/>
          <w:color w:val="555555"/>
          <w:sz w:val="24"/>
          <w:szCs w:val="24"/>
          <w:lang w:eastAsia="hr-HR"/>
        </w:rPr>
      </w:pPr>
      <w:r w:rsidRPr="00E07142">
        <w:rPr>
          <w:rFonts w:ascii="Georgia" w:eastAsia="Times New Roman" w:hAnsi="Georgia" w:cs="Times New Roman"/>
          <w:color w:val="000000"/>
          <w:sz w:val="24"/>
          <w:szCs w:val="24"/>
          <w:bdr w:val="none" w:sz="0" w:space="0" w:color="auto" w:frame="1"/>
          <w:lang w:eastAsia="hr-HR"/>
        </w:rPr>
        <w:t>Za vrijeme trajanja prethodnog savjetovanja </w:t>
      </w:r>
      <w:r w:rsidR="004F3568">
        <w:rPr>
          <w:rFonts w:ascii="Georgia" w:eastAsia="Times New Roman" w:hAnsi="Georgia" w:cs="Times New Roman"/>
          <w:b/>
          <w:bCs/>
          <w:color w:val="000000"/>
          <w:sz w:val="24"/>
          <w:szCs w:val="24"/>
          <w:bdr w:val="none" w:sz="0" w:space="0" w:color="auto" w:frame="1"/>
          <w:lang w:eastAsia="hr-HR"/>
        </w:rPr>
        <w:t>(</w:t>
      </w:r>
      <w:r w:rsidR="00206D1D">
        <w:rPr>
          <w:rFonts w:ascii="Georgia" w:eastAsia="Times New Roman" w:hAnsi="Georgia" w:cs="Times New Roman"/>
          <w:b/>
          <w:bCs/>
          <w:color w:val="000000"/>
          <w:sz w:val="24"/>
          <w:szCs w:val="24"/>
          <w:bdr w:val="none" w:sz="0" w:space="0" w:color="auto" w:frame="1"/>
          <w:lang w:eastAsia="hr-HR"/>
        </w:rPr>
        <w:t>16</w:t>
      </w:r>
      <w:r w:rsidR="00E8583A">
        <w:rPr>
          <w:rFonts w:ascii="Georgia" w:eastAsia="Times New Roman" w:hAnsi="Georgia" w:cs="Times New Roman"/>
          <w:b/>
          <w:bCs/>
          <w:color w:val="000000"/>
          <w:sz w:val="24"/>
          <w:szCs w:val="24"/>
          <w:bdr w:val="none" w:sz="0" w:space="0" w:color="auto" w:frame="1"/>
          <w:lang w:eastAsia="hr-HR"/>
        </w:rPr>
        <w:t>.11.</w:t>
      </w:r>
      <w:r w:rsidRPr="00E07142">
        <w:rPr>
          <w:rFonts w:ascii="Georgia" w:eastAsia="Times New Roman" w:hAnsi="Georgia" w:cs="Times New Roman"/>
          <w:b/>
          <w:bCs/>
          <w:color w:val="000000"/>
          <w:sz w:val="24"/>
          <w:szCs w:val="24"/>
          <w:bdr w:val="none" w:sz="0" w:space="0" w:color="auto" w:frame="1"/>
          <w:lang w:eastAsia="hr-HR"/>
        </w:rPr>
        <w:t>2017.</w:t>
      </w:r>
      <w:r w:rsidR="00206D1D">
        <w:rPr>
          <w:rFonts w:ascii="Georgia" w:eastAsia="Times New Roman" w:hAnsi="Georgia" w:cs="Times New Roman"/>
          <w:b/>
          <w:bCs/>
          <w:color w:val="000000"/>
          <w:sz w:val="24"/>
          <w:szCs w:val="24"/>
          <w:bdr w:val="none" w:sz="0" w:space="0" w:color="auto" w:frame="1"/>
          <w:lang w:eastAsia="hr-HR"/>
        </w:rPr>
        <w:t>-22</w:t>
      </w:r>
      <w:r w:rsidR="00E8583A">
        <w:rPr>
          <w:rFonts w:ascii="Georgia" w:eastAsia="Times New Roman" w:hAnsi="Georgia" w:cs="Times New Roman"/>
          <w:b/>
          <w:bCs/>
          <w:color w:val="000000"/>
          <w:sz w:val="24"/>
          <w:szCs w:val="24"/>
          <w:bdr w:val="none" w:sz="0" w:space="0" w:color="auto" w:frame="1"/>
          <w:lang w:eastAsia="hr-HR"/>
        </w:rPr>
        <w:t>.11.</w:t>
      </w:r>
      <w:r w:rsidRPr="00E07142">
        <w:rPr>
          <w:rFonts w:ascii="Georgia" w:eastAsia="Times New Roman" w:hAnsi="Georgia" w:cs="Times New Roman"/>
          <w:b/>
          <w:bCs/>
          <w:color w:val="000000"/>
          <w:sz w:val="24"/>
          <w:szCs w:val="24"/>
          <w:bdr w:val="none" w:sz="0" w:space="0" w:color="auto" w:frame="1"/>
          <w:lang w:eastAsia="hr-HR"/>
        </w:rPr>
        <w:t>2017.)</w:t>
      </w:r>
      <w:r w:rsidR="004F3568">
        <w:rPr>
          <w:rFonts w:ascii="Georgia" w:eastAsia="Times New Roman" w:hAnsi="Georgia" w:cs="Times New Roman"/>
          <w:b/>
          <w:bCs/>
          <w:color w:val="000000"/>
          <w:sz w:val="24"/>
          <w:szCs w:val="24"/>
          <w:bdr w:val="none" w:sz="0" w:space="0" w:color="auto" w:frame="1"/>
          <w:lang w:eastAsia="hr-HR"/>
        </w:rPr>
        <w:t xml:space="preserve"> </w:t>
      </w:r>
      <w:r w:rsidRPr="00E07142">
        <w:rPr>
          <w:rFonts w:ascii="Georgia" w:eastAsia="Times New Roman" w:hAnsi="Georgia" w:cs="Times New Roman"/>
          <w:color w:val="000000"/>
          <w:sz w:val="24"/>
          <w:szCs w:val="24"/>
          <w:bdr w:val="none" w:sz="0" w:space="0" w:color="auto" w:frame="1"/>
          <w:lang w:eastAsia="hr-HR"/>
        </w:rPr>
        <w:t>zainteresirani gospodarski subjekti komentare, prijedloge, mišljenja i sl. mogu dostaviti na adresu elektroničke pošte</w:t>
      </w:r>
      <w:r w:rsidRPr="00E07142">
        <w:rPr>
          <w:rFonts w:ascii="Georgia" w:eastAsia="Times New Roman" w:hAnsi="Georgia" w:cs="Times New Roman"/>
          <w:color w:val="555555"/>
          <w:sz w:val="24"/>
          <w:szCs w:val="24"/>
          <w:lang w:eastAsia="hr-HR"/>
        </w:rPr>
        <w:t> </w:t>
      </w:r>
      <w:hyperlink r:id="rId5" w:history="1">
        <w:r w:rsidR="0099100A" w:rsidRPr="00047A39">
          <w:rPr>
            <w:rStyle w:val="Hyperlink"/>
          </w:rPr>
          <w:t>ivanakuli7@gmail.com</w:t>
        </w:r>
      </w:hyperlink>
      <w:r w:rsidR="0099100A">
        <w:t xml:space="preserve"> </w:t>
      </w:r>
      <w:r w:rsidR="00E8583A">
        <w:rPr>
          <w:rFonts w:ascii="Georgia" w:eastAsia="Times New Roman" w:hAnsi="Georgia" w:cs="Times New Roman"/>
          <w:color w:val="000000"/>
          <w:sz w:val="24"/>
          <w:szCs w:val="24"/>
          <w:bdr w:val="none" w:sz="0" w:space="0" w:color="auto" w:frame="1"/>
          <w:lang w:eastAsia="hr-HR"/>
        </w:rPr>
        <w:t xml:space="preserve">, zaključno do </w:t>
      </w:r>
      <w:r w:rsidR="00206D1D">
        <w:rPr>
          <w:rFonts w:ascii="Georgia" w:eastAsia="Times New Roman" w:hAnsi="Georgia" w:cs="Times New Roman"/>
          <w:color w:val="000000"/>
          <w:sz w:val="24"/>
          <w:szCs w:val="24"/>
          <w:bdr w:val="none" w:sz="0" w:space="0" w:color="auto" w:frame="1"/>
          <w:lang w:eastAsia="hr-HR"/>
        </w:rPr>
        <w:t>22</w:t>
      </w:r>
      <w:r w:rsidR="00E8583A">
        <w:rPr>
          <w:rFonts w:ascii="Georgia" w:eastAsia="Times New Roman" w:hAnsi="Georgia" w:cs="Times New Roman"/>
          <w:color w:val="000000"/>
          <w:sz w:val="24"/>
          <w:szCs w:val="24"/>
          <w:bdr w:val="none" w:sz="0" w:space="0" w:color="auto" w:frame="1"/>
          <w:lang w:eastAsia="hr-HR"/>
        </w:rPr>
        <w:t>.11.</w:t>
      </w:r>
      <w:r w:rsidRPr="00E07142">
        <w:rPr>
          <w:rFonts w:ascii="Georgia" w:eastAsia="Times New Roman" w:hAnsi="Georgia" w:cs="Times New Roman"/>
          <w:color w:val="000000"/>
          <w:sz w:val="24"/>
          <w:szCs w:val="24"/>
          <w:bdr w:val="none" w:sz="0" w:space="0" w:color="auto" w:frame="1"/>
          <w:lang w:eastAsia="hr-HR"/>
        </w:rPr>
        <w:t>2017. godine do 9.00 sati.</w:t>
      </w:r>
    </w:p>
    <w:p w:rsidR="00E07142" w:rsidRPr="00E07142" w:rsidRDefault="00E07142" w:rsidP="00C97FA6">
      <w:pPr>
        <w:spacing w:after="0" w:line="240" w:lineRule="auto"/>
        <w:jc w:val="both"/>
        <w:textAlignment w:val="baseline"/>
        <w:rPr>
          <w:rFonts w:ascii="Georgia" w:eastAsia="Times New Roman" w:hAnsi="Georgia" w:cs="Times New Roman"/>
          <w:color w:val="555555"/>
          <w:sz w:val="24"/>
          <w:szCs w:val="24"/>
          <w:lang w:eastAsia="hr-HR"/>
        </w:rPr>
      </w:pPr>
      <w:r w:rsidRPr="00E07142">
        <w:rPr>
          <w:rFonts w:ascii="Georgia" w:eastAsia="Times New Roman" w:hAnsi="Georgia" w:cs="Times New Roman"/>
          <w:color w:val="000000"/>
          <w:sz w:val="24"/>
          <w:szCs w:val="24"/>
          <w:bdr w:val="none" w:sz="0" w:space="0" w:color="auto" w:frame="1"/>
          <w:lang w:eastAsia="hr-HR"/>
        </w:rPr>
        <w:t>Nacrt Dokumentacije o nabavi može se preuzeti </w:t>
      </w:r>
      <w:hyperlink r:id="rId6" w:history="1">
        <w:r w:rsidR="004F3568" w:rsidRPr="00592CC4">
          <w:rPr>
            <w:rStyle w:val="Hyperlink"/>
            <w:rFonts w:ascii="Georgia" w:eastAsia="Times New Roman" w:hAnsi="Georgia" w:cs="Times New Roman"/>
            <w:b/>
            <w:bCs/>
            <w:sz w:val="24"/>
            <w:szCs w:val="24"/>
            <w:bdr w:val="none" w:sz="0" w:space="0" w:color="auto" w:frame="1"/>
            <w:lang w:eastAsia="hr-HR"/>
          </w:rPr>
          <w:t>OVDJE</w:t>
        </w:r>
        <w:r w:rsidRPr="00592CC4">
          <w:rPr>
            <w:rStyle w:val="Hyperlink"/>
            <w:rFonts w:ascii="Georgia" w:eastAsia="Times New Roman" w:hAnsi="Georgia" w:cs="Times New Roman"/>
            <w:b/>
            <w:bCs/>
            <w:sz w:val="24"/>
            <w:szCs w:val="24"/>
            <w:bdr w:val="none" w:sz="0" w:space="0" w:color="auto" w:frame="1"/>
            <w:lang w:eastAsia="hr-HR"/>
          </w:rPr>
          <w:t>.</w:t>
        </w:r>
      </w:hyperlink>
      <w:bookmarkStart w:id="0" w:name="_GoBack"/>
      <w:bookmarkEnd w:id="0"/>
    </w:p>
    <w:p w:rsidR="00E07142" w:rsidRPr="00E07142" w:rsidRDefault="00E07142" w:rsidP="00C97FA6">
      <w:pPr>
        <w:spacing w:after="0" w:line="240" w:lineRule="auto"/>
        <w:jc w:val="both"/>
        <w:textAlignment w:val="baseline"/>
        <w:rPr>
          <w:rFonts w:ascii="Georgia" w:eastAsia="Times New Roman" w:hAnsi="Georgia" w:cs="Times New Roman"/>
          <w:color w:val="555555"/>
          <w:sz w:val="24"/>
          <w:szCs w:val="24"/>
          <w:lang w:eastAsia="hr-HR"/>
        </w:rPr>
      </w:pPr>
      <w:r w:rsidRPr="00E07142">
        <w:rPr>
          <w:rFonts w:ascii="Georgia" w:eastAsia="Times New Roman" w:hAnsi="Georgia" w:cs="Times New Roman"/>
          <w:color w:val="000000"/>
          <w:sz w:val="24"/>
          <w:szCs w:val="24"/>
          <w:bdr w:val="none" w:sz="0" w:space="0" w:color="auto" w:frame="1"/>
          <w:lang w:eastAsia="hr-HR"/>
        </w:rPr>
        <w:t>Naručitelj zadržava pravo izmjene navedenog nacrta u bilo kojem dijelu prije objave postupka javne nabave.</w:t>
      </w:r>
    </w:p>
    <w:p w:rsidR="00E07142" w:rsidRPr="00E07142" w:rsidRDefault="00592CC4" w:rsidP="00E07142">
      <w:pPr>
        <w:shd w:val="clear" w:color="auto" w:fill="FEFEFE"/>
        <w:spacing w:after="375" w:line="240" w:lineRule="auto"/>
        <w:textAlignment w:val="baseline"/>
        <w:rPr>
          <w:rFonts w:ascii="Georgia" w:eastAsia="Times New Roman" w:hAnsi="Georgia" w:cs="Times New Roman"/>
          <w:color w:val="555555"/>
          <w:sz w:val="24"/>
          <w:szCs w:val="24"/>
          <w:lang w:eastAsia="hr-HR"/>
        </w:rPr>
      </w:pPr>
      <w:r>
        <w:rPr>
          <w:rFonts w:ascii="Georgia" w:eastAsia="Times New Roman" w:hAnsi="Georgia" w:cs="Times New Roman"/>
          <w:color w:val="555555"/>
          <w:sz w:val="24"/>
          <w:szCs w:val="24"/>
          <w:lang w:eastAsia="hr-HR"/>
        </w:rPr>
        <w:pict>
          <v:rect id="_x0000_i1026" style="width:0;height:.75pt" o:hralign="center" o:hrstd="t" o:hr="t" fillcolor="#a0a0a0" stroked="f"/>
        </w:pict>
      </w:r>
    </w:p>
    <w:p w:rsidR="008B3801" w:rsidRPr="004F3568" w:rsidRDefault="004F3568">
      <w:pPr>
        <w:rPr>
          <w:rFonts w:ascii="Georgia" w:hAnsi="Georgia"/>
          <w:sz w:val="24"/>
          <w:szCs w:val="24"/>
        </w:rPr>
      </w:pPr>
      <w:r w:rsidRPr="004F3568">
        <w:rPr>
          <w:rFonts w:ascii="Georgia" w:hAnsi="Georgia"/>
          <w:sz w:val="24"/>
          <w:szCs w:val="24"/>
        </w:rPr>
        <w:t>Izvješće o prethodnom savjetovanju u vezi s Dokumentacijom o nabavi.</w:t>
      </w:r>
    </w:p>
    <w:sectPr w:rsidR="008B3801" w:rsidRPr="004F35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BF"/>
    <w:rsid w:val="001174F2"/>
    <w:rsid w:val="001553BF"/>
    <w:rsid w:val="00206D1D"/>
    <w:rsid w:val="004F3568"/>
    <w:rsid w:val="00592CC4"/>
    <w:rsid w:val="006B0D56"/>
    <w:rsid w:val="008B3801"/>
    <w:rsid w:val="00946BED"/>
    <w:rsid w:val="0099100A"/>
    <w:rsid w:val="00C97FA6"/>
    <w:rsid w:val="00E07142"/>
    <w:rsid w:val="00E8583A"/>
    <w:rsid w:val="00ED0D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2E63A-2457-4ACF-983B-BC766FBF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0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81044">
      <w:bodyDiv w:val="1"/>
      <w:marLeft w:val="0"/>
      <w:marRight w:val="0"/>
      <w:marTop w:val="0"/>
      <w:marBottom w:val="0"/>
      <w:divBdr>
        <w:top w:val="none" w:sz="0" w:space="0" w:color="auto"/>
        <w:left w:val="none" w:sz="0" w:space="0" w:color="auto"/>
        <w:bottom w:val="none" w:sz="0" w:space="0" w:color="auto"/>
        <w:right w:val="none" w:sz="0" w:space="0" w:color="auto"/>
      </w:divBdr>
      <w:divsChild>
        <w:div w:id="1463110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vagradiska.hr/preuzmi/179/pruzanje-energetske-usluge-u-ustedi-elektricne-energije-u-javnoj-rasvjeti-grada-nova-gradiska/5776/dokumentacija-o-nabavi-3.docx" TargetMode="External"/><Relationship Id="rId5" Type="http://schemas.openxmlformats.org/officeDocument/2006/relationships/hyperlink" Target="mailto:ivanakuli7@gmail.com" TargetMode="Externa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331</Words>
  <Characters>1888</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korisnik</cp:lastModifiedBy>
  <cp:revision>19</cp:revision>
  <dcterms:created xsi:type="dcterms:W3CDTF">2017-09-12T21:20:00Z</dcterms:created>
  <dcterms:modified xsi:type="dcterms:W3CDTF">2017-11-16T10:16:00Z</dcterms:modified>
</cp:coreProperties>
</file>